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E475EF" w:rsidRPr="00BE23FC" w:rsidRDefault="00C66CBA" w:rsidP="00C66CBA">
      <w:pPr>
        <w:jc w:val="center"/>
        <w:rPr>
          <w:color w:val="000000" w:themeColor="text1"/>
          <w:sz w:val="26"/>
          <w:szCs w:val="26"/>
        </w:rPr>
      </w:pPr>
      <w:r w:rsidRPr="00BE23FC">
        <w:rPr>
          <w:noProof/>
          <w:color w:val="000000" w:themeColor="text1"/>
          <w:sz w:val="26"/>
          <w:szCs w:val="26"/>
        </w:rPr>
        <w:drawing>
          <wp:inline distT="0" distB="0" distL="0" distR="0">
            <wp:extent cx="4956048" cy="1581912"/>
            <wp:effectExtent l="19050" t="0" r="0" b="0"/>
            <wp:docPr id="2" name="Рисунок 1"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ЛАНКИ ОООпп.jpg"/>
                    <pic:cNvPicPr/>
                  </pic:nvPicPr>
                  <pic:blipFill>
                    <a:blip r:embed="rId8" cstate="print"/>
                    <a:stretch>
                      <a:fillRect/>
                    </a:stretch>
                  </pic:blipFill>
                  <pic:spPr>
                    <a:xfrm>
                      <a:off x="0" y="0"/>
                      <a:ext cx="4956048" cy="1581912"/>
                    </a:xfrm>
                    <a:prstGeom prst="rect">
                      <a:avLst/>
                    </a:prstGeom>
                  </pic:spPr>
                </pic:pic>
              </a:graphicData>
            </a:graphic>
          </wp:inline>
        </w:drawing>
      </w:r>
    </w:p>
    <w:p w:rsidR="00E475EF" w:rsidRPr="00BE23FC" w:rsidRDefault="00E475EF" w:rsidP="00E475EF">
      <w:pPr>
        <w:rPr>
          <w:color w:val="000000" w:themeColor="text1"/>
          <w:sz w:val="26"/>
          <w:szCs w:val="26"/>
        </w:rPr>
      </w:pPr>
    </w:p>
    <w:p w:rsidR="00E475EF" w:rsidRPr="00BE23FC" w:rsidRDefault="00E475EF" w:rsidP="00E475EF">
      <w:pPr>
        <w:tabs>
          <w:tab w:val="left" w:pos="6012"/>
        </w:tabs>
        <w:rPr>
          <w:rFonts w:ascii="Times New Roman" w:hAnsi="Times New Roman" w:cs="Times New Roman"/>
          <w:color w:val="000000" w:themeColor="text1"/>
          <w:sz w:val="26"/>
          <w:szCs w:val="26"/>
        </w:rPr>
      </w:pPr>
    </w:p>
    <w:p w:rsidR="00E475EF" w:rsidRPr="00BE23FC" w:rsidRDefault="00E475EF" w:rsidP="00E475EF">
      <w:pPr>
        <w:tabs>
          <w:tab w:val="left" w:pos="6012"/>
        </w:tabs>
        <w:rPr>
          <w:rFonts w:ascii="Times New Roman" w:hAnsi="Times New Roman" w:cs="Times New Roman"/>
          <w:color w:val="000000" w:themeColor="text1"/>
          <w:sz w:val="26"/>
          <w:szCs w:val="26"/>
        </w:rPr>
      </w:pPr>
    </w:p>
    <w:p w:rsidR="00E475EF" w:rsidRPr="00BE23FC" w:rsidRDefault="00E475EF" w:rsidP="00E475EF">
      <w:pPr>
        <w:tabs>
          <w:tab w:val="left" w:pos="6012"/>
        </w:tabs>
        <w:rPr>
          <w:rFonts w:ascii="Times New Roman" w:hAnsi="Times New Roman" w:cs="Times New Roman"/>
          <w:color w:val="000000" w:themeColor="text1"/>
          <w:sz w:val="26"/>
          <w:szCs w:val="26"/>
        </w:rPr>
      </w:pPr>
    </w:p>
    <w:p w:rsidR="00E475EF" w:rsidRPr="00BE23FC" w:rsidRDefault="00E475EF" w:rsidP="00FF38EA">
      <w:pPr>
        <w:tabs>
          <w:tab w:val="left" w:pos="6012"/>
        </w:tabs>
        <w:jc w:val="right"/>
        <w:rPr>
          <w:rFonts w:ascii="Times New Roman" w:hAnsi="Times New Roman" w:cs="Times New Roman"/>
          <w:color w:val="000000" w:themeColor="text1"/>
          <w:sz w:val="26"/>
          <w:szCs w:val="26"/>
        </w:rPr>
      </w:pPr>
      <w:r w:rsidRPr="00886AF5">
        <w:rPr>
          <w:rFonts w:ascii="Times New Roman" w:hAnsi="Times New Roman" w:cs="Times New Roman"/>
          <w:color w:val="000000" w:themeColor="text1"/>
          <w:sz w:val="26"/>
          <w:szCs w:val="26"/>
        </w:rPr>
        <w:t>Шифр ПЗЗ.0</w:t>
      </w:r>
      <w:r w:rsidR="00886AF5" w:rsidRPr="00886AF5">
        <w:rPr>
          <w:rFonts w:ascii="Times New Roman" w:hAnsi="Times New Roman" w:cs="Times New Roman"/>
          <w:color w:val="000000" w:themeColor="text1"/>
          <w:sz w:val="26"/>
          <w:szCs w:val="26"/>
        </w:rPr>
        <w:t>1</w:t>
      </w:r>
      <w:r w:rsidR="00F67C96" w:rsidRPr="00886AF5">
        <w:rPr>
          <w:rFonts w:ascii="Times New Roman" w:hAnsi="Times New Roman" w:cs="Times New Roman"/>
          <w:color w:val="000000" w:themeColor="text1"/>
          <w:sz w:val="26"/>
          <w:szCs w:val="26"/>
        </w:rPr>
        <w:t>5</w:t>
      </w:r>
      <w:r w:rsidR="00DC08FA" w:rsidRPr="00886AF5">
        <w:rPr>
          <w:rFonts w:ascii="Times New Roman" w:hAnsi="Times New Roman" w:cs="Times New Roman"/>
          <w:color w:val="000000" w:themeColor="text1"/>
          <w:sz w:val="26"/>
          <w:szCs w:val="26"/>
        </w:rPr>
        <w:t>-Г/</w:t>
      </w:r>
      <w:r w:rsidR="00886AF5" w:rsidRPr="00886AF5">
        <w:rPr>
          <w:rFonts w:ascii="Times New Roman" w:hAnsi="Times New Roman" w:cs="Times New Roman"/>
          <w:color w:val="000000" w:themeColor="text1"/>
          <w:sz w:val="26"/>
          <w:szCs w:val="26"/>
        </w:rPr>
        <w:t>22</w:t>
      </w:r>
      <w:r w:rsidRPr="00BE23FC">
        <w:rPr>
          <w:rFonts w:ascii="Times New Roman" w:hAnsi="Times New Roman" w:cs="Times New Roman"/>
          <w:color w:val="000000" w:themeColor="text1"/>
          <w:sz w:val="26"/>
          <w:szCs w:val="26"/>
        </w:rPr>
        <w:t xml:space="preserve">                                                       Заказчик: Администрация</w:t>
      </w:r>
    </w:p>
    <w:p w:rsidR="00AB435D" w:rsidRPr="00BE23FC" w:rsidRDefault="00AB435D" w:rsidP="00FF38EA">
      <w:pPr>
        <w:tabs>
          <w:tab w:val="left" w:pos="6012"/>
        </w:tabs>
        <w:jc w:val="righ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Маслянинского</w:t>
      </w:r>
      <w:r w:rsidR="00E475EF" w:rsidRPr="00BE23FC">
        <w:rPr>
          <w:rFonts w:ascii="Times New Roman" w:hAnsi="Times New Roman" w:cs="Times New Roman"/>
          <w:color w:val="000000" w:themeColor="text1"/>
          <w:sz w:val="26"/>
          <w:szCs w:val="26"/>
        </w:rPr>
        <w:t xml:space="preserve"> района </w:t>
      </w:r>
    </w:p>
    <w:p w:rsidR="00E475EF" w:rsidRPr="00BE23FC" w:rsidRDefault="00E475EF" w:rsidP="00FF38EA">
      <w:pPr>
        <w:tabs>
          <w:tab w:val="left" w:pos="6012"/>
        </w:tabs>
        <w:jc w:val="right"/>
        <w:rPr>
          <w:rFonts w:ascii="Times New Roman" w:hAnsi="Times New Roman" w:cs="Times New Roman"/>
          <w:color w:val="000000" w:themeColor="text1"/>
          <w:sz w:val="26"/>
          <w:szCs w:val="26"/>
        </w:rPr>
      </w:pPr>
      <w:bookmarkStart w:id="0" w:name="_GoBack"/>
      <w:bookmarkEnd w:id="0"/>
      <w:r w:rsidRPr="00BE23FC">
        <w:rPr>
          <w:rFonts w:ascii="Times New Roman" w:hAnsi="Times New Roman" w:cs="Times New Roman"/>
          <w:color w:val="000000" w:themeColor="text1"/>
          <w:sz w:val="26"/>
          <w:szCs w:val="26"/>
        </w:rPr>
        <w:t>Новосибирской области</w:t>
      </w:r>
    </w:p>
    <w:p w:rsidR="00E475EF" w:rsidRPr="00BE23FC" w:rsidRDefault="00E475EF" w:rsidP="00E475EF">
      <w:pPr>
        <w:tabs>
          <w:tab w:val="left" w:pos="6012"/>
        </w:tabs>
        <w:rPr>
          <w:rFonts w:ascii="Times New Roman" w:hAnsi="Times New Roman" w:cs="Times New Roman"/>
          <w:color w:val="000000" w:themeColor="text1"/>
          <w:sz w:val="26"/>
          <w:szCs w:val="26"/>
        </w:rPr>
      </w:pPr>
    </w:p>
    <w:p w:rsidR="00E475EF" w:rsidRPr="00BE23FC" w:rsidRDefault="00E475EF" w:rsidP="00E475EF">
      <w:pPr>
        <w:tabs>
          <w:tab w:val="left" w:pos="6012"/>
        </w:tabs>
        <w:jc w:val="left"/>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 xml:space="preserve">                                                         </w:t>
      </w:r>
    </w:p>
    <w:p w:rsidR="00E475EF" w:rsidRPr="00BE23FC" w:rsidRDefault="00E475EF" w:rsidP="00E475EF">
      <w:pPr>
        <w:tabs>
          <w:tab w:val="left" w:pos="6012"/>
        </w:tabs>
        <w:jc w:val="left"/>
        <w:rPr>
          <w:rFonts w:ascii="Times New Roman" w:hAnsi="Times New Roman" w:cs="Times New Roman"/>
          <w:b/>
          <w:color w:val="000000" w:themeColor="text1"/>
          <w:sz w:val="26"/>
          <w:szCs w:val="26"/>
        </w:rPr>
      </w:pPr>
    </w:p>
    <w:p w:rsidR="001966B7" w:rsidRPr="00BE23FC" w:rsidRDefault="001966B7" w:rsidP="001966B7">
      <w:pPr>
        <w:tabs>
          <w:tab w:val="left" w:pos="6012"/>
        </w:tabs>
        <w:jc w:val="center"/>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ПРОЕКТ</w:t>
      </w:r>
    </w:p>
    <w:p w:rsidR="00886AF5" w:rsidRDefault="00886AF5" w:rsidP="001966B7">
      <w:pPr>
        <w:tabs>
          <w:tab w:val="left" w:pos="6012"/>
        </w:tabs>
        <w:jc w:val="center"/>
        <w:rPr>
          <w:rFonts w:ascii="Times New Roman" w:hAnsi="Times New Roman" w:cs="Times New Roman"/>
          <w:b/>
          <w:color w:val="000000" w:themeColor="text1"/>
          <w:sz w:val="26"/>
          <w:szCs w:val="26"/>
        </w:rPr>
      </w:pPr>
      <w:r>
        <w:rPr>
          <w:rFonts w:ascii="Times New Roman" w:hAnsi="Times New Roman" w:cs="Times New Roman"/>
          <w:b/>
          <w:color w:val="000000" w:themeColor="text1"/>
          <w:sz w:val="26"/>
          <w:szCs w:val="26"/>
        </w:rPr>
        <w:t xml:space="preserve">ВНЕСЕНИЯ ИЗМЕНЕНИЙ </w:t>
      </w:r>
    </w:p>
    <w:p w:rsidR="001966B7" w:rsidRPr="00BE23FC" w:rsidRDefault="00886AF5" w:rsidP="001966B7">
      <w:pPr>
        <w:tabs>
          <w:tab w:val="left" w:pos="6012"/>
        </w:tabs>
        <w:jc w:val="center"/>
        <w:rPr>
          <w:rFonts w:ascii="Times New Roman" w:hAnsi="Times New Roman" w:cs="Times New Roman"/>
          <w:b/>
          <w:color w:val="000000" w:themeColor="text1"/>
          <w:sz w:val="26"/>
          <w:szCs w:val="26"/>
        </w:rPr>
      </w:pPr>
      <w:r>
        <w:rPr>
          <w:rFonts w:ascii="Times New Roman" w:hAnsi="Times New Roman" w:cs="Times New Roman"/>
          <w:b/>
          <w:color w:val="000000" w:themeColor="text1"/>
          <w:sz w:val="26"/>
          <w:szCs w:val="26"/>
        </w:rPr>
        <w:t xml:space="preserve">В </w:t>
      </w:r>
      <w:r w:rsidR="001966B7" w:rsidRPr="00BE23FC">
        <w:rPr>
          <w:rFonts w:ascii="Times New Roman" w:hAnsi="Times New Roman" w:cs="Times New Roman"/>
          <w:b/>
          <w:color w:val="000000" w:themeColor="text1"/>
          <w:sz w:val="26"/>
          <w:szCs w:val="26"/>
        </w:rPr>
        <w:t>ПРАВИЛ</w:t>
      </w:r>
      <w:r>
        <w:rPr>
          <w:rFonts w:ascii="Times New Roman" w:hAnsi="Times New Roman" w:cs="Times New Roman"/>
          <w:b/>
          <w:color w:val="000000" w:themeColor="text1"/>
          <w:sz w:val="26"/>
          <w:szCs w:val="26"/>
        </w:rPr>
        <w:t>А</w:t>
      </w:r>
      <w:r w:rsidR="001966B7" w:rsidRPr="00BE23FC">
        <w:rPr>
          <w:rFonts w:ascii="Times New Roman" w:hAnsi="Times New Roman" w:cs="Times New Roman"/>
          <w:b/>
          <w:color w:val="000000" w:themeColor="text1"/>
          <w:sz w:val="26"/>
          <w:szCs w:val="26"/>
        </w:rPr>
        <w:t xml:space="preserve"> ЗЕМЛЕПОЛЬЗОВАНИЯ И ЗАСТРОЙКИ</w:t>
      </w:r>
      <w:r w:rsidR="00F67C96" w:rsidRPr="00BE23FC">
        <w:rPr>
          <w:rFonts w:ascii="Times New Roman" w:hAnsi="Times New Roman" w:cs="Times New Roman"/>
          <w:b/>
          <w:color w:val="000000" w:themeColor="text1"/>
          <w:sz w:val="26"/>
          <w:szCs w:val="26"/>
        </w:rPr>
        <w:t xml:space="preserve"> </w:t>
      </w:r>
    </w:p>
    <w:p w:rsidR="001966B7" w:rsidRPr="00BE23FC" w:rsidRDefault="00DC08FA" w:rsidP="001966B7">
      <w:pPr>
        <w:tabs>
          <w:tab w:val="left" w:pos="6012"/>
        </w:tabs>
        <w:jc w:val="center"/>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БЕРЕЗОВСКОГО</w:t>
      </w:r>
      <w:r w:rsidR="00F1431F" w:rsidRPr="00BE23FC">
        <w:rPr>
          <w:rFonts w:ascii="Times New Roman" w:hAnsi="Times New Roman" w:cs="Times New Roman"/>
          <w:b/>
          <w:color w:val="000000" w:themeColor="text1"/>
          <w:sz w:val="26"/>
          <w:szCs w:val="26"/>
        </w:rPr>
        <w:t xml:space="preserve"> </w:t>
      </w:r>
      <w:r w:rsidR="001966B7" w:rsidRPr="00BE23FC">
        <w:rPr>
          <w:rFonts w:ascii="Times New Roman" w:hAnsi="Times New Roman" w:cs="Times New Roman"/>
          <w:b/>
          <w:color w:val="000000" w:themeColor="text1"/>
          <w:sz w:val="26"/>
          <w:szCs w:val="26"/>
        </w:rPr>
        <w:t xml:space="preserve">СЕЛЬСОВЕТА </w:t>
      </w:r>
      <w:r w:rsidR="00F1431F" w:rsidRPr="00BE23FC">
        <w:rPr>
          <w:rFonts w:ascii="Times New Roman" w:hAnsi="Times New Roman" w:cs="Times New Roman"/>
          <w:b/>
          <w:color w:val="000000" w:themeColor="text1"/>
          <w:sz w:val="26"/>
          <w:szCs w:val="26"/>
        </w:rPr>
        <w:t>МАСЛЯНИНСКОГО</w:t>
      </w:r>
      <w:r w:rsidR="001966B7" w:rsidRPr="00BE23FC">
        <w:rPr>
          <w:rFonts w:ascii="Times New Roman" w:hAnsi="Times New Roman" w:cs="Times New Roman"/>
          <w:b/>
          <w:color w:val="000000" w:themeColor="text1"/>
          <w:sz w:val="26"/>
          <w:szCs w:val="26"/>
        </w:rPr>
        <w:t xml:space="preserve"> РАЙОНА НОВОСИБИРСКОЙ ОБЛАСТИ</w:t>
      </w:r>
    </w:p>
    <w:p w:rsidR="00E475EF" w:rsidRPr="00BE23FC" w:rsidRDefault="00E475EF" w:rsidP="00E475EF">
      <w:pPr>
        <w:tabs>
          <w:tab w:val="left" w:pos="6012"/>
        </w:tabs>
        <w:jc w:val="center"/>
        <w:rPr>
          <w:rFonts w:ascii="Times New Roman" w:hAnsi="Times New Roman" w:cs="Times New Roman"/>
          <w:b/>
          <w:color w:val="000000" w:themeColor="text1"/>
          <w:sz w:val="26"/>
          <w:szCs w:val="26"/>
        </w:rPr>
      </w:pPr>
    </w:p>
    <w:p w:rsidR="00E475EF" w:rsidRPr="00BE23FC" w:rsidRDefault="00E475EF" w:rsidP="00E475EF">
      <w:pPr>
        <w:tabs>
          <w:tab w:val="left" w:pos="6012"/>
        </w:tabs>
        <w:jc w:val="center"/>
        <w:rPr>
          <w:rFonts w:ascii="Times New Roman" w:hAnsi="Times New Roman" w:cs="Times New Roman"/>
          <w:b/>
          <w:color w:val="000000" w:themeColor="text1"/>
          <w:sz w:val="26"/>
          <w:szCs w:val="26"/>
        </w:rPr>
      </w:pPr>
      <w:r w:rsidRPr="00BE23FC">
        <w:rPr>
          <w:rFonts w:ascii="Times New Roman" w:hAnsi="Times New Roman" w:cs="Times New Roman"/>
          <w:b/>
          <w:color w:val="000000" w:themeColor="text1"/>
          <w:sz w:val="26"/>
          <w:szCs w:val="26"/>
        </w:rPr>
        <w:t>ПОЛОЖЕНИЯ, ГРАДОСТРОИТЕЛЬНЫЕ РЕГЛАМЕНТЫ</w:t>
      </w:r>
    </w:p>
    <w:p w:rsidR="00E475EF" w:rsidRPr="00BE23FC" w:rsidRDefault="00E475EF" w:rsidP="00E475EF">
      <w:pPr>
        <w:rPr>
          <w:rFonts w:ascii="Times New Roman" w:hAnsi="Times New Roman" w:cs="Times New Roman"/>
          <w:color w:val="000000" w:themeColor="text1"/>
          <w:sz w:val="26"/>
          <w:szCs w:val="26"/>
        </w:rPr>
      </w:pPr>
    </w:p>
    <w:p w:rsidR="00E475EF" w:rsidRPr="00BE23FC" w:rsidRDefault="00E475EF" w:rsidP="00E475EF">
      <w:pPr>
        <w:rPr>
          <w:rFonts w:ascii="Times New Roman" w:hAnsi="Times New Roman" w:cs="Times New Roman"/>
          <w:color w:val="000000" w:themeColor="text1"/>
          <w:sz w:val="26"/>
          <w:szCs w:val="26"/>
        </w:rPr>
      </w:pPr>
    </w:p>
    <w:p w:rsidR="00E475EF" w:rsidRPr="00BE23FC" w:rsidRDefault="00E475EF" w:rsidP="00E475EF">
      <w:pPr>
        <w:rPr>
          <w:rFonts w:ascii="Times New Roman" w:hAnsi="Times New Roman" w:cs="Times New Roman"/>
          <w:color w:val="000000" w:themeColor="text1"/>
          <w:sz w:val="26"/>
          <w:szCs w:val="26"/>
        </w:rPr>
      </w:pPr>
    </w:p>
    <w:p w:rsidR="00E475EF" w:rsidRPr="00BE23FC" w:rsidRDefault="00E475EF" w:rsidP="00E475EF">
      <w:pPr>
        <w:rPr>
          <w:rFonts w:ascii="Times New Roman" w:hAnsi="Times New Roman" w:cs="Times New Roman"/>
          <w:color w:val="000000" w:themeColor="text1"/>
          <w:sz w:val="26"/>
          <w:szCs w:val="26"/>
        </w:rPr>
      </w:pPr>
    </w:p>
    <w:p w:rsidR="00E475EF" w:rsidRPr="00BE23FC" w:rsidRDefault="00E475EF" w:rsidP="00E475EF">
      <w:pPr>
        <w:tabs>
          <w:tab w:val="left" w:pos="1332"/>
        </w:tabs>
        <w:rPr>
          <w:rFonts w:ascii="Times New Roman" w:hAnsi="Times New Roman" w:cs="Times New Roman"/>
          <w:color w:val="000000" w:themeColor="text1"/>
          <w:sz w:val="26"/>
          <w:szCs w:val="26"/>
        </w:rPr>
      </w:pPr>
    </w:p>
    <w:p w:rsidR="00E475EF" w:rsidRPr="00BE23FC" w:rsidRDefault="00E475EF" w:rsidP="00E475EF">
      <w:pPr>
        <w:tabs>
          <w:tab w:val="left" w:pos="1332"/>
        </w:tabs>
        <w:rPr>
          <w:rFonts w:ascii="Times New Roman" w:hAnsi="Times New Roman" w:cs="Times New Roman"/>
          <w:color w:val="000000" w:themeColor="text1"/>
          <w:sz w:val="26"/>
          <w:szCs w:val="26"/>
        </w:rPr>
      </w:pPr>
    </w:p>
    <w:p w:rsidR="00E475EF" w:rsidRPr="00BE23FC" w:rsidRDefault="00E475EF" w:rsidP="00E475EF">
      <w:pPr>
        <w:tabs>
          <w:tab w:val="left" w:pos="1332"/>
        </w:tabs>
        <w:rPr>
          <w:rFonts w:ascii="Times New Roman" w:hAnsi="Times New Roman" w:cs="Times New Roman"/>
          <w:color w:val="000000" w:themeColor="text1"/>
          <w:sz w:val="26"/>
          <w:szCs w:val="26"/>
        </w:rPr>
      </w:pPr>
    </w:p>
    <w:p w:rsidR="00E475EF" w:rsidRPr="00BE23FC" w:rsidRDefault="00E475EF" w:rsidP="00886AF5">
      <w:pPr>
        <w:tabs>
          <w:tab w:val="left" w:pos="1332"/>
        </w:tabs>
        <w:ind w:firstLine="1134"/>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Генеральный директор                 </w:t>
      </w:r>
      <w:r w:rsidR="00886AF5">
        <w:rPr>
          <w:rFonts w:ascii="Times New Roman" w:hAnsi="Times New Roman" w:cs="Times New Roman"/>
          <w:color w:val="000000" w:themeColor="text1"/>
          <w:sz w:val="26"/>
          <w:szCs w:val="26"/>
        </w:rPr>
        <w:t xml:space="preserve">                   </w:t>
      </w:r>
      <w:r w:rsidRPr="00BE23FC">
        <w:rPr>
          <w:rFonts w:ascii="Times New Roman" w:hAnsi="Times New Roman" w:cs="Times New Roman"/>
          <w:color w:val="000000" w:themeColor="text1"/>
          <w:sz w:val="26"/>
          <w:szCs w:val="26"/>
        </w:rPr>
        <w:t xml:space="preserve">          </w:t>
      </w:r>
      <w:r w:rsidR="00886AF5">
        <w:rPr>
          <w:rFonts w:ascii="Times New Roman" w:hAnsi="Times New Roman" w:cs="Times New Roman"/>
          <w:color w:val="000000" w:themeColor="text1"/>
          <w:sz w:val="26"/>
          <w:szCs w:val="26"/>
        </w:rPr>
        <w:t xml:space="preserve">  </w:t>
      </w:r>
      <w:r w:rsidRPr="00BE23FC">
        <w:rPr>
          <w:rFonts w:ascii="Times New Roman" w:hAnsi="Times New Roman" w:cs="Times New Roman"/>
          <w:color w:val="000000" w:themeColor="text1"/>
          <w:sz w:val="26"/>
          <w:szCs w:val="26"/>
        </w:rPr>
        <w:t xml:space="preserve">          Долнаков </w:t>
      </w:r>
      <w:r w:rsidR="00886AF5">
        <w:rPr>
          <w:rFonts w:ascii="Times New Roman" w:hAnsi="Times New Roman" w:cs="Times New Roman"/>
          <w:color w:val="000000" w:themeColor="text1"/>
          <w:sz w:val="26"/>
          <w:szCs w:val="26"/>
        </w:rPr>
        <w:t>П</w:t>
      </w:r>
      <w:r w:rsidRPr="00BE23FC">
        <w:rPr>
          <w:rFonts w:ascii="Times New Roman" w:hAnsi="Times New Roman" w:cs="Times New Roman"/>
          <w:color w:val="000000" w:themeColor="text1"/>
          <w:sz w:val="26"/>
          <w:szCs w:val="26"/>
        </w:rPr>
        <w:t>.</w:t>
      </w:r>
      <w:r w:rsidR="00886AF5">
        <w:rPr>
          <w:rFonts w:ascii="Times New Roman" w:hAnsi="Times New Roman" w:cs="Times New Roman"/>
          <w:color w:val="000000" w:themeColor="text1"/>
          <w:sz w:val="26"/>
          <w:szCs w:val="26"/>
        </w:rPr>
        <w:t>А</w:t>
      </w:r>
      <w:r w:rsidRPr="00BE23FC">
        <w:rPr>
          <w:rFonts w:ascii="Times New Roman" w:hAnsi="Times New Roman" w:cs="Times New Roman"/>
          <w:color w:val="000000" w:themeColor="text1"/>
          <w:sz w:val="26"/>
          <w:szCs w:val="26"/>
        </w:rPr>
        <w:t>.</w:t>
      </w:r>
    </w:p>
    <w:p w:rsidR="004E3805" w:rsidRPr="00BE23FC" w:rsidRDefault="004E3805" w:rsidP="00E475EF">
      <w:pPr>
        <w:tabs>
          <w:tab w:val="left" w:pos="1332"/>
        </w:tabs>
        <w:rPr>
          <w:rFonts w:ascii="Times New Roman" w:hAnsi="Times New Roman" w:cs="Times New Roman"/>
          <w:color w:val="000000" w:themeColor="text1"/>
          <w:sz w:val="26"/>
          <w:szCs w:val="26"/>
        </w:rPr>
      </w:pPr>
    </w:p>
    <w:p w:rsidR="00F67C96" w:rsidRPr="00BE23FC" w:rsidRDefault="00F67C96" w:rsidP="00E475EF">
      <w:pPr>
        <w:tabs>
          <w:tab w:val="left" w:pos="1332"/>
        </w:tabs>
        <w:rPr>
          <w:rFonts w:ascii="Times New Roman" w:hAnsi="Times New Roman" w:cs="Times New Roman"/>
          <w:color w:val="000000" w:themeColor="text1"/>
          <w:sz w:val="26"/>
          <w:szCs w:val="26"/>
        </w:rPr>
      </w:pPr>
    </w:p>
    <w:p w:rsidR="00E475EF" w:rsidRDefault="00E475EF" w:rsidP="00E475EF">
      <w:pPr>
        <w:tabs>
          <w:tab w:val="left" w:pos="1332"/>
        </w:tabs>
        <w:rPr>
          <w:rFonts w:ascii="Times New Roman" w:hAnsi="Times New Roman" w:cs="Times New Roman"/>
          <w:color w:val="000000" w:themeColor="text1"/>
          <w:sz w:val="26"/>
          <w:szCs w:val="26"/>
        </w:rPr>
      </w:pPr>
    </w:p>
    <w:p w:rsidR="00886AF5" w:rsidRDefault="00886AF5" w:rsidP="00E475EF">
      <w:pPr>
        <w:tabs>
          <w:tab w:val="left" w:pos="1332"/>
        </w:tabs>
        <w:rPr>
          <w:rFonts w:ascii="Times New Roman" w:hAnsi="Times New Roman" w:cs="Times New Roman"/>
          <w:color w:val="000000" w:themeColor="text1"/>
          <w:sz w:val="26"/>
          <w:szCs w:val="26"/>
        </w:rPr>
      </w:pPr>
    </w:p>
    <w:p w:rsidR="00886AF5" w:rsidRDefault="00886AF5" w:rsidP="00E475EF">
      <w:pPr>
        <w:tabs>
          <w:tab w:val="left" w:pos="1332"/>
        </w:tabs>
        <w:rPr>
          <w:rFonts w:ascii="Times New Roman" w:hAnsi="Times New Roman" w:cs="Times New Roman"/>
          <w:color w:val="000000" w:themeColor="text1"/>
          <w:sz w:val="26"/>
          <w:szCs w:val="26"/>
        </w:rPr>
      </w:pPr>
    </w:p>
    <w:p w:rsidR="00886AF5" w:rsidRPr="00BE23FC" w:rsidRDefault="00886AF5" w:rsidP="00E475EF">
      <w:pPr>
        <w:tabs>
          <w:tab w:val="left" w:pos="1332"/>
        </w:tabs>
        <w:rPr>
          <w:rFonts w:ascii="Times New Roman" w:hAnsi="Times New Roman" w:cs="Times New Roman"/>
          <w:color w:val="000000" w:themeColor="text1"/>
          <w:sz w:val="26"/>
          <w:szCs w:val="26"/>
        </w:rPr>
      </w:pPr>
    </w:p>
    <w:p w:rsidR="00E475EF" w:rsidRPr="00BE23FC" w:rsidRDefault="00E475EF" w:rsidP="00E475EF">
      <w:pPr>
        <w:tabs>
          <w:tab w:val="left" w:pos="1332"/>
        </w:tabs>
        <w:rPr>
          <w:rFonts w:ascii="Times New Roman" w:hAnsi="Times New Roman" w:cs="Times New Roman"/>
          <w:color w:val="000000" w:themeColor="text1"/>
          <w:sz w:val="26"/>
          <w:szCs w:val="26"/>
        </w:rPr>
      </w:pPr>
    </w:p>
    <w:p w:rsidR="00E475EF" w:rsidRPr="00BE23FC" w:rsidRDefault="00E475EF" w:rsidP="00E475EF">
      <w:pPr>
        <w:tabs>
          <w:tab w:val="left" w:pos="1332"/>
        </w:tabs>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«____</w:t>
      </w:r>
      <w:proofErr w:type="gramStart"/>
      <w:r w:rsidRPr="00BE23FC">
        <w:rPr>
          <w:rFonts w:ascii="Times New Roman" w:hAnsi="Times New Roman" w:cs="Times New Roman"/>
          <w:color w:val="000000" w:themeColor="text1"/>
          <w:sz w:val="26"/>
          <w:szCs w:val="26"/>
        </w:rPr>
        <w:t>_»_</w:t>
      </w:r>
      <w:proofErr w:type="gramEnd"/>
      <w:r w:rsidRPr="00BE23FC">
        <w:rPr>
          <w:rFonts w:ascii="Times New Roman" w:hAnsi="Times New Roman" w:cs="Times New Roman"/>
          <w:color w:val="000000" w:themeColor="text1"/>
          <w:sz w:val="26"/>
          <w:szCs w:val="26"/>
        </w:rPr>
        <w:t>___________20</w:t>
      </w:r>
      <w:r w:rsidR="00886AF5">
        <w:rPr>
          <w:rFonts w:ascii="Times New Roman" w:hAnsi="Times New Roman" w:cs="Times New Roman"/>
          <w:color w:val="000000" w:themeColor="text1"/>
          <w:sz w:val="26"/>
          <w:szCs w:val="26"/>
        </w:rPr>
        <w:t>22</w:t>
      </w:r>
      <w:r w:rsidRPr="00BE23FC">
        <w:rPr>
          <w:rFonts w:ascii="Times New Roman" w:hAnsi="Times New Roman" w:cs="Times New Roman"/>
          <w:color w:val="000000" w:themeColor="text1"/>
          <w:sz w:val="26"/>
          <w:szCs w:val="26"/>
        </w:rPr>
        <w:t>г.</w:t>
      </w:r>
    </w:p>
    <w:p w:rsidR="00E5037D" w:rsidRPr="00BE23FC" w:rsidRDefault="00E5037D" w:rsidP="00E5037D">
      <w:pPr>
        <w:tabs>
          <w:tab w:val="left" w:pos="1332"/>
        </w:tabs>
        <w:rPr>
          <w:rFonts w:ascii="Times New Roman" w:hAnsi="Times New Roman" w:cs="Times New Roman"/>
          <w:color w:val="000000" w:themeColor="text1"/>
          <w:sz w:val="26"/>
          <w:szCs w:val="26"/>
        </w:rPr>
      </w:pPr>
    </w:p>
    <w:p w:rsidR="00E5037D" w:rsidRPr="00BE23FC" w:rsidRDefault="00E5037D" w:rsidP="00E5037D">
      <w:pPr>
        <w:tabs>
          <w:tab w:val="left" w:pos="1332"/>
        </w:tabs>
        <w:rPr>
          <w:rFonts w:ascii="Times New Roman" w:hAnsi="Times New Roman" w:cs="Times New Roman"/>
          <w:color w:val="000000" w:themeColor="text1"/>
          <w:sz w:val="26"/>
          <w:szCs w:val="26"/>
        </w:rPr>
      </w:pPr>
    </w:p>
    <w:p w:rsidR="00E475EF" w:rsidRPr="00BE23FC" w:rsidRDefault="00E475EF" w:rsidP="00E5037D">
      <w:pPr>
        <w:tabs>
          <w:tab w:val="left" w:pos="1332"/>
        </w:tabs>
        <w:rPr>
          <w:rFonts w:ascii="Times New Roman" w:hAnsi="Times New Roman" w:cs="Times New Roman"/>
          <w:color w:val="000000" w:themeColor="text1"/>
          <w:sz w:val="26"/>
          <w:szCs w:val="26"/>
        </w:rPr>
      </w:pPr>
    </w:p>
    <w:p w:rsidR="00E475EF" w:rsidRPr="00BE23FC" w:rsidRDefault="00E475EF" w:rsidP="00F67C96">
      <w:pPr>
        <w:tabs>
          <w:tab w:val="left" w:pos="1332"/>
        </w:tabs>
        <w:jc w:val="center"/>
        <w:rPr>
          <w:color w:val="000000" w:themeColor="text1"/>
          <w:sz w:val="26"/>
          <w:szCs w:val="26"/>
        </w:rPr>
      </w:pPr>
      <w:r w:rsidRPr="00BE23FC">
        <w:rPr>
          <w:rFonts w:ascii="Times New Roman" w:hAnsi="Times New Roman" w:cs="Times New Roman"/>
          <w:color w:val="000000" w:themeColor="text1"/>
          <w:sz w:val="26"/>
          <w:szCs w:val="26"/>
        </w:rPr>
        <w:t>Новосибирск 20</w:t>
      </w:r>
      <w:r w:rsidR="00886AF5">
        <w:rPr>
          <w:rFonts w:ascii="Times New Roman" w:hAnsi="Times New Roman" w:cs="Times New Roman"/>
          <w:color w:val="000000" w:themeColor="text1"/>
          <w:sz w:val="26"/>
          <w:szCs w:val="26"/>
        </w:rPr>
        <w:t>22</w:t>
      </w:r>
      <w:r w:rsidRPr="00BE23FC">
        <w:rPr>
          <w:rFonts w:ascii="Times New Roman" w:hAnsi="Times New Roman" w:cs="Times New Roman"/>
          <w:color w:val="000000" w:themeColor="text1"/>
          <w:sz w:val="26"/>
          <w:szCs w:val="26"/>
        </w:rPr>
        <w:t>г</w:t>
      </w:r>
      <w:r w:rsidRPr="00BE23FC">
        <w:rPr>
          <w:color w:val="000000" w:themeColor="text1"/>
          <w:sz w:val="26"/>
          <w:szCs w:val="26"/>
        </w:rPr>
        <w:t>.</w:t>
      </w:r>
    </w:p>
    <w:p w:rsidR="00CC1A91" w:rsidRPr="00BE23FC" w:rsidRDefault="00CC1A91" w:rsidP="00CC1A91">
      <w:pPr>
        <w:tabs>
          <w:tab w:val="left" w:pos="2880"/>
        </w:tabs>
        <w:jc w:val="center"/>
        <w:rPr>
          <w:rFonts w:ascii="Times New Roman" w:hAnsi="Times New Roman" w:cs="Times New Roman"/>
          <w:color w:val="000000" w:themeColor="text1"/>
          <w:sz w:val="26"/>
          <w:szCs w:val="26"/>
        </w:rPr>
        <w:sectPr w:rsidR="00CC1A91" w:rsidRPr="00BE23FC" w:rsidSect="004D04C7">
          <w:headerReference w:type="even" r:id="rId9"/>
          <w:headerReference w:type="default" r:id="rId10"/>
          <w:footerReference w:type="even" r:id="rId11"/>
          <w:footerReference w:type="default" r:id="rId12"/>
          <w:pgSz w:w="11906" w:h="16838"/>
          <w:pgMar w:top="1134" w:right="850" w:bottom="1134" w:left="1701" w:header="708" w:footer="708" w:gutter="0"/>
          <w:cols w:space="708"/>
          <w:docGrid w:linePitch="360"/>
        </w:sectPr>
      </w:pPr>
    </w:p>
    <w:p w:rsidR="00F223FC" w:rsidRPr="00BE23FC" w:rsidRDefault="00F223FC" w:rsidP="00F223FC">
      <w:pPr>
        <w:pStyle w:val="zagc-0"/>
        <w:spacing w:before="0" w:after="0"/>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lastRenderedPageBreak/>
        <w:t>01</w:t>
      </w:r>
      <w:r w:rsidR="001251D0" w:rsidRPr="00BE23FC">
        <w:rPr>
          <w:rFonts w:ascii="Times New Roman" w:hAnsi="Times New Roman" w:cs="Times New Roman"/>
          <w:color w:val="000000" w:themeColor="text1"/>
          <w:sz w:val="26"/>
          <w:szCs w:val="26"/>
        </w:rPr>
        <w:t>.</w:t>
      </w:r>
      <w:r w:rsidR="001251D0" w:rsidRPr="00BE23FC">
        <w:rPr>
          <w:rFonts w:ascii="Times New Roman" w:hAnsi="Times New Roman" w:cs="Times New Roman"/>
          <w:caps w:val="0"/>
          <w:color w:val="000000" w:themeColor="text1"/>
          <w:sz w:val="26"/>
          <w:szCs w:val="26"/>
        </w:rPr>
        <w:t xml:space="preserve"> Состав проекта</w:t>
      </w:r>
    </w:p>
    <w:p w:rsidR="00F223FC" w:rsidRPr="00BE23FC" w:rsidRDefault="00F223FC" w:rsidP="00F223FC">
      <w:pPr>
        <w:pStyle w:val="zagc-0"/>
        <w:spacing w:before="0" w:after="0"/>
        <w:ind w:firstLine="709"/>
        <w:rPr>
          <w:rFonts w:ascii="Times New Roman" w:hAnsi="Times New Roman" w:cs="Times New Roman"/>
          <w:color w:val="000000" w:themeColor="text1"/>
          <w:sz w:val="26"/>
          <w:szCs w:val="26"/>
        </w:rPr>
      </w:pPr>
    </w:p>
    <w:p w:rsidR="00F223FC" w:rsidRPr="00C14C6C" w:rsidRDefault="00F223FC" w:rsidP="00CD47B5">
      <w:pPr>
        <w:pStyle w:val="zagc-0"/>
        <w:numPr>
          <w:ilvl w:val="0"/>
          <w:numId w:val="1"/>
        </w:numPr>
        <w:spacing w:before="0" w:after="0"/>
        <w:jc w:val="both"/>
        <w:rPr>
          <w:rFonts w:ascii="Times New Roman" w:hAnsi="Times New Roman" w:cs="Times New Roman"/>
          <w:b w:val="0"/>
          <w:color w:val="000000" w:themeColor="text1"/>
          <w:sz w:val="26"/>
          <w:szCs w:val="26"/>
        </w:rPr>
      </w:pPr>
      <w:r w:rsidRPr="00C14C6C">
        <w:rPr>
          <w:rFonts w:ascii="Times New Roman" w:hAnsi="Times New Roman" w:cs="Times New Roman"/>
          <w:b w:val="0"/>
          <w:caps w:val="0"/>
          <w:color w:val="000000" w:themeColor="text1"/>
          <w:sz w:val="26"/>
          <w:szCs w:val="26"/>
        </w:rPr>
        <w:t xml:space="preserve">Положения, градостроительные регламенты – пояснительная записка.  </w:t>
      </w:r>
    </w:p>
    <w:p w:rsidR="00C14C6C" w:rsidRPr="00C14C6C" w:rsidRDefault="00EC6BF7" w:rsidP="00C14C6C">
      <w:pPr>
        <w:pStyle w:val="zagc-0"/>
        <w:numPr>
          <w:ilvl w:val="0"/>
          <w:numId w:val="1"/>
        </w:numPr>
        <w:spacing w:before="0" w:after="0"/>
        <w:jc w:val="both"/>
        <w:rPr>
          <w:rFonts w:ascii="Times New Roman" w:hAnsi="Times New Roman" w:cs="Times New Roman"/>
          <w:b w:val="0"/>
          <w:color w:val="000000" w:themeColor="text1"/>
          <w:sz w:val="26"/>
          <w:szCs w:val="26"/>
        </w:rPr>
      </w:pPr>
      <w:r w:rsidRPr="00C14C6C">
        <w:rPr>
          <w:rFonts w:ascii="Times New Roman" w:hAnsi="Times New Roman" w:cs="Times New Roman"/>
          <w:b w:val="0"/>
          <w:caps w:val="0"/>
          <w:color w:val="000000" w:themeColor="text1"/>
          <w:sz w:val="26"/>
          <w:szCs w:val="26"/>
        </w:rPr>
        <w:t xml:space="preserve">Карта </w:t>
      </w:r>
      <w:r w:rsidR="00827D13" w:rsidRPr="00C14C6C">
        <w:rPr>
          <w:rFonts w:ascii="Times New Roman" w:hAnsi="Times New Roman" w:cs="Times New Roman"/>
          <w:b w:val="0"/>
          <w:caps w:val="0"/>
          <w:color w:val="000000" w:themeColor="text1"/>
          <w:sz w:val="26"/>
          <w:szCs w:val="26"/>
        </w:rPr>
        <w:t>градостроительного зонирования</w:t>
      </w:r>
      <w:r w:rsidR="00C14C6C" w:rsidRPr="00C14C6C">
        <w:rPr>
          <w:rFonts w:ascii="Times New Roman" w:hAnsi="Times New Roman" w:cs="Times New Roman"/>
          <w:b w:val="0"/>
          <w:caps w:val="0"/>
          <w:color w:val="000000" w:themeColor="text1"/>
          <w:sz w:val="26"/>
          <w:szCs w:val="26"/>
        </w:rPr>
        <w:t xml:space="preserve"> сельского поселения </w:t>
      </w:r>
      <w:proofErr w:type="spellStart"/>
      <w:r w:rsidR="00C14C6C" w:rsidRPr="00C14C6C">
        <w:rPr>
          <w:rFonts w:ascii="Times New Roman" w:hAnsi="Times New Roman" w:cs="Times New Roman"/>
          <w:b w:val="0"/>
          <w:caps w:val="0"/>
          <w:color w:val="000000" w:themeColor="text1"/>
          <w:sz w:val="26"/>
          <w:szCs w:val="26"/>
        </w:rPr>
        <w:t>Берёзовский</w:t>
      </w:r>
      <w:proofErr w:type="spellEnd"/>
      <w:r w:rsidR="00C14C6C" w:rsidRPr="00C14C6C">
        <w:rPr>
          <w:rFonts w:ascii="Times New Roman" w:hAnsi="Times New Roman" w:cs="Times New Roman"/>
          <w:b w:val="0"/>
          <w:caps w:val="0"/>
          <w:color w:val="000000" w:themeColor="text1"/>
          <w:sz w:val="26"/>
          <w:szCs w:val="26"/>
        </w:rPr>
        <w:t xml:space="preserve"> сельсовет (с. Берёзово, д. </w:t>
      </w:r>
      <w:proofErr w:type="spellStart"/>
      <w:r w:rsidR="00C14C6C" w:rsidRPr="00C14C6C">
        <w:rPr>
          <w:rFonts w:ascii="Times New Roman" w:hAnsi="Times New Roman" w:cs="Times New Roman"/>
          <w:b w:val="0"/>
          <w:caps w:val="0"/>
          <w:color w:val="000000" w:themeColor="text1"/>
          <w:sz w:val="26"/>
          <w:szCs w:val="26"/>
        </w:rPr>
        <w:t>Кинтереп</w:t>
      </w:r>
      <w:proofErr w:type="spellEnd"/>
      <w:r w:rsidR="00C14C6C" w:rsidRPr="00C14C6C">
        <w:rPr>
          <w:rFonts w:ascii="Times New Roman" w:hAnsi="Times New Roman" w:cs="Times New Roman"/>
          <w:b w:val="0"/>
          <w:caps w:val="0"/>
          <w:color w:val="000000" w:themeColor="text1"/>
          <w:sz w:val="26"/>
          <w:szCs w:val="26"/>
        </w:rPr>
        <w:t>) М 1:25 000, 1:5000</w:t>
      </w:r>
    </w:p>
    <w:p w:rsidR="000A5748" w:rsidRPr="00C14C6C" w:rsidRDefault="000A5748" w:rsidP="00C14C6C">
      <w:pPr>
        <w:pStyle w:val="zagc-0"/>
        <w:numPr>
          <w:ilvl w:val="0"/>
          <w:numId w:val="1"/>
        </w:numPr>
        <w:spacing w:before="0" w:after="0"/>
        <w:jc w:val="both"/>
        <w:rPr>
          <w:rFonts w:ascii="Times New Roman" w:hAnsi="Times New Roman" w:cs="Times New Roman"/>
          <w:b w:val="0"/>
          <w:color w:val="000000" w:themeColor="text1"/>
          <w:sz w:val="26"/>
          <w:szCs w:val="26"/>
        </w:rPr>
      </w:pPr>
      <w:r w:rsidRPr="00C14C6C">
        <w:rPr>
          <w:rFonts w:ascii="Times New Roman" w:hAnsi="Times New Roman" w:cs="Times New Roman"/>
          <w:b w:val="0"/>
          <w:caps w:val="0"/>
          <w:color w:val="000000" w:themeColor="text1"/>
          <w:sz w:val="26"/>
          <w:szCs w:val="26"/>
        </w:rPr>
        <w:t xml:space="preserve">Карта зон с особыми условиями использования территории </w:t>
      </w:r>
      <w:r w:rsidR="00C14C6C" w:rsidRPr="00C14C6C">
        <w:rPr>
          <w:rFonts w:ascii="Times New Roman" w:hAnsi="Times New Roman" w:cs="Times New Roman"/>
          <w:b w:val="0"/>
          <w:caps w:val="0"/>
          <w:color w:val="000000" w:themeColor="text1"/>
          <w:sz w:val="26"/>
          <w:szCs w:val="26"/>
        </w:rPr>
        <w:t xml:space="preserve">сельского поселения </w:t>
      </w:r>
      <w:proofErr w:type="spellStart"/>
      <w:r w:rsidR="00C14C6C" w:rsidRPr="00C14C6C">
        <w:rPr>
          <w:rFonts w:ascii="Times New Roman" w:hAnsi="Times New Roman" w:cs="Times New Roman"/>
          <w:b w:val="0"/>
          <w:caps w:val="0"/>
          <w:color w:val="000000" w:themeColor="text1"/>
          <w:sz w:val="26"/>
          <w:szCs w:val="26"/>
        </w:rPr>
        <w:t>Берёзовский</w:t>
      </w:r>
      <w:proofErr w:type="spellEnd"/>
      <w:r w:rsidR="00C14C6C" w:rsidRPr="00C14C6C">
        <w:rPr>
          <w:rFonts w:ascii="Times New Roman" w:hAnsi="Times New Roman" w:cs="Times New Roman"/>
          <w:b w:val="0"/>
          <w:caps w:val="0"/>
          <w:color w:val="000000" w:themeColor="text1"/>
          <w:sz w:val="26"/>
          <w:szCs w:val="26"/>
        </w:rPr>
        <w:t xml:space="preserve"> сельсовет (с. Берёзово, д. </w:t>
      </w:r>
      <w:proofErr w:type="spellStart"/>
      <w:r w:rsidR="00C14C6C" w:rsidRPr="00C14C6C">
        <w:rPr>
          <w:rFonts w:ascii="Times New Roman" w:hAnsi="Times New Roman" w:cs="Times New Roman"/>
          <w:b w:val="0"/>
          <w:caps w:val="0"/>
          <w:color w:val="000000" w:themeColor="text1"/>
          <w:sz w:val="26"/>
          <w:szCs w:val="26"/>
        </w:rPr>
        <w:t>Кинтереп</w:t>
      </w:r>
      <w:proofErr w:type="spellEnd"/>
      <w:r w:rsidR="00C14C6C" w:rsidRPr="00C14C6C">
        <w:rPr>
          <w:rFonts w:ascii="Times New Roman" w:hAnsi="Times New Roman" w:cs="Times New Roman"/>
          <w:b w:val="0"/>
          <w:caps w:val="0"/>
          <w:color w:val="000000" w:themeColor="text1"/>
          <w:sz w:val="26"/>
          <w:szCs w:val="26"/>
        </w:rPr>
        <w:t>) М 1:25 000, 1:5000</w:t>
      </w:r>
    </w:p>
    <w:p w:rsidR="00263DD3" w:rsidRPr="00BE23FC" w:rsidRDefault="00263DD3">
      <w:pPr>
        <w:widowControl/>
        <w:autoSpaceDE/>
        <w:autoSpaceDN/>
        <w:adjustRightInd/>
        <w:jc w:val="left"/>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br w:type="page"/>
      </w:r>
    </w:p>
    <w:p w:rsidR="00F223FC" w:rsidRPr="00BE23FC" w:rsidRDefault="004F0CAA" w:rsidP="00F223FC">
      <w:pPr>
        <w:pStyle w:val="zagc-0"/>
        <w:spacing w:before="0" w:after="0"/>
        <w:ind w:left="1084" w:firstLine="0"/>
        <w:rPr>
          <w:rFonts w:ascii="Times New Roman" w:hAnsi="Times New Roman" w:cs="Times New Roman"/>
          <w:caps w:val="0"/>
          <w:color w:val="000000" w:themeColor="text1"/>
          <w:sz w:val="26"/>
          <w:szCs w:val="26"/>
        </w:rPr>
      </w:pPr>
      <w:r w:rsidRPr="00BE23FC">
        <w:rPr>
          <w:rFonts w:ascii="Times New Roman" w:hAnsi="Times New Roman" w:cs="Times New Roman"/>
          <w:caps w:val="0"/>
          <w:color w:val="000000" w:themeColor="text1"/>
          <w:sz w:val="26"/>
          <w:szCs w:val="26"/>
        </w:rPr>
        <w:lastRenderedPageBreak/>
        <w:t>0</w:t>
      </w:r>
      <w:r w:rsidR="001251D0" w:rsidRPr="00BE23FC">
        <w:rPr>
          <w:rFonts w:ascii="Times New Roman" w:hAnsi="Times New Roman" w:cs="Times New Roman"/>
          <w:caps w:val="0"/>
          <w:color w:val="000000" w:themeColor="text1"/>
          <w:sz w:val="26"/>
          <w:szCs w:val="26"/>
        </w:rPr>
        <w:t>2.Список основных исполнителей</w:t>
      </w:r>
    </w:p>
    <w:p w:rsidR="00F223FC" w:rsidRPr="00BE23FC" w:rsidRDefault="00F223FC" w:rsidP="00F223FC">
      <w:pPr>
        <w:pStyle w:val="zagc-0"/>
        <w:spacing w:before="0" w:after="0"/>
        <w:ind w:firstLine="709"/>
        <w:rPr>
          <w:rFonts w:ascii="Times New Roman" w:hAnsi="Times New Roman" w:cs="Times New Roman"/>
          <w:color w:val="000000" w:themeColor="text1"/>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5"/>
        <w:gridCol w:w="2714"/>
        <w:gridCol w:w="2409"/>
        <w:gridCol w:w="2279"/>
        <w:gridCol w:w="1514"/>
      </w:tblGrid>
      <w:tr w:rsidR="00F223FC" w:rsidRPr="00BE23FC" w:rsidTr="000B15FC">
        <w:tc>
          <w:tcPr>
            <w:tcW w:w="655"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 xml:space="preserve">№ </w:t>
            </w:r>
          </w:p>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п/п</w:t>
            </w:r>
          </w:p>
        </w:tc>
        <w:tc>
          <w:tcPr>
            <w:tcW w:w="2714"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 xml:space="preserve">Раздел проекта </w:t>
            </w:r>
          </w:p>
        </w:tc>
        <w:tc>
          <w:tcPr>
            <w:tcW w:w="2409"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Должность</w:t>
            </w:r>
          </w:p>
        </w:tc>
        <w:tc>
          <w:tcPr>
            <w:tcW w:w="2279"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ФИО</w:t>
            </w:r>
          </w:p>
        </w:tc>
        <w:tc>
          <w:tcPr>
            <w:tcW w:w="1514"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Подпись</w:t>
            </w:r>
          </w:p>
        </w:tc>
      </w:tr>
      <w:tr w:rsidR="00F223FC" w:rsidRPr="00BE23FC" w:rsidTr="000B15FC">
        <w:tc>
          <w:tcPr>
            <w:tcW w:w="655"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1</w:t>
            </w:r>
          </w:p>
        </w:tc>
        <w:tc>
          <w:tcPr>
            <w:tcW w:w="2714"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2</w:t>
            </w:r>
          </w:p>
        </w:tc>
        <w:tc>
          <w:tcPr>
            <w:tcW w:w="2409"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3</w:t>
            </w:r>
          </w:p>
        </w:tc>
        <w:tc>
          <w:tcPr>
            <w:tcW w:w="2279"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4</w:t>
            </w:r>
          </w:p>
        </w:tc>
        <w:tc>
          <w:tcPr>
            <w:tcW w:w="1514"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5</w:t>
            </w:r>
          </w:p>
        </w:tc>
      </w:tr>
      <w:tr w:rsidR="00F223FC" w:rsidRPr="00BE23FC" w:rsidTr="00D35E6A">
        <w:tc>
          <w:tcPr>
            <w:tcW w:w="655"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1</w:t>
            </w:r>
          </w:p>
        </w:tc>
        <w:tc>
          <w:tcPr>
            <w:tcW w:w="2714" w:type="dxa"/>
          </w:tcPr>
          <w:p w:rsidR="00F223FC" w:rsidRPr="00BE23FC" w:rsidRDefault="00F223FC" w:rsidP="000B15FC">
            <w:pPr>
              <w:pStyle w:val="zagc-0"/>
              <w:spacing w:before="0" w:after="0"/>
              <w:ind w:firstLine="0"/>
              <w:jc w:val="left"/>
              <w:rPr>
                <w:rFonts w:ascii="Times New Roman" w:hAnsi="Times New Roman" w:cs="Times New Roman"/>
                <w:b w:val="0"/>
                <w:color w:val="000000" w:themeColor="text1"/>
                <w:sz w:val="26"/>
                <w:szCs w:val="26"/>
              </w:rPr>
            </w:pPr>
            <w:r w:rsidRPr="00BE23FC">
              <w:rPr>
                <w:rFonts w:ascii="Times New Roman" w:hAnsi="Times New Roman" w:cs="Times New Roman"/>
                <w:b w:val="0"/>
                <w:caps w:val="0"/>
                <w:color w:val="000000" w:themeColor="text1"/>
                <w:sz w:val="26"/>
                <w:szCs w:val="26"/>
              </w:rPr>
              <w:t>Архитектурно</w:t>
            </w:r>
            <w:r w:rsidRPr="00BE23FC">
              <w:rPr>
                <w:rFonts w:ascii="Times New Roman" w:hAnsi="Times New Roman" w:cs="Times New Roman"/>
                <w:b w:val="0"/>
                <w:color w:val="000000" w:themeColor="text1"/>
                <w:sz w:val="26"/>
                <w:szCs w:val="26"/>
              </w:rPr>
              <w:t>-</w:t>
            </w:r>
            <w:r w:rsidRPr="00BE23FC">
              <w:rPr>
                <w:rFonts w:ascii="Times New Roman" w:hAnsi="Times New Roman" w:cs="Times New Roman"/>
                <w:b w:val="0"/>
                <w:caps w:val="0"/>
                <w:color w:val="000000" w:themeColor="text1"/>
                <w:sz w:val="26"/>
                <w:szCs w:val="26"/>
              </w:rPr>
              <w:t>планировочный раздел</w:t>
            </w:r>
            <w:r w:rsidR="00A452F5" w:rsidRPr="00BE23FC">
              <w:rPr>
                <w:rFonts w:ascii="Times New Roman" w:hAnsi="Times New Roman" w:cs="Times New Roman"/>
                <w:b w:val="0"/>
                <w:caps w:val="0"/>
                <w:color w:val="000000" w:themeColor="text1"/>
                <w:sz w:val="26"/>
                <w:szCs w:val="26"/>
              </w:rPr>
              <w:t xml:space="preserve"> </w:t>
            </w:r>
            <w:r w:rsidR="00FD6C70" w:rsidRPr="00BE23FC">
              <w:rPr>
                <w:rFonts w:ascii="Times New Roman" w:hAnsi="Times New Roman" w:cs="Times New Roman"/>
                <w:b w:val="0"/>
                <w:caps w:val="0"/>
                <w:color w:val="000000" w:themeColor="text1"/>
                <w:sz w:val="26"/>
                <w:szCs w:val="26"/>
              </w:rPr>
              <w:t>(</w:t>
            </w:r>
            <w:r w:rsidR="00684B6A" w:rsidRPr="00BE23FC">
              <w:rPr>
                <w:rFonts w:ascii="Times New Roman" w:hAnsi="Times New Roman" w:cs="Times New Roman"/>
                <w:b w:val="0"/>
                <w:caps w:val="0"/>
                <w:color w:val="000000" w:themeColor="text1"/>
                <w:sz w:val="26"/>
                <w:szCs w:val="26"/>
              </w:rPr>
              <w:t>текст п</w:t>
            </w:r>
            <w:r w:rsidR="00A452F5" w:rsidRPr="00BE23FC">
              <w:rPr>
                <w:rFonts w:ascii="Times New Roman" w:hAnsi="Times New Roman" w:cs="Times New Roman"/>
                <w:b w:val="0"/>
                <w:caps w:val="0"/>
                <w:color w:val="000000" w:themeColor="text1"/>
                <w:sz w:val="26"/>
                <w:szCs w:val="26"/>
              </w:rPr>
              <w:t xml:space="preserve">равил </w:t>
            </w:r>
            <w:r w:rsidR="00FD6C70" w:rsidRPr="00BE23FC">
              <w:rPr>
                <w:rFonts w:ascii="Times New Roman" w:hAnsi="Times New Roman" w:cs="Times New Roman"/>
                <w:b w:val="0"/>
                <w:caps w:val="0"/>
                <w:color w:val="000000" w:themeColor="text1"/>
                <w:sz w:val="26"/>
                <w:szCs w:val="26"/>
              </w:rPr>
              <w:t>землепользования и застройки)</w:t>
            </w:r>
          </w:p>
        </w:tc>
        <w:tc>
          <w:tcPr>
            <w:tcW w:w="2409" w:type="dxa"/>
            <w:vAlign w:val="center"/>
          </w:tcPr>
          <w:p w:rsidR="00F223FC" w:rsidRPr="003B4446" w:rsidRDefault="00D35E6A" w:rsidP="00D35E6A">
            <w:pPr>
              <w:pStyle w:val="zagc-0"/>
              <w:spacing w:before="0" w:after="0"/>
              <w:ind w:firstLine="0"/>
              <w:jc w:val="left"/>
              <w:rPr>
                <w:rFonts w:ascii="Times New Roman" w:hAnsi="Times New Roman" w:cs="Times New Roman"/>
                <w:b w:val="0"/>
                <w:caps w:val="0"/>
                <w:color w:val="000000" w:themeColor="text1"/>
                <w:sz w:val="26"/>
                <w:szCs w:val="26"/>
              </w:rPr>
            </w:pPr>
            <w:r>
              <w:rPr>
                <w:rFonts w:ascii="Times New Roman" w:hAnsi="Times New Roman" w:cs="Times New Roman"/>
                <w:b w:val="0"/>
                <w:caps w:val="0"/>
                <w:color w:val="000000" w:themeColor="text1"/>
                <w:sz w:val="26"/>
                <w:szCs w:val="26"/>
              </w:rPr>
              <w:t>Главный специалист по землеустройству</w:t>
            </w:r>
          </w:p>
        </w:tc>
        <w:tc>
          <w:tcPr>
            <w:tcW w:w="2279" w:type="dxa"/>
            <w:vAlign w:val="center"/>
          </w:tcPr>
          <w:p w:rsidR="00F223FC" w:rsidRPr="00BE23FC" w:rsidRDefault="00D35E6A" w:rsidP="00D35E6A">
            <w:pPr>
              <w:pStyle w:val="zagc-0"/>
              <w:spacing w:before="0" w:after="0"/>
              <w:ind w:firstLine="0"/>
              <w:rPr>
                <w:rFonts w:ascii="Times New Roman" w:hAnsi="Times New Roman" w:cs="Times New Roman"/>
                <w:b w:val="0"/>
                <w:color w:val="000000" w:themeColor="text1"/>
                <w:sz w:val="26"/>
                <w:szCs w:val="26"/>
              </w:rPr>
            </w:pPr>
            <w:r>
              <w:rPr>
                <w:rFonts w:ascii="Times New Roman" w:hAnsi="Times New Roman" w:cs="Times New Roman"/>
                <w:b w:val="0"/>
                <w:caps w:val="0"/>
                <w:color w:val="000000" w:themeColor="text1"/>
                <w:sz w:val="26"/>
                <w:szCs w:val="26"/>
              </w:rPr>
              <w:t>Шабурова А.А.</w:t>
            </w:r>
          </w:p>
        </w:tc>
        <w:tc>
          <w:tcPr>
            <w:tcW w:w="1514" w:type="dxa"/>
          </w:tcPr>
          <w:p w:rsidR="00F223FC" w:rsidRPr="00BE23FC" w:rsidRDefault="00F223FC" w:rsidP="001D2E79">
            <w:pPr>
              <w:pStyle w:val="zagc-0"/>
              <w:spacing w:before="0" w:after="0"/>
              <w:ind w:firstLine="0"/>
              <w:rPr>
                <w:rFonts w:ascii="Times New Roman" w:hAnsi="Times New Roman" w:cs="Times New Roman"/>
                <w:color w:val="000000" w:themeColor="text1"/>
                <w:sz w:val="26"/>
                <w:szCs w:val="26"/>
              </w:rPr>
            </w:pPr>
          </w:p>
        </w:tc>
      </w:tr>
      <w:tr w:rsidR="00F223FC" w:rsidRPr="00BE23FC" w:rsidTr="00D35E6A">
        <w:tc>
          <w:tcPr>
            <w:tcW w:w="655" w:type="dxa"/>
          </w:tcPr>
          <w:p w:rsidR="00F223FC" w:rsidRPr="00BE23FC" w:rsidRDefault="00F223FC" w:rsidP="001D2E79">
            <w:pPr>
              <w:pStyle w:val="zagc-0"/>
              <w:spacing w:before="0" w:after="0"/>
              <w:ind w:firstLine="0"/>
              <w:rPr>
                <w:rFonts w:ascii="Times New Roman" w:hAnsi="Times New Roman" w:cs="Times New Roman"/>
                <w:b w:val="0"/>
                <w:color w:val="000000" w:themeColor="text1"/>
                <w:sz w:val="26"/>
                <w:szCs w:val="26"/>
              </w:rPr>
            </w:pPr>
            <w:r w:rsidRPr="00BE23FC">
              <w:rPr>
                <w:rFonts w:ascii="Times New Roman" w:hAnsi="Times New Roman" w:cs="Times New Roman"/>
                <w:b w:val="0"/>
                <w:color w:val="000000" w:themeColor="text1"/>
                <w:sz w:val="26"/>
                <w:szCs w:val="26"/>
              </w:rPr>
              <w:t>2</w:t>
            </w:r>
          </w:p>
        </w:tc>
        <w:tc>
          <w:tcPr>
            <w:tcW w:w="2714" w:type="dxa"/>
          </w:tcPr>
          <w:p w:rsidR="00F223FC" w:rsidRPr="00BE23FC" w:rsidRDefault="00F223FC" w:rsidP="000B15FC">
            <w:pPr>
              <w:pStyle w:val="zagc-0"/>
              <w:spacing w:before="0" w:after="0"/>
              <w:ind w:firstLine="0"/>
              <w:jc w:val="left"/>
              <w:rPr>
                <w:rFonts w:ascii="Times New Roman" w:hAnsi="Times New Roman" w:cs="Times New Roman"/>
                <w:b w:val="0"/>
                <w:caps w:val="0"/>
                <w:color w:val="000000" w:themeColor="text1"/>
                <w:sz w:val="26"/>
                <w:szCs w:val="26"/>
              </w:rPr>
            </w:pPr>
            <w:r w:rsidRPr="00BE23FC">
              <w:rPr>
                <w:rFonts w:ascii="Times New Roman" w:hAnsi="Times New Roman" w:cs="Times New Roman"/>
                <w:b w:val="0"/>
                <w:caps w:val="0"/>
                <w:color w:val="000000" w:themeColor="text1"/>
                <w:sz w:val="26"/>
                <w:szCs w:val="26"/>
              </w:rPr>
              <w:t>Графическое оформление проекта</w:t>
            </w:r>
          </w:p>
        </w:tc>
        <w:tc>
          <w:tcPr>
            <w:tcW w:w="2409" w:type="dxa"/>
            <w:vAlign w:val="center"/>
          </w:tcPr>
          <w:p w:rsidR="00F223FC" w:rsidRPr="00BE23FC" w:rsidRDefault="00BE5CE9" w:rsidP="00D35E6A">
            <w:pPr>
              <w:pStyle w:val="zagc-0"/>
              <w:spacing w:before="0" w:after="0"/>
              <w:ind w:firstLine="0"/>
              <w:jc w:val="left"/>
              <w:rPr>
                <w:rFonts w:ascii="Times New Roman" w:hAnsi="Times New Roman" w:cs="Times New Roman"/>
                <w:b w:val="0"/>
                <w:caps w:val="0"/>
                <w:color w:val="000000" w:themeColor="text1"/>
                <w:sz w:val="26"/>
                <w:szCs w:val="26"/>
              </w:rPr>
            </w:pPr>
            <w:r w:rsidRPr="00BE23FC">
              <w:rPr>
                <w:rFonts w:ascii="Times New Roman" w:hAnsi="Times New Roman" w:cs="Times New Roman"/>
                <w:b w:val="0"/>
                <w:caps w:val="0"/>
                <w:color w:val="000000" w:themeColor="text1"/>
                <w:sz w:val="26"/>
                <w:szCs w:val="26"/>
              </w:rPr>
              <w:t>Архитектор</w:t>
            </w:r>
          </w:p>
        </w:tc>
        <w:tc>
          <w:tcPr>
            <w:tcW w:w="2279" w:type="dxa"/>
            <w:vAlign w:val="center"/>
          </w:tcPr>
          <w:p w:rsidR="0078585C" w:rsidRPr="00BE23FC" w:rsidRDefault="0078585C" w:rsidP="00D35E6A">
            <w:pPr>
              <w:pStyle w:val="zagc-0"/>
              <w:spacing w:before="0" w:after="0"/>
              <w:ind w:firstLine="0"/>
              <w:rPr>
                <w:rFonts w:ascii="Times New Roman" w:hAnsi="Times New Roman" w:cs="Times New Roman"/>
                <w:b w:val="0"/>
                <w:caps w:val="0"/>
                <w:color w:val="000000" w:themeColor="text1"/>
                <w:sz w:val="26"/>
                <w:szCs w:val="26"/>
              </w:rPr>
            </w:pPr>
            <w:r w:rsidRPr="00BE23FC">
              <w:rPr>
                <w:rFonts w:ascii="Times New Roman" w:hAnsi="Times New Roman" w:cs="Times New Roman"/>
                <w:b w:val="0"/>
                <w:caps w:val="0"/>
                <w:color w:val="000000" w:themeColor="text1"/>
                <w:sz w:val="26"/>
                <w:szCs w:val="26"/>
              </w:rPr>
              <w:t>Бекренёва И. А.</w:t>
            </w:r>
          </w:p>
        </w:tc>
        <w:tc>
          <w:tcPr>
            <w:tcW w:w="1514" w:type="dxa"/>
          </w:tcPr>
          <w:p w:rsidR="00F223FC" w:rsidRPr="00BE23FC" w:rsidRDefault="00F223FC" w:rsidP="001D2E79">
            <w:pPr>
              <w:pStyle w:val="zagc-0"/>
              <w:spacing w:before="0" w:after="0"/>
              <w:ind w:firstLine="0"/>
              <w:rPr>
                <w:rFonts w:ascii="Times New Roman" w:hAnsi="Times New Roman" w:cs="Times New Roman"/>
                <w:color w:val="000000" w:themeColor="text1"/>
                <w:sz w:val="26"/>
                <w:szCs w:val="26"/>
              </w:rPr>
            </w:pPr>
          </w:p>
        </w:tc>
      </w:tr>
    </w:tbl>
    <w:p w:rsidR="00D35490" w:rsidRPr="00BE23FC" w:rsidRDefault="001E5708" w:rsidP="00F223FC">
      <w:pPr>
        <w:rPr>
          <w:rFonts w:ascii="Times New Roman" w:hAnsi="Times New Roman" w:cs="Times New Roman"/>
          <w:color w:val="000000" w:themeColor="text1"/>
          <w:sz w:val="26"/>
          <w:szCs w:val="26"/>
        </w:rPr>
        <w:sectPr w:rsidR="00D35490" w:rsidRPr="00BE23FC" w:rsidSect="00C81257">
          <w:headerReference w:type="even" r:id="rId13"/>
          <w:headerReference w:type="default" r:id="rId14"/>
          <w:footerReference w:type="even" r:id="rId15"/>
          <w:footerReference w:type="default" r:id="rId16"/>
          <w:pgSz w:w="11906" w:h="16838"/>
          <w:pgMar w:top="1134" w:right="850" w:bottom="1134" w:left="1701" w:header="708" w:footer="708" w:gutter="0"/>
          <w:cols w:space="708"/>
          <w:docGrid w:linePitch="360"/>
        </w:sectPr>
      </w:pPr>
      <w:r w:rsidRPr="00BE23FC">
        <w:rPr>
          <w:rFonts w:ascii="Times New Roman" w:hAnsi="Times New Roman" w:cs="Times New Roman"/>
          <w:color w:val="000000" w:themeColor="text1"/>
          <w:sz w:val="26"/>
          <w:szCs w:val="26"/>
        </w:rPr>
        <w:tab/>
      </w:r>
    </w:p>
    <w:p w:rsidR="00206B2A" w:rsidRPr="00BE23FC" w:rsidRDefault="008B79D1" w:rsidP="00D37D0F">
      <w:pPr>
        <w:pStyle w:val="aff1"/>
        <w:spacing w:before="0"/>
        <w:ind w:firstLine="709"/>
        <w:jc w:val="center"/>
        <w:rPr>
          <w:rFonts w:ascii="Times New Roman" w:hAnsi="Times New Roman"/>
          <w:color w:val="000000" w:themeColor="text1"/>
          <w:sz w:val="26"/>
          <w:szCs w:val="26"/>
        </w:rPr>
      </w:pPr>
      <w:r w:rsidRPr="00BE23FC">
        <w:rPr>
          <w:rFonts w:ascii="Times New Roman" w:hAnsi="Times New Roman"/>
          <w:color w:val="000000" w:themeColor="text1"/>
          <w:sz w:val="26"/>
          <w:szCs w:val="26"/>
        </w:rPr>
        <w:lastRenderedPageBreak/>
        <w:t>ОГЛАВЛЕНИЕ</w:t>
      </w:r>
    </w:p>
    <w:p w:rsidR="00B00C9F" w:rsidRPr="00BE23FC" w:rsidRDefault="00B00C9F" w:rsidP="00D37D0F">
      <w:pPr>
        <w:ind w:firstLine="709"/>
        <w:rPr>
          <w:rFonts w:ascii="Times New Roman" w:hAnsi="Times New Roman" w:cs="Times New Roman"/>
          <w:color w:val="000000" w:themeColor="text1"/>
          <w:sz w:val="26"/>
          <w:szCs w:val="26"/>
          <w:lang w:eastAsia="en-US"/>
        </w:rPr>
      </w:pPr>
    </w:p>
    <w:p w:rsidR="00A141CE" w:rsidRDefault="00926E12">
      <w:pPr>
        <w:pStyle w:val="34"/>
        <w:rPr>
          <w:rFonts w:asciiTheme="minorHAnsi" w:eastAsiaTheme="minorEastAsia" w:hAnsiTheme="minorHAnsi" w:cstheme="minorBidi"/>
          <w:b w:val="0"/>
          <w:sz w:val="22"/>
          <w:szCs w:val="22"/>
        </w:rPr>
      </w:pPr>
      <w:r w:rsidRPr="00BE23FC">
        <w:rPr>
          <w:color w:val="000000" w:themeColor="text1"/>
          <w:sz w:val="26"/>
          <w:szCs w:val="26"/>
        </w:rPr>
        <w:fldChar w:fldCharType="begin"/>
      </w:r>
      <w:r w:rsidR="00206B2A" w:rsidRPr="00BE23FC">
        <w:rPr>
          <w:color w:val="000000" w:themeColor="text1"/>
          <w:sz w:val="26"/>
          <w:szCs w:val="26"/>
        </w:rPr>
        <w:instrText xml:space="preserve"> TOC \o "1-1" \h \z \t "Заголовок 2;2;Заголовок 3;3;Заголовок 4;4" </w:instrText>
      </w:r>
      <w:r w:rsidRPr="00BE23FC">
        <w:rPr>
          <w:color w:val="000000" w:themeColor="text1"/>
          <w:sz w:val="26"/>
          <w:szCs w:val="26"/>
        </w:rPr>
        <w:fldChar w:fldCharType="separate"/>
      </w:r>
      <w:hyperlink w:anchor="_Toc121952845" w:history="1">
        <w:r w:rsidR="00A141CE" w:rsidRPr="0091243B">
          <w:rPr>
            <w:rStyle w:val="aa"/>
          </w:rPr>
          <w:t>Часть I. Порядок применения Правил землепользования и застройки Березовского сельсовета Маслянинского района Новосибирской области и внесения в них изменений</w:t>
        </w:r>
        <w:r w:rsidR="00A141CE">
          <w:rPr>
            <w:webHidden/>
          </w:rPr>
          <w:tab/>
        </w:r>
        <w:r w:rsidR="00A141CE">
          <w:rPr>
            <w:webHidden/>
          </w:rPr>
          <w:fldChar w:fldCharType="begin"/>
        </w:r>
        <w:r w:rsidR="00A141CE">
          <w:rPr>
            <w:webHidden/>
          </w:rPr>
          <w:instrText xml:space="preserve"> PAGEREF _Toc121952845 \h </w:instrText>
        </w:r>
        <w:r w:rsidR="00A141CE">
          <w:rPr>
            <w:webHidden/>
          </w:rPr>
        </w:r>
        <w:r w:rsidR="00A141CE">
          <w:rPr>
            <w:webHidden/>
          </w:rPr>
          <w:fldChar w:fldCharType="separate"/>
        </w:r>
        <w:r w:rsidR="00A141CE">
          <w:rPr>
            <w:webHidden/>
          </w:rPr>
          <w:t>6</w:t>
        </w:r>
        <w:r w:rsidR="00A141CE">
          <w:rPr>
            <w:webHidden/>
          </w:rPr>
          <w:fldChar w:fldCharType="end"/>
        </w:r>
      </w:hyperlink>
    </w:p>
    <w:p w:rsidR="00A141CE" w:rsidRDefault="00A141CE">
      <w:pPr>
        <w:pStyle w:val="34"/>
        <w:rPr>
          <w:rFonts w:asciiTheme="minorHAnsi" w:eastAsiaTheme="minorEastAsia" w:hAnsiTheme="minorHAnsi" w:cstheme="minorBidi"/>
          <w:b w:val="0"/>
          <w:sz w:val="22"/>
          <w:szCs w:val="22"/>
        </w:rPr>
      </w:pPr>
      <w:hyperlink w:anchor="_Toc121952846" w:history="1">
        <w:r w:rsidRPr="0091243B">
          <w:rPr>
            <w:rStyle w:val="aa"/>
          </w:rPr>
          <w:t>Глава 1. Общие положения</w:t>
        </w:r>
        <w:r>
          <w:rPr>
            <w:webHidden/>
          </w:rPr>
          <w:tab/>
        </w:r>
        <w:r>
          <w:rPr>
            <w:webHidden/>
          </w:rPr>
          <w:fldChar w:fldCharType="begin"/>
        </w:r>
        <w:r>
          <w:rPr>
            <w:webHidden/>
          </w:rPr>
          <w:instrText xml:space="preserve"> PAGEREF _Toc121952846 \h </w:instrText>
        </w:r>
        <w:r>
          <w:rPr>
            <w:webHidden/>
          </w:rPr>
        </w:r>
        <w:r>
          <w:rPr>
            <w:webHidden/>
          </w:rPr>
          <w:fldChar w:fldCharType="separate"/>
        </w:r>
        <w:r>
          <w:rPr>
            <w:webHidden/>
          </w:rPr>
          <w:t>6</w:t>
        </w:r>
        <w:r>
          <w:rPr>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47" w:history="1">
        <w:r w:rsidRPr="0091243B">
          <w:rPr>
            <w:rStyle w:val="aa"/>
            <w:noProof/>
          </w:rPr>
          <w:t>Статья 1. Назначение и содержание настоящих правил</w:t>
        </w:r>
        <w:r>
          <w:rPr>
            <w:noProof/>
            <w:webHidden/>
          </w:rPr>
          <w:tab/>
        </w:r>
        <w:r>
          <w:rPr>
            <w:noProof/>
            <w:webHidden/>
          </w:rPr>
          <w:fldChar w:fldCharType="begin"/>
        </w:r>
        <w:r>
          <w:rPr>
            <w:noProof/>
            <w:webHidden/>
          </w:rPr>
          <w:instrText xml:space="preserve"> PAGEREF _Toc121952847 \h </w:instrText>
        </w:r>
        <w:r>
          <w:rPr>
            <w:noProof/>
            <w:webHidden/>
          </w:rPr>
        </w:r>
        <w:r>
          <w:rPr>
            <w:noProof/>
            <w:webHidden/>
          </w:rPr>
          <w:fldChar w:fldCharType="separate"/>
        </w:r>
        <w:r>
          <w:rPr>
            <w:noProof/>
            <w:webHidden/>
          </w:rPr>
          <w:t>6</w:t>
        </w:r>
        <w:r>
          <w:rPr>
            <w:noProof/>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48" w:history="1">
        <w:r w:rsidRPr="0091243B">
          <w:rPr>
            <w:rStyle w:val="aa"/>
            <w:noProof/>
          </w:rPr>
          <w:t>Статья 2. Основные понятия, используемые в проекте Правил</w:t>
        </w:r>
        <w:r>
          <w:rPr>
            <w:noProof/>
            <w:webHidden/>
          </w:rPr>
          <w:tab/>
        </w:r>
        <w:r>
          <w:rPr>
            <w:noProof/>
            <w:webHidden/>
          </w:rPr>
          <w:fldChar w:fldCharType="begin"/>
        </w:r>
        <w:r>
          <w:rPr>
            <w:noProof/>
            <w:webHidden/>
          </w:rPr>
          <w:instrText xml:space="preserve"> PAGEREF _Toc121952848 \h </w:instrText>
        </w:r>
        <w:r>
          <w:rPr>
            <w:noProof/>
            <w:webHidden/>
          </w:rPr>
        </w:r>
        <w:r>
          <w:rPr>
            <w:noProof/>
            <w:webHidden/>
          </w:rPr>
          <w:fldChar w:fldCharType="separate"/>
        </w:r>
        <w:r>
          <w:rPr>
            <w:noProof/>
            <w:webHidden/>
          </w:rPr>
          <w:t>7</w:t>
        </w:r>
        <w:r>
          <w:rPr>
            <w:noProof/>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49" w:history="1">
        <w:r w:rsidRPr="0091243B">
          <w:rPr>
            <w:rStyle w:val="aa"/>
            <w:noProof/>
          </w:rPr>
          <w:t>Статья 3. Правовой статус и сфера действия проекта Правил</w:t>
        </w:r>
        <w:r>
          <w:rPr>
            <w:noProof/>
            <w:webHidden/>
          </w:rPr>
          <w:tab/>
        </w:r>
        <w:r>
          <w:rPr>
            <w:noProof/>
            <w:webHidden/>
          </w:rPr>
          <w:fldChar w:fldCharType="begin"/>
        </w:r>
        <w:r>
          <w:rPr>
            <w:noProof/>
            <w:webHidden/>
          </w:rPr>
          <w:instrText xml:space="preserve"> PAGEREF _Toc121952849 \h </w:instrText>
        </w:r>
        <w:r>
          <w:rPr>
            <w:noProof/>
            <w:webHidden/>
          </w:rPr>
        </w:r>
        <w:r>
          <w:rPr>
            <w:noProof/>
            <w:webHidden/>
          </w:rPr>
          <w:fldChar w:fldCharType="separate"/>
        </w:r>
        <w:r>
          <w:rPr>
            <w:noProof/>
            <w:webHidden/>
          </w:rPr>
          <w:t>10</w:t>
        </w:r>
        <w:r>
          <w:rPr>
            <w:noProof/>
            <w:webHidden/>
          </w:rPr>
          <w:fldChar w:fldCharType="end"/>
        </w:r>
      </w:hyperlink>
    </w:p>
    <w:p w:rsidR="00A141CE" w:rsidRDefault="00A141CE">
      <w:pPr>
        <w:pStyle w:val="34"/>
        <w:tabs>
          <w:tab w:val="left" w:pos="1320"/>
        </w:tabs>
        <w:rPr>
          <w:rFonts w:asciiTheme="minorHAnsi" w:eastAsiaTheme="minorEastAsia" w:hAnsiTheme="minorHAnsi" w:cstheme="minorBidi"/>
          <w:b w:val="0"/>
          <w:sz w:val="22"/>
          <w:szCs w:val="22"/>
        </w:rPr>
      </w:pPr>
      <w:hyperlink w:anchor="_Toc121952850" w:history="1">
        <w:r w:rsidRPr="0091243B">
          <w:rPr>
            <w:rStyle w:val="aa"/>
          </w:rPr>
          <w:t>Глава 2.</w:t>
        </w:r>
        <w:r>
          <w:rPr>
            <w:rFonts w:asciiTheme="minorHAnsi" w:eastAsiaTheme="minorEastAsia" w:hAnsiTheme="minorHAnsi" w:cstheme="minorBidi"/>
            <w:b w:val="0"/>
            <w:sz w:val="22"/>
            <w:szCs w:val="22"/>
          </w:rPr>
          <w:tab/>
        </w:r>
        <w:r w:rsidRPr="0091243B">
          <w:rPr>
            <w:rStyle w:val="aa"/>
          </w:rPr>
          <w:t>Регулирование вопросов землепользования и застройки органами местного самоуправления</w:t>
        </w:r>
        <w:r>
          <w:rPr>
            <w:webHidden/>
          </w:rPr>
          <w:tab/>
        </w:r>
        <w:r>
          <w:rPr>
            <w:webHidden/>
          </w:rPr>
          <w:fldChar w:fldCharType="begin"/>
        </w:r>
        <w:r>
          <w:rPr>
            <w:webHidden/>
          </w:rPr>
          <w:instrText xml:space="preserve"> PAGEREF _Toc121952850 \h </w:instrText>
        </w:r>
        <w:r>
          <w:rPr>
            <w:webHidden/>
          </w:rPr>
        </w:r>
        <w:r>
          <w:rPr>
            <w:webHidden/>
          </w:rPr>
          <w:fldChar w:fldCharType="separate"/>
        </w:r>
        <w:r>
          <w:rPr>
            <w:webHidden/>
          </w:rPr>
          <w:t>11</w:t>
        </w:r>
        <w:r>
          <w:rPr>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51" w:history="1">
        <w:r w:rsidRPr="0091243B">
          <w:rPr>
            <w:rStyle w:val="aa"/>
            <w:noProof/>
          </w:rPr>
          <w:t>Статья 4. Полномочия Администрации Маслянинского в области землепользования и застройки</w:t>
        </w:r>
        <w:r>
          <w:rPr>
            <w:noProof/>
            <w:webHidden/>
          </w:rPr>
          <w:tab/>
        </w:r>
        <w:r>
          <w:rPr>
            <w:noProof/>
            <w:webHidden/>
          </w:rPr>
          <w:fldChar w:fldCharType="begin"/>
        </w:r>
        <w:r>
          <w:rPr>
            <w:noProof/>
            <w:webHidden/>
          </w:rPr>
          <w:instrText xml:space="preserve"> PAGEREF _Toc121952851 \h </w:instrText>
        </w:r>
        <w:r>
          <w:rPr>
            <w:noProof/>
            <w:webHidden/>
          </w:rPr>
        </w:r>
        <w:r>
          <w:rPr>
            <w:noProof/>
            <w:webHidden/>
          </w:rPr>
          <w:fldChar w:fldCharType="separate"/>
        </w:r>
        <w:r>
          <w:rPr>
            <w:noProof/>
            <w:webHidden/>
          </w:rPr>
          <w:t>11</w:t>
        </w:r>
        <w:r>
          <w:rPr>
            <w:noProof/>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52" w:history="1">
        <w:r w:rsidRPr="0091243B">
          <w:rPr>
            <w:rStyle w:val="aa"/>
            <w:noProof/>
          </w:rPr>
          <w:t>Статья 5. Полномочия представительного органа муниципального образования в области землепользования и застройки</w:t>
        </w:r>
        <w:r>
          <w:rPr>
            <w:noProof/>
            <w:webHidden/>
          </w:rPr>
          <w:tab/>
        </w:r>
        <w:r>
          <w:rPr>
            <w:noProof/>
            <w:webHidden/>
          </w:rPr>
          <w:fldChar w:fldCharType="begin"/>
        </w:r>
        <w:r>
          <w:rPr>
            <w:noProof/>
            <w:webHidden/>
          </w:rPr>
          <w:instrText xml:space="preserve"> PAGEREF _Toc121952852 \h </w:instrText>
        </w:r>
        <w:r>
          <w:rPr>
            <w:noProof/>
            <w:webHidden/>
          </w:rPr>
        </w:r>
        <w:r>
          <w:rPr>
            <w:noProof/>
            <w:webHidden/>
          </w:rPr>
          <w:fldChar w:fldCharType="separate"/>
        </w:r>
        <w:r>
          <w:rPr>
            <w:noProof/>
            <w:webHidden/>
          </w:rPr>
          <w:t>13</w:t>
        </w:r>
        <w:r>
          <w:rPr>
            <w:noProof/>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53" w:history="1">
        <w:r w:rsidRPr="0091243B">
          <w:rPr>
            <w:rStyle w:val="aa"/>
            <w:noProof/>
          </w:rPr>
          <w:t>Статья 6. Полномочия комиссии по подготовке Правил землепользования и застройки</w:t>
        </w:r>
        <w:r>
          <w:rPr>
            <w:noProof/>
            <w:webHidden/>
          </w:rPr>
          <w:tab/>
        </w:r>
        <w:r>
          <w:rPr>
            <w:noProof/>
            <w:webHidden/>
          </w:rPr>
          <w:fldChar w:fldCharType="begin"/>
        </w:r>
        <w:r>
          <w:rPr>
            <w:noProof/>
            <w:webHidden/>
          </w:rPr>
          <w:instrText xml:space="preserve"> PAGEREF _Toc121952853 \h </w:instrText>
        </w:r>
        <w:r>
          <w:rPr>
            <w:noProof/>
            <w:webHidden/>
          </w:rPr>
        </w:r>
        <w:r>
          <w:rPr>
            <w:noProof/>
            <w:webHidden/>
          </w:rPr>
          <w:fldChar w:fldCharType="separate"/>
        </w:r>
        <w:r>
          <w:rPr>
            <w:noProof/>
            <w:webHidden/>
          </w:rPr>
          <w:t>13</w:t>
        </w:r>
        <w:r>
          <w:rPr>
            <w:noProof/>
            <w:webHidden/>
          </w:rPr>
          <w:fldChar w:fldCharType="end"/>
        </w:r>
      </w:hyperlink>
    </w:p>
    <w:p w:rsidR="00A141CE" w:rsidRDefault="00A141CE">
      <w:pPr>
        <w:pStyle w:val="34"/>
        <w:rPr>
          <w:rFonts w:asciiTheme="minorHAnsi" w:eastAsiaTheme="minorEastAsia" w:hAnsiTheme="minorHAnsi" w:cstheme="minorBidi"/>
          <w:b w:val="0"/>
          <w:sz w:val="22"/>
          <w:szCs w:val="22"/>
        </w:rPr>
      </w:pPr>
      <w:hyperlink w:anchor="_Toc121952854" w:history="1">
        <w:r w:rsidRPr="0091243B">
          <w:rPr>
            <w:rStyle w:val="aa"/>
          </w:rPr>
          <w:t>Глава 3. Изменение видов разрешенного использования земельных участков и объектов капитального строительства физическими и юридическими лицами</w:t>
        </w:r>
        <w:r>
          <w:rPr>
            <w:webHidden/>
          </w:rPr>
          <w:tab/>
        </w:r>
        <w:r>
          <w:rPr>
            <w:webHidden/>
          </w:rPr>
          <w:fldChar w:fldCharType="begin"/>
        </w:r>
        <w:r>
          <w:rPr>
            <w:webHidden/>
          </w:rPr>
          <w:instrText xml:space="preserve"> PAGEREF _Toc121952854 \h </w:instrText>
        </w:r>
        <w:r>
          <w:rPr>
            <w:webHidden/>
          </w:rPr>
        </w:r>
        <w:r>
          <w:rPr>
            <w:webHidden/>
          </w:rPr>
          <w:fldChar w:fldCharType="separate"/>
        </w:r>
        <w:r>
          <w:rPr>
            <w:webHidden/>
          </w:rPr>
          <w:t>13</w:t>
        </w:r>
        <w:r>
          <w:rPr>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55" w:history="1">
        <w:r w:rsidRPr="0091243B">
          <w:rPr>
            <w:rStyle w:val="aa"/>
            <w:noProof/>
          </w:rPr>
          <w:t>Статья 7. Общий порядок изменения видов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_Toc121952855 \h </w:instrText>
        </w:r>
        <w:r>
          <w:rPr>
            <w:noProof/>
            <w:webHidden/>
          </w:rPr>
        </w:r>
        <w:r>
          <w:rPr>
            <w:noProof/>
            <w:webHidden/>
          </w:rPr>
          <w:fldChar w:fldCharType="separate"/>
        </w:r>
        <w:r>
          <w:rPr>
            <w:noProof/>
            <w:webHidden/>
          </w:rPr>
          <w:t>13</w:t>
        </w:r>
        <w:r>
          <w:rPr>
            <w:noProof/>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56" w:history="1">
        <w:r w:rsidRPr="0091243B">
          <w:rPr>
            <w:rStyle w:val="aa"/>
            <w:noProof/>
            <w:spacing w:val="-5"/>
          </w:rPr>
          <w:t>Статья 8.</w:t>
        </w:r>
        <w:r w:rsidRPr="0091243B">
          <w:rPr>
            <w:rStyle w:val="aa"/>
            <w:noProof/>
          </w:rPr>
          <w:t xml:space="preserve"> Порядок предоставления разрешения на условно разрешенный вид использования земельного участка или объекта капитального строительства</w:t>
        </w:r>
        <w:r>
          <w:rPr>
            <w:noProof/>
            <w:webHidden/>
          </w:rPr>
          <w:tab/>
        </w:r>
        <w:r>
          <w:rPr>
            <w:noProof/>
            <w:webHidden/>
          </w:rPr>
          <w:fldChar w:fldCharType="begin"/>
        </w:r>
        <w:r>
          <w:rPr>
            <w:noProof/>
            <w:webHidden/>
          </w:rPr>
          <w:instrText xml:space="preserve"> PAGEREF _Toc121952856 \h </w:instrText>
        </w:r>
        <w:r>
          <w:rPr>
            <w:noProof/>
            <w:webHidden/>
          </w:rPr>
        </w:r>
        <w:r>
          <w:rPr>
            <w:noProof/>
            <w:webHidden/>
          </w:rPr>
          <w:fldChar w:fldCharType="separate"/>
        </w:r>
        <w:r>
          <w:rPr>
            <w:noProof/>
            <w:webHidden/>
          </w:rPr>
          <w:t>14</w:t>
        </w:r>
        <w:r>
          <w:rPr>
            <w:noProof/>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57" w:history="1">
        <w:r w:rsidRPr="0091243B">
          <w:rPr>
            <w:rStyle w:val="aa"/>
            <w:noProof/>
          </w:rPr>
          <w:t>Статья 9. Отклонение от предельных параметров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_Toc121952857 \h </w:instrText>
        </w:r>
        <w:r>
          <w:rPr>
            <w:noProof/>
            <w:webHidden/>
          </w:rPr>
        </w:r>
        <w:r>
          <w:rPr>
            <w:noProof/>
            <w:webHidden/>
          </w:rPr>
          <w:fldChar w:fldCharType="separate"/>
        </w:r>
        <w:r>
          <w:rPr>
            <w:noProof/>
            <w:webHidden/>
          </w:rPr>
          <w:t>16</w:t>
        </w:r>
        <w:r>
          <w:rPr>
            <w:noProof/>
            <w:webHidden/>
          </w:rPr>
          <w:fldChar w:fldCharType="end"/>
        </w:r>
      </w:hyperlink>
    </w:p>
    <w:p w:rsidR="00A141CE" w:rsidRDefault="00A141CE">
      <w:pPr>
        <w:pStyle w:val="34"/>
        <w:tabs>
          <w:tab w:val="left" w:pos="1320"/>
        </w:tabs>
        <w:rPr>
          <w:rFonts w:asciiTheme="minorHAnsi" w:eastAsiaTheme="minorEastAsia" w:hAnsiTheme="minorHAnsi" w:cstheme="minorBidi"/>
          <w:b w:val="0"/>
          <w:sz w:val="22"/>
          <w:szCs w:val="22"/>
        </w:rPr>
      </w:pPr>
      <w:hyperlink w:anchor="_Toc121952858" w:history="1">
        <w:r w:rsidRPr="0091243B">
          <w:rPr>
            <w:rStyle w:val="aa"/>
          </w:rPr>
          <w:t>Глава 4.</w:t>
        </w:r>
        <w:r>
          <w:rPr>
            <w:rFonts w:asciiTheme="minorHAnsi" w:eastAsiaTheme="minorEastAsia" w:hAnsiTheme="minorHAnsi" w:cstheme="minorBidi"/>
            <w:b w:val="0"/>
            <w:sz w:val="22"/>
            <w:szCs w:val="22"/>
          </w:rPr>
          <w:tab/>
        </w:r>
        <w:r w:rsidRPr="0091243B">
          <w:rPr>
            <w:rStyle w:val="aa"/>
          </w:rPr>
          <w:t>Подготовка документации по планировке территории органами местного самоуправления</w:t>
        </w:r>
        <w:r>
          <w:rPr>
            <w:webHidden/>
          </w:rPr>
          <w:tab/>
        </w:r>
        <w:r>
          <w:rPr>
            <w:webHidden/>
          </w:rPr>
          <w:fldChar w:fldCharType="begin"/>
        </w:r>
        <w:r>
          <w:rPr>
            <w:webHidden/>
          </w:rPr>
          <w:instrText xml:space="preserve"> PAGEREF _Toc121952858 \h </w:instrText>
        </w:r>
        <w:r>
          <w:rPr>
            <w:webHidden/>
          </w:rPr>
        </w:r>
        <w:r>
          <w:rPr>
            <w:webHidden/>
          </w:rPr>
          <w:fldChar w:fldCharType="separate"/>
        </w:r>
        <w:r>
          <w:rPr>
            <w:webHidden/>
          </w:rPr>
          <w:t>17</w:t>
        </w:r>
        <w:r>
          <w:rPr>
            <w:webHidden/>
          </w:rPr>
          <w:fldChar w:fldCharType="end"/>
        </w:r>
      </w:hyperlink>
    </w:p>
    <w:p w:rsidR="00A141CE" w:rsidRDefault="00A141CE">
      <w:pPr>
        <w:pStyle w:val="41"/>
        <w:tabs>
          <w:tab w:val="left" w:pos="1809"/>
          <w:tab w:val="right" w:leader="dot" w:pos="9345"/>
        </w:tabs>
        <w:rPr>
          <w:rFonts w:asciiTheme="minorHAnsi" w:eastAsiaTheme="minorEastAsia" w:hAnsiTheme="minorHAnsi" w:cstheme="minorBidi"/>
          <w:noProof/>
        </w:rPr>
      </w:pPr>
      <w:hyperlink w:anchor="_Toc121952859" w:history="1">
        <w:r w:rsidRPr="0091243B">
          <w:rPr>
            <w:rStyle w:val="aa"/>
            <w:noProof/>
          </w:rPr>
          <w:t>Статья 10.</w:t>
        </w:r>
        <w:r>
          <w:rPr>
            <w:rFonts w:asciiTheme="minorHAnsi" w:eastAsiaTheme="minorEastAsia" w:hAnsiTheme="minorHAnsi" w:cstheme="minorBidi"/>
            <w:noProof/>
          </w:rPr>
          <w:tab/>
        </w:r>
        <w:r w:rsidRPr="0091243B">
          <w:rPr>
            <w:rStyle w:val="aa"/>
            <w:noProof/>
          </w:rPr>
          <w:t>Назначение, виды документации по планировке территории</w:t>
        </w:r>
        <w:r>
          <w:rPr>
            <w:noProof/>
            <w:webHidden/>
          </w:rPr>
          <w:tab/>
        </w:r>
        <w:r>
          <w:rPr>
            <w:noProof/>
            <w:webHidden/>
          </w:rPr>
          <w:fldChar w:fldCharType="begin"/>
        </w:r>
        <w:r>
          <w:rPr>
            <w:noProof/>
            <w:webHidden/>
          </w:rPr>
          <w:instrText xml:space="preserve"> PAGEREF _Toc121952859 \h </w:instrText>
        </w:r>
        <w:r>
          <w:rPr>
            <w:noProof/>
            <w:webHidden/>
          </w:rPr>
        </w:r>
        <w:r>
          <w:rPr>
            <w:noProof/>
            <w:webHidden/>
          </w:rPr>
          <w:fldChar w:fldCharType="separate"/>
        </w:r>
        <w:r>
          <w:rPr>
            <w:noProof/>
            <w:webHidden/>
          </w:rPr>
          <w:t>17</w:t>
        </w:r>
        <w:r>
          <w:rPr>
            <w:noProof/>
            <w:webHidden/>
          </w:rPr>
          <w:fldChar w:fldCharType="end"/>
        </w:r>
      </w:hyperlink>
    </w:p>
    <w:p w:rsidR="00A141CE" w:rsidRDefault="00A141CE">
      <w:pPr>
        <w:pStyle w:val="41"/>
        <w:tabs>
          <w:tab w:val="left" w:pos="1809"/>
          <w:tab w:val="right" w:leader="dot" w:pos="9345"/>
        </w:tabs>
        <w:rPr>
          <w:rFonts w:asciiTheme="minorHAnsi" w:eastAsiaTheme="minorEastAsia" w:hAnsiTheme="minorHAnsi" w:cstheme="minorBidi"/>
          <w:noProof/>
        </w:rPr>
      </w:pPr>
      <w:hyperlink w:anchor="_Toc121952860" w:history="1">
        <w:r w:rsidRPr="0091243B">
          <w:rPr>
            <w:rStyle w:val="aa"/>
            <w:noProof/>
          </w:rPr>
          <w:t>Статья 11.</w:t>
        </w:r>
        <w:r>
          <w:rPr>
            <w:rFonts w:asciiTheme="minorHAnsi" w:eastAsiaTheme="minorEastAsia" w:hAnsiTheme="minorHAnsi" w:cstheme="minorBidi"/>
            <w:noProof/>
          </w:rPr>
          <w:tab/>
        </w:r>
        <w:r w:rsidRPr="0091243B">
          <w:rPr>
            <w:rStyle w:val="aa"/>
            <w:noProof/>
          </w:rPr>
          <w:t>Порядок подготовки документации по планировке территории</w:t>
        </w:r>
        <w:r>
          <w:rPr>
            <w:noProof/>
            <w:webHidden/>
          </w:rPr>
          <w:tab/>
        </w:r>
        <w:r>
          <w:rPr>
            <w:noProof/>
            <w:webHidden/>
          </w:rPr>
          <w:fldChar w:fldCharType="begin"/>
        </w:r>
        <w:r>
          <w:rPr>
            <w:noProof/>
            <w:webHidden/>
          </w:rPr>
          <w:instrText xml:space="preserve"> PAGEREF _Toc121952860 \h </w:instrText>
        </w:r>
        <w:r>
          <w:rPr>
            <w:noProof/>
            <w:webHidden/>
          </w:rPr>
        </w:r>
        <w:r>
          <w:rPr>
            <w:noProof/>
            <w:webHidden/>
          </w:rPr>
          <w:fldChar w:fldCharType="separate"/>
        </w:r>
        <w:r>
          <w:rPr>
            <w:noProof/>
            <w:webHidden/>
          </w:rPr>
          <w:t>18</w:t>
        </w:r>
        <w:r>
          <w:rPr>
            <w:noProof/>
            <w:webHidden/>
          </w:rPr>
          <w:fldChar w:fldCharType="end"/>
        </w:r>
      </w:hyperlink>
    </w:p>
    <w:p w:rsidR="00A141CE" w:rsidRDefault="00A141CE">
      <w:pPr>
        <w:pStyle w:val="34"/>
        <w:rPr>
          <w:rFonts w:asciiTheme="minorHAnsi" w:eastAsiaTheme="minorEastAsia" w:hAnsiTheme="minorHAnsi" w:cstheme="minorBidi"/>
          <w:b w:val="0"/>
          <w:sz w:val="22"/>
          <w:szCs w:val="22"/>
        </w:rPr>
      </w:pPr>
      <w:hyperlink w:anchor="_Toc121952861" w:history="1">
        <w:r w:rsidRPr="0091243B">
          <w:rPr>
            <w:rStyle w:val="aa"/>
          </w:rPr>
          <w:t>Глава 5. Проведение общественных обсуждений или публичных слушаний по вопросам землепользования и застройки</w:t>
        </w:r>
        <w:r>
          <w:rPr>
            <w:webHidden/>
          </w:rPr>
          <w:tab/>
        </w:r>
        <w:r>
          <w:rPr>
            <w:webHidden/>
          </w:rPr>
          <w:fldChar w:fldCharType="begin"/>
        </w:r>
        <w:r>
          <w:rPr>
            <w:webHidden/>
          </w:rPr>
          <w:instrText xml:space="preserve"> PAGEREF _Toc121952861 \h </w:instrText>
        </w:r>
        <w:r>
          <w:rPr>
            <w:webHidden/>
          </w:rPr>
        </w:r>
        <w:r>
          <w:rPr>
            <w:webHidden/>
          </w:rPr>
          <w:fldChar w:fldCharType="separate"/>
        </w:r>
        <w:r>
          <w:rPr>
            <w:webHidden/>
          </w:rPr>
          <w:t>20</w:t>
        </w:r>
        <w:r>
          <w:rPr>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62" w:history="1">
        <w:r w:rsidRPr="0091243B">
          <w:rPr>
            <w:rStyle w:val="aa"/>
            <w:noProof/>
          </w:rPr>
          <w:t>Статья 12. Общие положения организации и проведения общественных обсуждений или публичных слушаний по вопросам землепользования и застройки.</w:t>
        </w:r>
        <w:r>
          <w:rPr>
            <w:noProof/>
            <w:webHidden/>
          </w:rPr>
          <w:tab/>
        </w:r>
        <w:r>
          <w:rPr>
            <w:noProof/>
            <w:webHidden/>
          </w:rPr>
          <w:fldChar w:fldCharType="begin"/>
        </w:r>
        <w:r>
          <w:rPr>
            <w:noProof/>
            <w:webHidden/>
          </w:rPr>
          <w:instrText xml:space="preserve"> PAGEREF _Toc121952862 \h </w:instrText>
        </w:r>
        <w:r>
          <w:rPr>
            <w:noProof/>
            <w:webHidden/>
          </w:rPr>
        </w:r>
        <w:r>
          <w:rPr>
            <w:noProof/>
            <w:webHidden/>
          </w:rPr>
          <w:fldChar w:fldCharType="separate"/>
        </w:r>
        <w:r>
          <w:rPr>
            <w:noProof/>
            <w:webHidden/>
          </w:rPr>
          <w:t>20</w:t>
        </w:r>
        <w:r>
          <w:rPr>
            <w:noProof/>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63" w:history="1">
        <w:r w:rsidRPr="0091243B">
          <w:rPr>
            <w:rStyle w:val="aa"/>
            <w:noProof/>
          </w:rPr>
          <w:t>Статья 13. Проведение общественных обсуждений или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w:t>
        </w:r>
        <w:r>
          <w:rPr>
            <w:noProof/>
            <w:webHidden/>
          </w:rPr>
          <w:tab/>
        </w:r>
        <w:r>
          <w:rPr>
            <w:noProof/>
            <w:webHidden/>
          </w:rPr>
          <w:fldChar w:fldCharType="begin"/>
        </w:r>
        <w:r>
          <w:rPr>
            <w:noProof/>
            <w:webHidden/>
          </w:rPr>
          <w:instrText xml:space="preserve"> PAGEREF _Toc121952863 \h </w:instrText>
        </w:r>
        <w:r>
          <w:rPr>
            <w:noProof/>
            <w:webHidden/>
          </w:rPr>
        </w:r>
        <w:r>
          <w:rPr>
            <w:noProof/>
            <w:webHidden/>
          </w:rPr>
          <w:fldChar w:fldCharType="separate"/>
        </w:r>
        <w:r>
          <w:rPr>
            <w:noProof/>
            <w:webHidden/>
          </w:rPr>
          <w:t>21</w:t>
        </w:r>
        <w:r>
          <w:rPr>
            <w:noProof/>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64" w:history="1">
        <w:r w:rsidRPr="0091243B">
          <w:rPr>
            <w:rStyle w:val="aa"/>
            <w:noProof/>
          </w:rPr>
          <w:t>Статья 14. Проведение общественных обсуждений или публичных слушаний по вопросам отклонения от предельных параметров разрешенного строительства и реконструкции объектов капитального строительства</w:t>
        </w:r>
        <w:r>
          <w:rPr>
            <w:noProof/>
            <w:webHidden/>
          </w:rPr>
          <w:tab/>
        </w:r>
        <w:r>
          <w:rPr>
            <w:noProof/>
            <w:webHidden/>
          </w:rPr>
          <w:fldChar w:fldCharType="begin"/>
        </w:r>
        <w:r>
          <w:rPr>
            <w:noProof/>
            <w:webHidden/>
          </w:rPr>
          <w:instrText xml:space="preserve"> PAGEREF _Toc121952864 \h </w:instrText>
        </w:r>
        <w:r>
          <w:rPr>
            <w:noProof/>
            <w:webHidden/>
          </w:rPr>
        </w:r>
        <w:r>
          <w:rPr>
            <w:noProof/>
            <w:webHidden/>
          </w:rPr>
          <w:fldChar w:fldCharType="separate"/>
        </w:r>
        <w:r>
          <w:rPr>
            <w:noProof/>
            <w:webHidden/>
          </w:rPr>
          <w:t>22</w:t>
        </w:r>
        <w:r>
          <w:rPr>
            <w:noProof/>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65" w:history="1">
        <w:r w:rsidRPr="0091243B">
          <w:rPr>
            <w:rStyle w:val="aa"/>
            <w:noProof/>
          </w:rPr>
          <w:t>Статья 15. Организация и проведение общественных обсуждений или публичных слушаний по вопросу рассмотрения проектов планировки территории и проектов межевания территории.</w:t>
        </w:r>
        <w:r>
          <w:rPr>
            <w:noProof/>
            <w:webHidden/>
          </w:rPr>
          <w:tab/>
        </w:r>
        <w:r>
          <w:rPr>
            <w:noProof/>
            <w:webHidden/>
          </w:rPr>
          <w:fldChar w:fldCharType="begin"/>
        </w:r>
        <w:r>
          <w:rPr>
            <w:noProof/>
            <w:webHidden/>
          </w:rPr>
          <w:instrText xml:space="preserve"> PAGEREF _Toc121952865 \h </w:instrText>
        </w:r>
        <w:r>
          <w:rPr>
            <w:noProof/>
            <w:webHidden/>
          </w:rPr>
        </w:r>
        <w:r>
          <w:rPr>
            <w:noProof/>
            <w:webHidden/>
          </w:rPr>
          <w:fldChar w:fldCharType="separate"/>
        </w:r>
        <w:r>
          <w:rPr>
            <w:noProof/>
            <w:webHidden/>
          </w:rPr>
          <w:t>23</w:t>
        </w:r>
        <w:r>
          <w:rPr>
            <w:noProof/>
            <w:webHidden/>
          </w:rPr>
          <w:fldChar w:fldCharType="end"/>
        </w:r>
      </w:hyperlink>
    </w:p>
    <w:p w:rsidR="00A141CE" w:rsidRDefault="00A141CE">
      <w:pPr>
        <w:pStyle w:val="34"/>
        <w:rPr>
          <w:rFonts w:asciiTheme="minorHAnsi" w:eastAsiaTheme="minorEastAsia" w:hAnsiTheme="minorHAnsi" w:cstheme="minorBidi"/>
          <w:b w:val="0"/>
          <w:sz w:val="22"/>
          <w:szCs w:val="22"/>
        </w:rPr>
      </w:pPr>
      <w:hyperlink w:anchor="_Toc121952866" w:history="1">
        <w:r w:rsidRPr="0091243B">
          <w:rPr>
            <w:rStyle w:val="aa"/>
          </w:rPr>
          <w:t>Глава 6. Внесение изменений в правила землепользования и застройки.</w:t>
        </w:r>
        <w:r>
          <w:rPr>
            <w:webHidden/>
          </w:rPr>
          <w:tab/>
        </w:r>
        <w:r>
          <w:rPr>
            <w:webHidden/>
          </w:rPr>
          <w:fldChar w:fldCharType="begin"/>
        </w:r>
        <w:r>
          <w:rPr>
            <w:webHidden/>
          </w:rPr>
          <w:instrText xml:space="preserve"> PAGEREF _Toc121952866 \h </w:instrText>
        </w:r>
        <w:r>
          <w:rPr>
            <w:webHidden/>
          </w:rPr>
        </w:r>
        <w:r>
          <w:rPr>
            <w:webHidden/>
          </w:rPr>
          <w:fldChar w:fldCharType="separate"/>
        </w:r>
        <w:r>
          <w:rPr>
            <w:webHidden/>
          </w:rPr>
          <w:t>24</w:t>
        </w:r>
        <w:r>
          <w:rPr>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67" w:history="1">
        <w:r w:rsidRPr="0091243B">
          <w:rPr>
            <w:rStyle w:val="aa"/>
            <w:noProof/>
          </w:rPr>
          <w:t>Статья 16. Порядок внесения изменений в настоящие Правила.</w:t>
        </w:r>
        <w:r>
          <w:rPr>
            <w:noProof/>
            <w:webHidden/>
          </w:rPr>
          <w:tab/>
        </w:r>
        <w:r>
          <w:rPr>
            <w:noProof/>
            <w:webHidden/>
          </w:rPr>
          <w:fldChar w:fldCharType="begin"/>
        </w:r>
        <w:r>
          <w:rPr>
            <w:noProof/>
            <w:webHidden/>
          </w:rPr>
          <w:instrText xml:space="preserve"> PAGEREF _Toc121952867 \h </w:instrText>
        </w:r>
        <w:r>
          <w:rPr>
            <w:noProof/>
            <w:webHidden/>
          </w:rPr>
        </w:r>
        <w:r>
          <w:rPr>
            <w:noProof/>
            <w:webHidden/>
          </w:rPr>
          <w:fldChar w:fldCharType="separate"/>
        </w:r>
        <w:r>
          <w:rPr>
            <w:noProof/>
            <w:webHidden/>
          </w:rPr>
          <w:t>24</w:t>
        </w:r>
        <w:r>
          <w:rPr>
            <w:noProof/>
            <w:webHidden/>
          </w:rPr>
          <w:fldChar w:fldCharType="end"/>
        </w:r>
      </w:hyperlink>
    </w:p>
    <w:p w:rsidR="00A141CE" w:rsidRDefault="00A141CE">
      <w:pPr>
        <w:pStyle w:val="34"/>
        <w:rPr>
          <w:rFonts w:asciiTheme="minorHAnsi" w:eastAsiaTheme="minorEastAsia" w:hAnsiTheme="minorHAnsi" w:cstheme="minorBidi"/>
          <w:b w:val="0"/>
          <w:sz w:val="22"/>
          <w:szCs w:val="22"/>
        </w:rPr>
      </w:pPr>
      <w:hyperlink w:anchor="_Toc121952868" w:history="1">
        <w:r w:rsidRPr="0091243B">
          <w:rPr>
            <w:rStyle w:val="aa"/>
            <w:rFonts w:eastAsiaTheme="majorEastAsia"/>
          </w:rPr>
          <w:t>Глава 7. Регулирование иных вопросов землепользования и застройки.</w:t>
        </w:r>
        <w:r>
          <w:rPr>
            <w:webHidden/>
          </w:rPr>
          <w:tab/>
        </w:r>
        <w:r>
          <w:rPr>
            <w:webHidden/>
          </w:rPr>
          <w:fldChar w:fldCharType="begin"/>
        </w:r>
        <w:r>
          <w:rPr>
            <w:webHidden/>
          </w:rPr>
          <w:instrText xml:space="preserve"> PAGEREF _Toc121952868 \h </w:instrText>
        </w:r>
        <w:r>
          <w:rPr>
            <w:webHidden/>
          </w:rPr>
        </w:r>
        <w:r>
          <w:rPr>
            <w:webHidden/>
          </w:rPr>
          <w:fldChar w:fldCharType="separate"/>
        </w:r>
        <w:r>
          <w:rPr>
            <w:webHidden/>
          </w:rPr>
          <w:t>28</w:t>
        </w:r>
        <w:r>
          <w:rPr>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69" w:history="1">
        <w:r w:rsidRPr="0091243B">
          <w:rPr>
            <w:rStyle w:val="aa"/>
            <w:noProof/>
          </w:rPr>
          <w:t>Статья 17. Строительные изменения объектов капитального строительства.</w:t>
        </w:r>
        <w:r>
          <w:rPr>
            <w:noProof/>
            <w:webHidden/>
          </w:rPr>
          <w:tab/>
        </w:r>
        <w:r>
          <w:rPr>
            <w:noProof/>
            <w:webHidden/>
          </w:rPr>
          <w:fldChar w:fldCharType="begin"/>
        </w:r>
        <w:r>
          <w:rPr>
            <w:noProof/>
            <w:webHidden/>
          </w:rPr>
          <w:instrText xml:space="preserve"> PAGEREF _Toc121952869 \h </w:instrText>
        </w:r>
        <w:r>
          <w:rPr>
            <w:noProof/>
            <w:webHidden/>
          </w:rPr>
        </w:r>
        <w:r>
          <w:rPr>
            <w:noProof/>
            <w:webHidden/>
          </w:rPr>
          <w:fldChar w:fldCharType="separate"/>
        </w:r>
        <w:r>
          <w:rPr>
            <w:noProof/>
            <w:webHidden/>
          </w:rPr>
          <w:t>28</w:t>
        </w:r>
        <w:r>
          <w:rPr>
            <w:noProof/>
            <w:webHidden/>
          </w:rPr>
          <w:fldChar w:fldCharType="end"/>
        </w:r>
      </w:hyperlink>
    </w:p>
    <w:p w:rsidR="00A141CE" w:rsidRDefault="00A141CE">
      <w:pPr>
        <w:pStyle w:val="34"/>
        <w:rPr>
          <w:rFonts w:asciiTheme="minorHAnsi" w:eastAsiaTheme="minorEastAsia" w:hAnsiTheme="minorHAnsi" w:cstheme="minorBidi"/>
          <w:b w:val="0"/>
          <w:sz w:val="22"/>
          <w:szCs w:val="22"/>
        </w:rPr>
      </w:pPr>
      <w:hyperlink w:anchor="_Toc121952870" w:history="1">
        <w:r w:rsidRPr="0091243B">
          <w:rPr>
            <w:rStyle w:val="aa"/>
          </w:rPr>
          <w:t>Глава 8. Переходные положения</w:t>
        </w:r>
        <w:r>
          <w:rPr>
            <w:webHidden/>
          </w:rPr>
          <w:tab/>
        </w:r>
        <w:r>
          <w:rPr>
            <w:webHidden/>
          </w:rPr>
          <w:fldChar w:fldCharType="begin"/>
        </w:r>
        <w:r>
          <w:rPr>
            <w:webHidden/>
          </w:rPr>
          <w:instrText xml:space="preserve"> PAGEREF _Toc121952870 \h </w:instrText>
        </w:r>
        <w:r>
          <w:rPr>
            <w:webHidden/>
          </w:rPr>
        </w:r>
        <w:r>
          <w:rPr>
            <w:webHidden/>
          </w:rPr>
          <w:fldChar w:fldCharType="separate"/>
        </w:r>
        <w:r>
          <w:rPr>
            <w:webHidden/>
          </w:rPr>
          <w:t>28</w:t>
        </w:r>
        <w:r>
          <w:rPr>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71" w:history="1">
        <w:r w:rsidRPr="0091243B">
          <w:rPr>
            <w:rStyle w:val="aa"/>
            <w:noProof/>
          </w:rPr>
          <w:t>Статья 18. Действие Правил по отношению к ранее возникшим правоотношениям</w:t>
        </w:r>
        <w:r>
          <w:rPr>
            <w:noProof/>
            <w:webHidden/>
          </w:rPr>
          <w:tab/>
        </w:r>
        <w:r>
          <w:rPr>
            <w:noProof/>
            <w:webHidden/>
          </w:rPr>
          <w:fldChar w:fldCharType="begin"/>
        </w:r>
        <w:r>
          <w:rPr>
            <w:noProof/>
            <w:webHidden/>
          </w:rPr>
          <w:instrText xml:space="preserve"> PAGEREF _Toc121952871 \h </w:instrText>
        </w:r>
        <w:r>
          <w:rPr>
            <w:noProof/>
            <w:webHidden/>
          </w:rPr>
        </w:r>
        <w:r>
          <w:rPr>
            <w:noProof/>
            <w:webHidden/>
          </w:rPr>
          <w:fldChar w:fldCharType="separate"/>
        </w:r>
        <w:r>
          <w:rPr>
            <w:noProof/>
            <w:webHidden/>
          </w:rPr>
          <w:t>28</w:t>
        </w:r>
        <w:r>
          <w:rPr>
            <w:noProof/>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72" w:history="1">
        <w:r w:rsidRPr="0091243B">
          <w:rPr>
            <w:rStyle w:val="aa"/>
            <w:noProof/>
            <w:lang w:eastAsia="en-US"/>
          </w:rPr>
          <w:t>Статья 19. Ответственность за нарушение правил землепользования и застройки</w:t>
        </w:r>
        <w:r>
          <w:rPr>
            <w:noProof/>
            <w:webHidden/>
          </w:rPr>
          <w:tab/>
        </w:r>
        <w:r>
          <w:rPr>
            <w:noProof/>
            <w:webHidden/>
          </w:rPr>
          <w:fldChar w:fldCharType="begin"/>
        </w:r>
        <w:r>
          <w:rPr>
            <w:noProof/>
            <w:webHidden/>
          </w:rPr>
          <w:instrText xml:space="preserve"> PAGEREF _Toc121952872 \h </w:instrText>
        </w:r>
        <w:r>
          <w:rPr>
            <w:noProof/>
            <w:webHidden/>
          </w:rPr>
        </w:r>
        <w:r>
          <w:rPr>
            <w:noProof/>
            <w:webHidden/>
          </w:rPr>
          <w:fldChar w:fldCharType="separate"/>
        </w:r>
        <w:r>
          <w:rPr>
            <w:noProof/>
            <w:webHidden/>
          </w:rPr>
          <w:t>29</w:t>
        </w:r>
        <w:r>
          <w:rPr>
            <w:noProof/>
            <w:webHidden/>
          </w:rPr>
          <w:fldChar w:fldCharType="end"/>
        </w:r>
      </w:hyperlink>
    </w:p>
    <w:p w:rsidR="00A141CE" w:rsidRDefault="00A141CE">
      <w:pPr>
        <w:pStyle w:val="34"/>
        <w:rPr>
          <w:rFonts w:asciiTheme="minorHAnsi" w:eastAsiaTheme="minorEastAsia" w:hAnsiTheme="minorHAnsi" w:cstheme="minorBidi"/>
          <w:b w:val="0"/>
          <w:sz w:val="22"/>
          <w:szCs w:val="22"/>
        </w:rPr>
      </w:pPr>
      <w:hyperlink w:anchor="_Toc121952873" w:history="1">
        <w:r w:rsidRPr="0091243B">
          <w:rPr>
            <w:rStyle w:val="aa"/>
          </w:rPr>
          <w:t>Часть III. Градостроительные регламенты</w:t>
        </w:r>
        <w:r>
          <w:rPr>
            <w:webHidden/>
          </w:rPr>
          <w:tab/>
        </w:r>
        <w:r>
          <w:rPr>
            <w:webHidden/>
          </w:rPr>
          <w:fldChar w:fldCharType="begin"/>
        </w:r>
        <w:r>
          <w:rPr>
            <w:webHidden/>
          </w:rPr>
          <w:instrText xml:space="preserve"> PAGEREF _Toc121952873 \h </w:instrText>
        </w:r>
        <w:r>
          <w:rPr>
            <w:webHidden/>
          </w:rPr>
        </w:r>
        <w:r>
          <w:rPr>
            <w:webHidden/>
          </w:rPr>
          <w:fldChar w:fldCharType="separate"/>
        </w:r>
        <w:r>
          <w:rPr>
            <w:webHidden/>
          </w:rPr>
          <w:t>30</w:t>
        </w:r>
        <w:r>
          <w:rPr>
            <w:webHidden/>
          </w:rPr>
          <w:fldChar w:fldCharType="end"/>
        </w:r>
      </w:hyperlink>
    </w:p>
    <w:p w:rsidR="00A141CE" w:rsidRDefault="00A141CE">
      <w:pPr>
        <w:pStyle w:val="34"/>
        <w:rPr>
          <w:rFonts w:asciiTheme="minorHAnsi" w:eastAsiaTheme="minorEastAsia" w:hAnsiTheme="minorHAnsi" w:cstheme="minorBidi"/>
          <w:b w:val="0"/>
          <w:sz w:val="22"/>
          <w:szCs w:val="22"/>
        </w:rPr>
      </w:pPr>
      <w:hyperlink w:anchor="_Toc121952874" w:history="1">
        <w:r w:rsidRPr="0091243B">
          <w:rPr>
            <w:rStyle w:val="aa"/>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r>
          <w:rPr>
            <w:webHidden/>
          </w:rPr>
          <w:tab/>
        </w:r>
        <w:r>
          <w:rPr>
            <w:webHidden/>
          </w:rPr>
          <w:fldChar w:fldCharType="begin"/>
        </w:r>
        <w:r>
          <w:rPr>
            <w:webHidden/>
          </w:rPr>
          <w:instrText xml:space="preserve"> PAGEREF _Toc121952874 \h </w:instrText>
        </w:r>
        <w:r>
          <w:rPr>
            <w:webHidden/>
          </w:rPr>
        </w:r>
        <w:r>
          <w:rPr>
            <w:webHidden/>
          </w:rPr>
          <w:fldChar w:fldCharType="separate"/>
        </w:r>
        <w:r>
          <w:rPr>
            <w:webHidden/>
          </w:rPr>
          <w:t>30</w:t>
        </w:r>
        <w:r>
          <w:rPr>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75" w:history="1">
        <w:r w:rsidRPr="0091243B">
          <w:rPr>
            <w:rStyle w:val="aa"/>
            <w:noProof/>
          </w:rPr>
          <w:t>Статья 20. Градостроительные регламенты и их применение.</w:t>
        </w:r>
        <w:r>
          <w:rPr>
            <w:noProof/>
            <w:webHidden/>
          </w:rPr>
          <w:tab/>
        </w:r>
        <w:r>
          <w:rPr>
            <w:noProof/>
            <w:webHidden/>
          </w:rPr>
          <w:fldChar w:fldCharType="begin"/>
        </w:r>
        <w:r>
          <w:rPr>
            <w:noProof/>
            <w:webHidden/>
          </w:rPr>
          <w:instrText xml:space="preserve"> PAGEREF _Toc121952875 \h </w:instrText>
        </w:r>
        <w:r>
          <w:rPr>
            <w:noProof/>
            <w:webHidden/>
          </w:rPr>
        </w:r>
        <w:r>
          <w:rPr>
            <w:noProof/>
            <w:webHidden/>
          </w:rPr>
          <w:fldChar w:fldCharType="separate"/>
        </w:r>
        <w:r>
          <w:rPr>
            <w:noProof/>
            <w:webHidden/>
          </w:rPr>
          <w:t>30</w:t>
        </w:r>
        <w:r>
          <w:rPr>
            <w:noProof/>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76" w:history="1">
        <w:r w:rsidRPr="0091243B">
          <w:rPr>
            <w:rStyle w:val="aa"/>
            <w:noProof/>
          </w:rPr>
          <w:t>Статья 21. Градостроительные регламенты в части ограничений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_Toc121952876 \h </w:instrText>
        </w:r>
        <w:r>
          <w:rPr>
            <w:noProof/>
            <w:webHidden/>
          </w:rPr>
        </w:r>
        <w:r>
          <w:rPr>
            <w:noProof/>
            <w:webHidden/>
          </w:rPr>
          <w:fldChar w:fldCharType="separate"/>
        </w:r>
        <w:r>
          <w:rPr>
            <w:noProof/>
            <w:webHidden/>
          </w:rPr>
          <w:t>33</w:t>
        </w:r>
        <w:r>
          <w:rPr>
            <w:noProof/>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77" w:history="1">
        <w:r w:rsidRPr="0091243B">
          <w:rPr>
            <w:rStyle w:val="aa"/>
            <w:noProof/>
          </w:rPr>
          <w:t>Статья 22. Перечень зон, выделенных на карте градостроительного зонирования территории сельсовета</w:t>
        </w:r>
        <w:r>
          <w:rPr>
            <w:noProof/>
            <w:webHidden/>
          </w:rPr>
          <w:tab/>
        </w:r>
        <w:r>
          <w:rPr>
            <w:noProof/>
            <w:webHidden/>
          </w:rPr>
          <w:fldChar w:fldCharType="begin"/>
        </w:r>
        <w:r>
          <w:rPr>
            <w:noProof/>
            <w:webHidden/>
          </w:rPr>
          <w:instrText xml:space="preserve"> PAGEREF _Toc121952877 \h </w:instrText>
        </w:r>
        <w:r>
          <w:rPr>
            <w:noProof/>
            <w:webHidden/>
          </w:rPr>
        </w:r>
        <w:r>
          <w:rPr>
            <w:noProof/>
            <w:webHidden/>
          </w:rPr>
          <w:fldChar w:fldCharType="separate"/>
        </w:r>
        <w:r>
          <w:rPr>
            <w:noProof/>
            <w:webHidden/>
          </w:rPr>
          <w:t>35</w:t>
        </w:r>
        <w:r>
          <w:rPr>
            <w:noProof/>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78" w:history="1">
        <w:r w:rsidRPr="0091243B">
          <w:rPr>
            <w:rStyle w:val="aa"/>
            <w:noProof/>
          </w:rPr>
          <w:t>Статья 23. Градостроительные регламенты в части видов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_Toc121952878 \h </w:instrText>
        </w:r>
        <w:r>
          <w:rPr>
            <w:noProof/>
            <w:webHidden/>
          </w:rPr>
        </w:r>
        <w:r>
          <w:rPr>
            <w:noProof/>
            <w:webHidden/>
          </w:rPr>
          <w:fldChar w:fldCharType="separate"/>
        </w:r>
        <w:r>
          <w:rPr>
            <w:noProof/>
            <w:webHidden/>
          </w:rPr>
          <w:t>37</w:t>
        </w:r>
        <w:r>
          <w:rPr>
            <w:noProof/>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79" w:history="1">
        <w:r w:rsidRPr="0091243B">
          <w:rPr>
            <w:rStyle w:val="aa"/>
            <w:noProof/>
          </w:rPr>
          <w:t>Статья 24.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_Toc121952879 \h </w:instrText>
        </w:r>
        <w:r>
          <w:rPr>
            <w:noProof/>
            <w:webHidden/>
          </w:rPr>
        </w:r>
        <w:r>
          <w:rPr>
            <w:noProof/>
            <w:webHidden/>
          </w:rPr>
          <w:fldChar w:fldCharType="separate"/>
        </w:r>
        <w:r>
          <w:rPr>
            <w:noProof/>
            <w:webHidden/>
          </w:rPr>
          <w:t>57</w:t>
        </w:r>
        <w:r>
          <w:rPr>
            <w:noProof/>
            <w:webHidden/>
          </w:rPr>
          <w:fldChar w:fldCharType="end"/>
        </w:r>
      </w:hyperlink>
    </w:p>
    <w:p w:rsidR="00A141CE" w:rsidRDefault="00A141CE">
      <w:pPr>
        <w:pStyle w:val="34"/>
        <w:rPr>
          <w:rFonts w:asciiTheme="minorHAnsi" w:eastAsiaTheme="minorEastAsia" w:hAnsiTheme="minorHAnsi" w:cstheme="minorBidi"/>
          <w:b w:val="0"/>
          <w:sz w:val="22"/>
          <w:szCs w:val="22"/>
        </w:rPr>
      </w:pPr>
      <w:hyperlink w:anchor="_Toc121952880" w:history="1">
        <w:r w:rsidRPr="0091243B">
          <w:rPr>
            <w:rStyle w:val="aa"/>
          </w:rPr>
          <w:t>Глава 11. Градостроительные регламенты в части ограничений использования земельных участков и объектов капитального строительства</w:t>
        </w:r>
        <w:r>
          <w:rPr>
            <w:webHidden/>
          </w:rPr>
          <w:tab/>
        </w:r>
        <w:r>
          <w:rPr>
            <w:webHidden/>
          </w:rPr>
          <w:fldChar w:fldCharType="begin"/>
        </w:r>
        <w:r>
          <w:rPr>
            <w:webHidden/>
          </w:rPr>
          <w:instrText xml:space="preserve"> PAGEREF _Toc121952880 \h </w:instrText>
        </w:r>
        <w:r>
          <w:rPr>
            <w:webHidden/>
          </w:rPr>
        </w:r>
        <w:r>
          <w:rPr>
            <w:webHidden/>
          </w:rPr>
          <w:fldChar w:fldCharType="separate"/>
        </w:r>
        <w:r>
          <w:rPr>
            <w:webHidden/>
          </w:rPr>
          <w:t>60</w:t>
        </w:r>
        <w:r>
          <w:rPr>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81" w:history="1">
        <w:r w:rsidRPr="0091243B">
          <w:rPr>
            <w:rStyle w:val="aa"/>
            <w:noProof/>
          </w:rPr>
          <w:t>Статья 25.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Pr>
            <w:noProof/>
            <w:webHidden/>
          </w:rPr>
          <w:tab/>
        </w:r>
        <w:r>
          <w:rPr>
            <w:noProof/>
            <w:webHidden/>
          </w:rPr>
          <w:fldChar w:fldCharType="begin"/>
        </w:r>
        <w:r>
          <w:rPr>
            <w:noProof/>
            <w:webHidden/>
          </w:rPr>
          <w:instrText xml:space="preserve"> PAGEREF _Toc121952881 \h </w:instrText>
        </w:r>
        <w:r>
          <w:rPr>
            <w:noProof/>
            <w:webHidden/>
          </w:rPr>
        </w:r>
        <w:r>
          <w:rPr>
            <w:noProof/>
            <w:webHidden/>
          </w:rPr>
          <w:fldChar w:fldCharType="separate"/>
        </w:r>
        <w:r>
          <w:rPr>
            <w:noProof/>
            <w:webHidden/>
          </w:rPr>
          <w:t>60</w:t>
        </w:r>
        <w:r>
          <w:rPr>
            <w:noProof/>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82" w:history="1">
        <w:r w:rsidRPr="0091243B">
          <w:rPr>
            <w:rStyle w:val="aa"/>
            <w:noProof/>
          </w:rPr>
          <w:t>Статья 26. Ограничения использования земельных участков и объектов капитального строительства на территории водоохранных зон</w:t>
        </w:r>
        <w:r>
          <w:rPr>
            <w:noProof/>
            <w:webHidden/>
          </w:rPr>
          <w:tab/>
        </w:r>
        <w:r>
          <w:rPr>
            <w:noProof/>
            <w:webHidden/>
          </w:rPr>
          <w:fldChar w:fldCharType="begin"/>
        </w:r>
        <w:r>
          <w:rPr>
            <w:noProof/>
            <w:webHidden/>
          </w:rPr>
          <w:instrText xml:space="preserve"> PAGEREF _Toc121952882 \h </w:instrText>
        </w:r>
        <w:r>
          <w:rPr>
            <w:noProof/>
            <w:webHidden/>
          </w:rPr>
        </w:r>
        <w:r>
          <w:rPr>
            <w:noProof/>
            <w:webHidden/>
          </w:rPr>
          <w:fldChar w:fldCharType="separate"/>
        </w:r>
        <w:r>
          <w:rPr>
            <w:noProof/>
            <w:webHidden/>
          </w:rPr>
          <w:t>62</w:t>
        </w:r>
        <w:r>
          <w:rPr>
            <w:noProof/>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83" w:history="1">
        <w:r w:rsidRPr="0091243B">
          <w:rPr>
            <w:rStyle w:val="aa"/>
            <w:noProof/>
          </w:rPr>
          <w:t>Статья 27. Ограничения использования земельных участков и объектов капитального строительства на территории санитарных, защитных и санитарно-защитных зон</w:t>
        </w:r>
        <w:r>
          <w:rPr>
            <w:noProof/>
            <w:webHidden/>
          </w:rPr>
          <w:tab/>
        </w:r>
        <w:r>
          <w:rPr>
            <w:noProof/>
            <w:webHidden/>
          </w:rPr>
          <w:fldChar w:fldCharType="begin"/>
        </w:r>
        <w:r>
          <w:rPr>
            <w:noProof/>
            <w:webHidden/>
          </w:rPr>
          <w:instrText xml:space="preserve"> PAGEREF _Toc121952883 \h </w:instrText>
        </w:r>
        <w:r>
          <w:rPr>
            <w:noProof/>
            <w:webHidden/>
          </w:rPr>
        </w:r>
        <w:r>
          <w:rPr>
            <w:noProof/>
            <w:webHidden/>
          </w:rPr>
          <w:fldChar w:fldCharType="separate"/>
        </w:r>
        <w:r>
          <w:rPr>
            <w:noProof/>
            <w:webHidden/>
          </w:rPr>
          <w:t>65</w:t>
        </w:r>
        <w:r>
          <w:rPr>
            <w:noProof/>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84" w:history="1">
        <w:r w:rsidRPr="0091243B">
          <w:rPr>
            <w:rStyle w:val="aa"/>
            <w:noProof/>
          </w:rPr>
          <w:t>Статья 28. Особые условия использования земельных участков, расположенных в границах охранных зон объектов электросетевого хозяйства.</w:t>
        </w:r>
        <w:r>
          <w:rPr>
            <w:noProof/>
            <w:webHidden/>
          </w:rPr>
          <w:tab/>
        </w:r>
        <w:r>
          <w:rPr>
            <w:noProof/>
            <w:webHidden/>
          </w:rPr>
          <w:fldChar w:fldCharType="begin"/>
        </w:r>
        <w:r>
          <w:rPr>
            <w:noProof/>
            <w:webHidden/>
          </w:rPr>
          <w:instrText xml:space="preserve"> PAGEREF _Toc121952884 \h </w:instrText>
        </w:r>
        <w:r>
          <w:rPr>
            <w:noProof/>
            <w:webHidden/>
          </w:rPr>
        </w:r>
        <w:r>
          <w:rPr>
            <w:noProof/>
            <w:webHidden/>
          </w:rPr>
          <w:fldChar w:fldCharType="separate"/>
        </w:r>
        <w:r>
          <w:rPr>
            <w:noProof/>
            <w:webHidden/>
          </w:rPr>
          <w:t>66</w:t>
        </w:r>
        <w:r>
          <w:rPr>
            <w:noProof/>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85" w:history="1">
        <w:r w:rsidRPr="0091243B">
          <w:rPr>
            <w:rStyle w:val="aa"/>
            <w:noProof/>
          </w:rPr>
          <w:t>Статья 29. Ограничения использования земельных участков и объектов капитального строительства на территории охранных зон газопровода</w:t>
        </w:r>
        <w:r>
          <w:rPr>
            <w:noProof/>
            <w:webHidden/>
          </w:rPr>
          <w:tab/>
        </w:r>
        <w:r>
          <w:rPr>
            <w:noProof/>
            <w:webHidden/>
          </w:rPr>
          <w:fldChar w:fldCharType="begin"/>
        </w:r>
        <w:r>
          <w:rPr>
            <w:noProof/>
            <w:webHidden/>
          </w:rPr>
          <w:instrText xml:space="preserve"> PAGEREF _Toc121952885 \h </w:instrText>
        </w:r>
        <w:r>
          <w:rPr>
            <w:noProof/>
            <w:webHidden/>
          </w:rPr>
        </w:r>
        <w:r>
          <w:rPr>
            <w:noProof/>
            <w:webHidden/>
          </w:rPr>
          <w:fldChar w:fldCharType="separate"/>
        </w:r>
        <w:r>
          <w:rPr>
            <w:noProof/>
            <w:webHidden/>
          </w:rPr>
          <w:t>68</w:t>
        </w:r>
        <w:r>
          <w:rPr>
            <w:noProof/>
            <w:webHidden/>
          </w:rPr>
          <w:fldChar w:fldCharType="end"/>
        </w:r>
      </w:hyperlink>
    </w:p>
    <w:p w:rsidR="00A141CE" w:rsidRDefault="00A141CE">
      <w:pPr>
        <w:pStyle w:val="41"/>
        <w:tabs>
          <w:tab w:val="right" w:leader="dot" w:pos="9345"/>
        </w:tabs>
        <w:rPr>
          <w:rFonts w:asciiTheme="minorHAnsi" w:eastAsiaTheme="minorEastAsia" w:hAnsiTheme="minorHAnsi" w:cstheme="minorBidi"/>
          <w:noProof/>
        </w:rPr>
      </w:pPr>
      <w:hyperlink w:anchor="_Toc121952886" w:history="1">
        <w:r w:rsidRPr="0091243B">
          <w:rPr>
            <w:rStyle w:val="aa"/>
            <w:noProof/>
          </w:rPr>
          <w:t>Статья 30. Особые условия использования земельных участков, расположенных в границах охранных зон автомобильных дорог (придорожные полосы).</w:t>
        </w:r>
        <w:r>
          <w:rPr>
            <w:noProof/>
            <w:webHidden/>
          </w:rPr>
          <w:tab/>
        </w:r>
        <w:r>
          <w:rPr>
            <w:noProof/>
            <w:webHidden/>
          </w:rPr>
          <w:fldChar w:fldCharType="begin"/>
        </w:r>
        <w:r>
          <w:rPr>
            <w:noProof/>
            <w:webHidden/>
          </w:rPr>
          <w:instrText xml:space="preserve"> PAGEREF _Toc121952886 \h </w:instrText>
        </w:r>
        <w:r>
          <w:rPr>
            <w:noProof/>
            <w:webHidden/>
          </w:rPr>
        </w:r>
        <w:r>
          <w:rPr>
            <w:noProof/>
            <w:webHidden/>
          </w:rPr>
          <w:fldChar w:fldCharType="separate"/>
        </w:r>
        <w:r>
          <w:rPr>
            <w:noProof/>
            <w:webHidden/>
          </w:rPr>
          <w:t>70</w:t>
        </w:r>
        <w:r>
          <w:rPr>
            <w:noProof/>
            <w:webHidden/>
          </w:rPr>
          <w:fldChar w:fldCharType="end"/>
        </w:r>
      </w:hyperlink>
    </w:p>
    <w:p w:rsidR="00206B2A" w:rsidRPr="00BE23FC" w:rsidRDefault="00926E12" w:rsidP="000B6142">
      <w:pPr>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fldChar w:fldCharType="end"/>
      </w:r>
    </w:p>
    <w:p w:rsidR="00716D39" w:rsidRPr="00BE23FC" w:rsidRDefault="000B15FC" w:rsidP="00723617">
      <w:pPr>
        <w:pStyle w:val="3"/>
        <w:rPr>
          <w:rFonts w:ascii="Times New Roman" w:hAnsi="Times New Roman"/>
          <w:color w:val="000000" w:themeColor="text1"/>
        </w:rPr>
      </w:pPr>
      <w:bookmarkStart w:id="1" w:name="_Toc324408681"/>
      <w:bookmarkStart w:id="2" w:name="_Toc221604152"/>
      <w:r w:rsidRPr="00BE23FC">
        <w:rPr>
          <w:color w:val="000000" w:themeColor="text1"/>
        </w:rPr>
        <w:br w:type="page"/>
      </w:r>
      <w:bookmarkStart w:id="3" w:name="_Toc121952845"/>
      <w:r w:rsidR="00C05CF7" w:rsidRPr="00BE23FC">
        <w:rPr>
          <w:rFonts w:ascii="Times New Roman" w:hAnsi="Times New Roman"/>
          <w:color w:val="000000" w:themeColor="text1"/>
        </w:rPr>
        <w:lastRenderedPageBreak/>
        <w:t xml:space="preserve">Часть I. Порядок применения Правил землепользования и застройки </w:t>
      </w:r>
      <w:r w:rsidR="00DC08FA" w:rsidRPr="00BE23FC">
        <w:rPr>
          <w:rFonts w:ascii="Times New Roman" w:hAnsi="Times New Roman"/>
          <w:color w:val="000000" w:themeColor="text1"/>
        </w:rPr>
        <w:t>Березовского</w:t>
      </w:r>
      <w:r w:rsidR="003A7F9B" w:rsidRPr="00BE23FC">
        <w:rPr>
          <w:rFonts w:ascii="Times New Roman" w:hAnsi="Times New Roman"/>
          <w:color w:val="000000" w:themeColor="text1"/>
        </w:rPr>
        <w:t xml:space="preserve"> сельсовета </w:t>
      </w:r>
      <w:r w:rsidR="00BB3890" w:rsidRPr="00BE23FC">
        <w:rPr>
          <w:rFonts w:ascii="Times New Roman" w:hAnsi="Times New Roman"/>
          <w:color w:val="000000" w:themeColor="text1"/>
        </w:rPr>
        <w:t>Маслянинского</w:t>
      </w:r>
      <w:r w:rsidR="003A7F9B" w:rsidRPr="00BE23FC">
        <w:rPr>
          <w:rFonts w:ascii="Times New Roman" w:hAnsi="Times New Roman"/>
          <w:color w:val="000000" w:themeColor="text1"/>
        </w:rPr>
        <w:t xml:space="preserve"> района </w:t>
      </w:r>
      <w:r w:rsidR="00C05CF7" w:rsidRPr="00BE23FC">
        <w:rPr>
          <w:rFonts w:ascii="Times New Roman" w:hAnsi="Times New Roman"/>
          <w:color w:val="000000" w:themeColor="text1"/>
        </w:rPr>
        <w:t>Новосибирской области и внесения в них изменений</w:t>
      </w:r>
      <w:bookmarkEnd w:id="1"/>
      <w:bookmarkEnd w:id="3"/>
    </w:p>
    <w:p w:rsidR="00716D39" w:rsidRPr="00BE23FC" w:rsidRDefault="005A7A4E" w:rsidP="006D0D5C">
      <w:pPr>
        <w:pStyle w:val="3"/>
        <w:jc w:val="left"/>
        <w:rPr>
          <w:rFonts w:ascii="Times New Roman" w:hAnsi="Times New Roman"/>
          <w:color w:val="000000" w:themeColor="text1"/>
        </w:rPr>
      </w:pPr>
      <w:bookmarkStart w:id="4" w:name="_Toc324408682"/>
      <w:bookmarkStart w:id="5" w:name="_Toc121952846"/>
      <w:r w:rsidRPr="00BE23FC">
        <w:rPr>
          <w:rFonts w:ascii="Times New Roman" w:hAnsi="Times New Roman"/>
          <w:color w:val="000000" w:themeColor="text1"/>
        </w:rPr>
        <w:t>Глава 1. Общие положения</w:t>
      </w:r>
      <w:bookmarkEnd w:id="5"/>
      <w:r w:rsidRPr="00BE23FC">
        <w:rPr>
          <w:rFonts w:ascii="Times New Roman" w:hAnsi="Times New Roman"/>
          <w:color w:val="000000" w:themeColor="text1"/>
        </w:rPr>
        <w:t xml:space="preserve"> </w:t>
      </w:r>
      <w:bookmarkEnd w:id="4"/>
    </w:p>
    <w:p w:rsidR="00716D39" w:rsidRPr="0058465A" w:rsidRDefault="00716D39" w:rsidP="008245ED">
      <w:pPr>
        <w:pStyle w:val="4"/>
        <w:spacing w:after="120"/>
        <w:rPr>
          <w:color w:val="000000" w:themeColor="text1"/>
          <w:sz w:val="26"/>
          <w:szCs w:val="26"/>
        </w:rPr>
      </w:pPr>
      <w:bookmarkStart w:id="6" w:name="_Toc64686506"/>
      <w:bookmarkStart w:id="7" w:name="_Toc68949080"/>
      <w:bookmarkStart w:id="8" w:name="_Toc106795304"/>
      <w:bookmarkStart w:id="9" w:name="_Toc108867237"/>
      <w:bookmarkStart w:id="10" w:name="_Toc181668656"/>
      <w:bookmarkStart w:id="11" w:name="_Toc324408683"/>
      <w:bookmarkStart w:id="12" w:name="_Toc121952847"/>
      <w:r w:rsidRPr="0058465A">
        <w:rPr>
          <w:color w:val="000000" w:themeColor="text1"/>
          <w:sz w:val="26"/>
          <w:szCs w:val="26"/>
        </w:rPr>
        <w:t xml:space="preserve">Статья </w:t>
      </w:r>
      <w:r w:rsidR="002606BE" w:rsidRPr="0058465A">
        <w:rPr>
          <w:color w:val="000000" w:themeColor="text1"/>
          <w:sz w:val="26"/>
          <w:szCs w:val="26"/>
        </w:rPr>
        <w:t>1</w:t>
      </w:r>
      <w:r w:rsidRPr="0058465A">
        <w:rPr>
          <w:color w:val="000000" w:themeColor="text1"/>
          <w:sz w:val="26"/>
          <w:szCs w:val="26"/>
        </w:rPr>
        <w:t xml:space="preserve">. </w:t>
      </w:r>
      <w:bookmarkEnd w:id="6"/>
      <w:bookmarkEnd w:id="7"/>
      <w:bookmarkEnd w:id="8"/>
      <w:bookmarkEnd w:id="9"/>
      <w:bookmarkEnd w:id="10"/>
      <w:bookmarkEnd w:id="11"/>
      <w:r w:rsidR="0058465A" w:rsidRPr="0058465A">
        <w:rPr>
          <w:sz w:val="26"/>
          <w:szCs w:val="26"/>
        </w:rPr>
        <w:t>Назначение и содержание настоящих правил</w:t>
      </w:r>
      <w:bookmarkEnd w:id="12"/>
    </w:p>
    <w:p w:rsidR="0058465A" w:rsidRPr="00FF20ED" w:rsidRDefault="0058465A" w:rsidP="0058465A">
      <w:pPr>
        <w:pStyle w:val="aff5"/>
        <w:widowControl w:val="0"/>
        <w:spacing w:before="0" w:after="0"/>
        <w:ind w:firstLine="709"/>
        <w:rPr>
          <w:rFonts w:ascii="Times New Roman" w:hAnsi="Times New Roman" w:cs="Times New Roman"/>
          <w:sz w:val="26"/>
          <w:szCs w:val="26"/>
        </w:rPr>
      </w:pPr>
      <w:r>
        <w:rPr>
          <w:rFonts w:ascii="Times New Roman" w:hAnsi="Times New Roman" w:cs="Times New Roman"/>
          <w:sz w:val="26"/>
          <w:szCs w:val="26"/>
        </w:rPr>
        <w:t>Проект правил землепользования и застройки (далее – проект Правил) разработан</w:t>
      </w:r>
      <w:r w:rsidRPr="00FF20ED">
        <w:rPr>
          <w:rFonts w:ascii="Times New Roman" w:hAnsi="Times New Roman" w:cs="Times New Roman"/>
          <w:sz w:val="26"/>
          <w:szCs w:val="26"/>
        </w:rPr>
        <w:t xml:space="preserve"> в соответствии с Градостроительным кодексом Российской Федерации,</w:t>
      </w:r>
      <w:r>
        <w:rPr>
          <w:rFonts w:ascii="Times New Roman" w:hAnsi="Times New Roman" w:cs="Times New Roman"/>
          <w:sz w:val="26"/>
          <w:szCs w:val="26"/>
        </w:rPr>
        <w:t xml:space="preserve"> </w:t>
      </w:r>
      <w:r w:rsidRPr="00FF20ED">
        <w:rPr>
          <w:rFonts w:ascii="Times New Roman" w:hAnsi="Times New Roman" w:cs="Times New Roman"/>
          <w:bCs/>
          <w:sz w:val="26"/>
          <w:szCs w:val="26"/>
        </w:rPr>
        <w:t>Земельным кодексом Российской Федерации</w:t>
      </w:r>
      <w:r>
        <w:rPr>
          <w:rFonts w:ascii="Times New Roman" w:hAnsi="Times New Roman" w:cs="Times New Roman"/>
          <w:sz w:val="26"/>
          <w:szCs w:val="26"/>
        </w:rPr>
        <w:t>,</w:t>
      </w:r>
      <w:r w:rsidRPr="00FF20ED">
        <w:rPr>
          <w:rFonts w:ascii="Times New Roman" w:hAnsi="Times New Roman" w:cs="Times New Roman"/>
          <w:sz w:val="26"/>
          <w:szCs w:val="26"/>
        </w:rPr>
        <w:t xml:space="preserve"> законом Новосибирской области от 27.04.2010 № 481-ОЗ «О регулировании градостроительной деятельности в Новосибирской области»</w:t>
      </w:r>
      <w:r>
        <w:rPr>
          <w:rFonts w:ascii="Times New Roman" w:hAnsi="Times New Roman" w:cs="Times New Roman"/>
          <w:sz w:val="26"/>
          <w:szCs w:val="26"/>
        </w:rPr>
        <w:t xml:space="preserve">, </w:t>
      </w:r>
      <w:r w:rsidR="009B5AC5">
        <w:rPr>
          <w:rFonts w:ascii="Times New Roman" w:hAnsi="Times New Roman" w:cs="Times New Roman"/>
          <w:sz w:val="26"/>
          <w:szCs w:val="26"/>
        </w:rPr>
        <w:t xml:space="preserve">Приказом Федеральной службы государственной регистрации, кадастра и картографии от10 ноября 2020 г. №П/0412 «Об утверждении классификатора видов разрешенного использования земельных участков» (с изменениями и дополнениями от 23 июня 2022), </w:t>
      </w:r>
      <w:r>
        <w:rPr>
          <w:rFonts w:ascii="Times New Roman" w:hAnsi="Times New Roman" w:cs="Times New Roman"/>
          <w:sz w:val="26"/>
          <w:szCs w:val="26"/>
        </w:rPr>
        <w:t xml:space="preserve">Уставом сельского поселения </w:t>
      </w:r>
      <w:r w:rsidR="002B6FEE">
        <w:rPr>
          <w:rFonts w:ascii="Times New Roman" w:hAnsi="Times New Roman" w:cs="Times New Roman"/>
          <w:sz w:val="26"/>
          <w:szCs w:val="26"/>
        </w:rPr>
        <w:t>Берёзовского</w:t>
      </w:r>
      <w:r>
        <w:rPr>
          <w:rFonts w:ascii="Times New Roman" w:hAnsi="Times New Roman" w:cs="Times New Roman"/>
          <w:sz w:val="26"/>
          <w:szCs w:val="26"/>
        </w:rPr>
        <w:t xml:space="preserve"> сельсовет</w:t>
      </w:r>
      <w:r w:rsidR="002B6FEE">
        <w:rPr>
          <w:rFonts w:ascii="Times New Roman" w:hAnsi="Times New Roman" w:cs="Times New Roman"/>
          <w:sz w:val="26"/>
          <w:szCs w:val="26"/>
        </w:rPr>
        <w:t>а</w:t>
      </w:r>
      <w:r>
        <w:rPr>
          <w:rFonts w:ascii="Times New Roman" w:hAnsi="Times New Roman" w:cs="Times New Roman"/>
          <w:sz w:val="26"/>
          <w:szCs w:val="26"/>
        </w:rPr>
        <w:t xml:space="preserve"> </w:t>
      </w:r>
      <w:r w:rsidR="002B6FEE">
        <w:rPr>
          <w:rFonts w:ascii="Times New Roman" w:hAnsi="Times New Roman" w:cs="Times New Roman"/>
          <w:sz w:val="26"/>
          <w:szCs w:val="26"/>
        </w:rPr>
        <w:t>Маслянинского</w:t>
      </w:r>
      <w:r>
        <w:rPr>
          <w:rFonts w:ascii="Times New Roman" w:hAnsi="Times New Roman" w:cs="Times New Roman"/>
          <w:sz w:val="26"/>
          <w:szCs w:val="26"/>
        </w:rPr>
        <w:t xml:space="preserve"> района Новосибирской области, </w:t>
      </w:r>
      <w:r w:rsidRPr="00FF20ED">
        <w:rPr>
          <w:rFonts w:ascii="Times New Roman" w:hAnsi="Times New Roman" w:cs="Times New Roman"/>
          <w:bCs/>
          <w:sz w:val="26"/>
          <w:szCs w:val="26"/>
        </w:rPr>
        <w:t>законами Российской Федерации в области архитектуры, градостроительства, землепользования, охраны окружающей среды, охраны историко-культурного наследия</w:t>
      </w:r>
      <w:r>
        <w:rPr>
          <w:rFonts w:ascii="Times New Roman" w:hAnsi="Times New Roman" w:cs="Times New Roman"/>
          <w:bCs/>
          <w:sz w:val="26"/>
          <w:szCs w:val="26"/>
        </w:rPr>
        <w:t xml:space="preserve">, местными нормативами градостроительного проектирования </w:t>
      </w:r>
      <w:r w:rsidR="002B6FEE">
        <w:rPr>
          <w:rFonts w:ascii="Times New Roman" w:hAnsi="Times New Roman" w:cs="Times New Roman"/>
          <w:sz w:val="26"/>
          <w:szCs w:val="26"/>
        </w:rPr>
        <w:t>Берёзовского сельсовета</w:t>
      </w:r>
      <w:r>
        <w:rPr>
          <w:rFonts w:ascii="Times New Roman" w:hAnsi="Times New Roman" w:cs="Times New Roman"/>
          <w:bCs/>
          <w:sz w:val="26"/>
          <w:szCs w:val="26"/>
        </w:rPr>
        <w:t xml:space="preserve">, решениями Совета депутатов </w:t>
      </w:r>
      <w:r w:rsidR="002B6FEE">
        <w:rPr>
          <w:rFonts w:ascii="Times New Roman" w:hAnsi="Times New Roman" w:cs="Times New Roman"/>
          <w:bCs/>
          <w:sz w:val="26"/>
          <w:szCs w:val="26"/>
        </w:rPr>
        <w:t>Берёзовского</w:t>
      </w:r>
      <w:r>
        <w:rPr>
          <w:rFonts w:ascii="Times New Roman" w:hAnsi="Times New Roman" w:cs="Times New Roman"/>
          <w:bCs/>
          <w:sz w:val="26"/>
          <w:szCs w:val="26"/>
        </w:rPr>
        <w:t xml:space="preserve"> сельсовета </w:t>
      </w:r>
      <w:r w:rsidR="002B6FEE">
        <w:rPr>
          <w:rFonts w:ascii="Times New Roman" w:hAnsi="Times New Roman" w:cs="Times New Roman"/>
          <w:bCs/>
          <w:sz w:val="26"/>
          <w:szCs w:val="26"/>
        </w:rPr>
        <w:t>Маслянинского</w:t>
      </w:r>
      <w:r>
        <w:rPr>
          <w:rFonts w:ascii="Times New Roman" w:hAnsi="Times New Roman" w:cs="Times New Roman"/>
          <w:bCs/>
          <w:sz w:val="26"/>
          <w:szCs w:val="26"/>
        </w:rPr>
        <w:t xml:space="preserve"> района Новосибирской области.</w:t>
      </w:r>
      <w:r w:rsidRPr="00FF20ED">
        <w:rPr>
          <w:rFonts w:ascii="Times New Roman" w:hAnsi="Times New Roman" w:cs="Times New Roman"/>
          <w:sz w:val="26"/>
          <w:szCs w:val="26"/>
        </w:rPr>
        <w:t xml:space="preserve"> </w:t>
      </w:r>
    </w:p>
    <w:p w:rsidR="0058465A" w:rsidRPr="00566F46" w:rsidRDefault="0058465A" w:rsidP="0058465A">
      <w:pPr>
        <w:pStyle w:val="af5"/>
        <w:spacing w:after="0"/>
        <w:ind w:firstLine="709"/>
        <w:rPr>
          <w:sz w:val="26"/>
          <w:szCs w:val="26"/>
        </w:rPr>
      </w:pPr>
      <w:r w:rsidRPr="00566F46">
        <w:rPr>
          <w:sz w:val="26"/>
          <w:szCs w:val="26"/>
        </w:rPr>
        <w:t>Правила регламентируют следующую деятельность органов и должностных лиц местного самоуправления, физических и юридических лиц в области землепользования и застройки:</w:t>
      </w:r>
    </w:p>
    <w:p w:rsidR="0058465A" w:rsidRPr="00566F46" w:rsidRDefault="0058465A" w:rsidP="00BF2BFD">
      <w:pPr>
        <w:pStyle w:val="af5"/>
        <w:widowControl w:val="0"/>
        <w:numPr>
          <w:ilvl w:val="0"/>
          <w:numId w:val="4"/>
        </w:numPr>
        <w:spacing w:after="0"/>
        <w:ind w:left="0" w:firstLine="709"/>
        <w:rPr>
          <w:sz w:val="26"/>
          <w:szCs w:val="26"/>
        </w:rPr>
      </w:pPr>
      <w:r w:rsidRPr="00566F46">
        <w:rPr>
          <w:sz w:val="26"/>
          <w:szCs w:val="26"/>
        </w:rPr>
        <w:t>предоставление разрешения на условно разрешенный вид использования земельного участка или объекта капитального строительства;</w:t>
      </w:r>
    </w:p>
    <w:p w:rsidR="0058465A" w:rsidRPr="00566F46" w:rsidRDefault="0058465A" w:rsidP="00BF2BFD">
      <w:pPr>
        <w:pStyle w:val="af5"/>
        <w:widowControl w:val="0"/>
        <w:numPr>
          <w:ilvl w:val="0"/>
          <w:numId w:val="4"/>
        </w:numPr>
        <w:spacing w:after="0"/>
        <w:ind w:left="0" w:firstLine="709"/>
        <w:rPr>
          <w:sz w:val="26"/>
          <w:szCs w:val="26"/>
        </w:rPr>
      </w:pPr>
      <w:r w:rsidRPr="00566F46">
        <w:rPr>
          <w:sz w:val="26"/>
          <w:szCs w:val="26"/>
        </w:rPr>
        <w:t>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58465A" w:rsidRPr="00566F46" w:rsidRDefault="0058465A" w:rsidP="00BF2BFD">
      <w:pPr>
        <w:pStyle w:val="af5"/>
        <w:widowControl w:val="0"/>
        <w:numPr>
          <w:ilvl w:val="0"/>
          <w:numId w:val="4"/>
        </w:numPr>
        <w:spacing w:after="0"/>
        <w:ind w:left="0" w:firstLine="709"/>
        <w:rPr>
          <w:sz w:val="26"/>
          <w:szCs w:val="26"/>
        </w:rPr>
      </w:pPr>
      <w:r w:rsidRPr="00566F46">
        <w:rPr>
          <w:sz w:val="26"/>
          <w:szCs w:val="26"/>
        </w:rPr>
        <w:t>организация и проведение публичных слушаний или общественных обсуждений по вопросам землепользования и застройки;</w:t>
      </w:r>
    </w:p>
    <w:p w:rsidR="0058465A" w:rsidRPr="00566F46" w:rsidRDefault="0058465A" w:rsidP="00BF2BFD">
      <w:pPr>
        <w:pStyle w:val="af5"/>
        <w:widowControl w:val="0"/>
        <w:numPr>
          <w:ilvl w:val="0"/>
          <w:numId w:val="4"/>
        </w:numPr>
        <w:spacing w:after="0"/>
        <w:ind w:left="0" w:firstLine="709"/>
        <w:rPr>
          <w:sz w:val="26"/>
          <w:szCs w:val="26"/>
        </w:rPr>
      </w:pPr>
      <w:r w:rsidRPr="00566F46">
        <w:rPr>
          <w:sz w:val="26"/>
          <w:szCs w:val="26"/>
        </w:rPr>
        <w:t>организация разработки и согласования, утверждение проектной документации;</w:t>
      </w:r>
    </w:p>
    <w:p w:rsidR="0058465A" w:rsidRPr="00566F46" w:rsidRDefault="0058465A" w:rsidP="00BF2BFD">
      <w:pPr>
        <w:pStyle w:val="af5"/>
        <w:widowControl w:val="0"/>
        <w:numPr>
          <w:ilvl w:val="0"/>
          <w:numId w:val="4"/>
        </w:numPr>
        <w:spacing w:after="0"/>
        <w:ind w:left="0" w:firstLine="709"/>
        <w:rPr>
          <w:sz w:val="26"/>
          <w:szCs w:val="26"/>
        </w:rPr>
      </w:pPr>
      <w:r w:rsidRPr="00566F46">
        <w:rPr>
          <w:sz w:val="26"/>
          <w:szCs w:val="26"/>
        </w:rPr>
        <w:t>выдача разрешений на строительство, разрешений на ввод объекта в эксплуатацию;</w:t>
      </w:r>
    </w:p>
    <w:p w:rsidR="0058465A" w:rsidRPr="00566F46" w:rsidRDefault="0058465A" w:rsidP="00BF2BFD">
      <w:pPr>
        <w:pStyle w:val="af5"/>
        <w:widowControl w:val="0"/>
        <w:numPr>
          <w:ilvl w:val="0"/>
          <w:numId w:val="4"/>
        </w:numPr>
        <w:spacing w:after="0"/>
        <w:ind w:left="0" w:firstLine="709"/>
        <w:rPr>
          <w:sz w:val="26"/>
          <w:szCs w:val="26"/>
        </w:rPr>
      </w:pPr>
      <w:r w:rsidRPr="00566F46">
        <w:rPr>
          <w:sz w:val="26"/>
          <w:szCs w:val="26"/>
        </w:rPr>
        <w:t>организация подготовки документации по планировке территории;</w:t>
      </w:r>
    </w:p>
    <w:p w:rsidR="0058465A" w:rsidRPr="00566F46" w:rsidRDefault="0058465A" w:rsidP="00BF2BFD">
      <w:pPr>
        <w:pStyle w:val="af5"/>
        <w:widowControl w:val="0"/>
        <w:numPr>
          <w:ilvl w:val="0"/>
          <w:numId w:val="4"/>
        </w:numPr>
        <w:spacing w:after="0"/>
        <w:ind w:left="0" w:firstLine="709"/>
        <w:rPr>
          <w:sz w:val="26"/>
          <w:szCs w:val="26"/>
        </w:rPr>
      </w:pPr>
      <w:r w:rsidRPr="00566F46">
        <w:rPr>
          <w:sz w:val="26"/>
          <w:szCs w:val="26"/>
        </w:rPr>
        <w:t>внесение изменений в Правила</w:t>
      </w:r>
      <w:r>
        <w:rPr>
          <w:sz w:val="26"/>
          <w:szCs w:val="26"/>
        </w:rPr>
        <w:t xml:space="preserve"> землепользования и застройки</w:t>
      </w:r>
      <w:r w:rsidRPr="00566F46">
        <w:rPr>
          <w:sz w:val="26"/>
          <w:szCs w:val="26"/>
        </w:rPr>
        <w:t>.</w:t>
      </w:r>
    </w:p>
    <w:p w:rsidR="0058465A" w:rsidRPr="00566F46" w:rsidRDefault="0058465A" w:rsidP="0058465A">
      <w:pPr>
        <w:pStyle w:val="af5"/>
        <w:spacing w:after="0"/>
        <w:ind w:firstLine="709"/>
        <w:rPr>
          <w:sz w:val="26"/>
          <w:szCs w:val="26"/>
        </w:rPr>
      </w:pPr>
      <w:r>
        <w:rPr>
          <w:sz w:val="26"/>
          <w:szCs w:val="26"/>
        </w:rPr>
        <w:t>Проект п</w:t>
      </w:r>
      <w:r w:rsidRPr="00566F46">
        <w:rPr>
          <w:sz w:val="26"/>
          <w:szCs w:val="26"/>
        </w:rPr>
        <w:t>равил включа</w:t>
      </w:r>
      <w:r>
        <w:rPr>
          <w:sz w:val="26"/>
          <w:szCs w:val="26"/>
        </w:rPr>
        <w:t>е</w:t>
      </w:r>
      <w:r w:rsidRPr="00566F46">
        <w:rPr>
          <w:sz w:val="26"/>
          <w:szCs w:val="26"/>
        </w:rPr>
        <w:t>т в себя:</w:t>
      </w:r>
    </w:p>
    <w:p w:rsidR="0058465A" w:rsidRPr="006E252D" w:rsidRDefault="0058465A" w:rsidP="00BF2BFD">
      <w:pPr>
        <w:pStyle w:val="af5"/>
        <w:widowControl w:val="0"/>
        <w:numPr>
          <w:ilvl w:val="0"/>
          <w:numId w:val="5"/>
        </w:numPr>
        <w:spacing w:after="0"/>
        <w:ind w:left="0" w:firstLine="709"/>
        <w:rPr>
          <w:sz w:val="26"/>
          <w:szCs w:val="26"/>
        </w:rPr>
      </w:pPr>
      <w:r w:rsidRPr="006E252D">
        <w:rPr>
          <w:sz w:val="26"/>
          <w:szCs w:val="26"/>
        </w:rPr>
        <w:t xml:space="preserve">порядок применения и внесения в </w:t>
      </w:r>
      <w:r>
        <w:rPr>
          <w:sz w:val="26"/>
          <w:szCs w:val="26"/>
        </w:rPr>
        <w:t xml:space="preserve">настоящие </w:t>
      </w:r>
      <w:r w:rsidRPr="006E252D">
        <w:rPr>
          <w:sz w:val="26"/>
          <w:szCs w:val="26"/>
        </w:rPr>
        <w:t>правил</w:t>
      </w:r>
      <w:r>
        <w:rPr>
          <w:sz w:val="26"/>
          <w:szCs w:val="26"/>
        </w:rPr>
        <w:t>а</w:t>
      </w:r>
      <w:r w:rsidRPr="006E252D">
        <w:rPr>
          <w:sz w:val="26"/>
          <w:szCs w:val="26"/>
        </w:rPr>
        <w:t>;</w:t>
      </w:r>
    </w:p>
    <w:p w:rsidR="0058465A" w:rsidRPr="006E252D" w:rsidRDefault="0058465A" w:rsidP="00BF2BFD">
      <w:pPr>
        <w:pStyle w:val="af5"/>
        <w:widowControl w:val="0"/>
        <w:numPr>
          <w:ilvl w:val="0"/>
          <w:numId w:val="5"/>
        </w:numPr>
        <w:spacing w:after="0"/>
        <w:ind w:left="0" w:firstLine="709"/>
        <w:rPr>
          <w:sz w:val="26"/>
          <w:szCs w:val="26"/>
        </w:rPr>
      </w:pPr>
      <w:r w:rsidRPr="006E252D">
        <w:rPr>
          <w:sz w:val="26"/>
          <w:szCs w:val="26"/>
        </w:rPr>
        <w:t xml:space="preserve">карта градостроительного зонирования; </w:t>
      </w:r>
    </w:p>
    <w:p w:rsidR="0058465A" w:rsidRPr="006E252D" w:rsidRDefault="0058465A" w:rsidP="00BF2BFD">
      <w:pPr>
        <w:pStyle w:val="af5"/>
        <w:widowControl w:val="0"/>
        <w:numPr>
          <w:ilvl w:val="0"/>
          <w:numId w:val="5"/>
        </w:numPr>
        <w:spacing w:after="0"/>
        <w:ind w:left="0" w:firstLine="709"/>
        <w:rPr>
          <w:sz w:val="26"/>
          <w:szCs w:val="26"/>
        </w:rPr>
      </w:pPr>
      <w:r w:rsidRPr="006E252D">
        <w:rPr>
          <w:sz w:val="26"/>
          <w:szCs w:val="26"/>
        </w:rPr>
        <w:t>градостроительные регламенты.</w:t>
      </w:r>
    </w:p>
    <w:p w:rsidR="0058465A" w:rsidRPr="00FF20ED" w:rsidRDefault="0058465A" w:rsidP="0058465A">
      <w:pPr>
        <w:pStyle w:val="af5"/>
        <w:spacing w:after="0"/>
        <w:ind w:firstLine="709"/>
        <w:rPr>
          <w:sz w:val="26"/>
          <w:szCs w:val="26"/>
        </w:rPr>
      </w:pPr>
      <w:r w:rsidRPr="0013080F">
        <w:rPr>
          <w:sz w:val="26"/>
          <w:szCs w:val="26"/>
        </w:rPr>
        <w:t xml:space="preserve">В случае возникновения противоречий между настоящими Правилами и другими местными нормативными актами, касающимися землепользования и застройки на территории </w:t>
      </w:r>
      <w:r w:rsidR="009B5AC5">
        <w:rPr>
          <w:sz w:val="26"/>
          <w:szCs w:val="26"/>
        </w:rPr>
        <w:t>Берёзовского</w:t>
      </w:r>
      <w:r w:rsidRPr="0013080F">
        <w:rPr>
          <w:sz w:val="26"/>
          <w:szCs w:val="26"/>
        </w:rPr>
        <w:t xml:space="preserve"> сельсовета, действуют настоящие Правила.</w:t>
      </w:r>
    </w:p>
    <w:p w:rsidR="0058465A" w:rsidRDefault="0058465A" w:rsidP="00716D39">
      <w:pPr>
        <w:ind w:firstLine="709"/>
        <w:rPr>
          <w:rFonts w:ascii="Times New Roman" w:hAnsi="Times New Roman" w:cs="Times New Roman"/>
          <w:color w:val="000000" w:themeColor="text1"/>
          <w:sz w:val="26"/>
          <w:szCs w:val="26"/>
        </w:rPr>
      </w:pPr>
    </w:p>
    <w:p w:rsidR="0058465A" w:rsidRDefault="0058465A" w:rsidP="00716D39">
      <w:pPr>
        <w:ind w:firstLine="709"/>
        <w:rPr>
          <w:rFonts w:ascii="Times New Roman" w:hAnsi="Times New Roman" w:cs="Times New Roman"/>
          <w:color w:val="000000" w:themeColor="text1"/>
          <w:sz w:val="26"/>
          <w:szCs w:val="26"/>
        </w:rPr>
      </w:pPr>
    </w:p>
    <w:p w:rsidR="0058465A" w:rsidRDefault="0058465A" w:rsidP="00716D39">
      <w:pPr>
        <w:ind w:firstLine="709"/>
        <w:rPr>
          <w:rFonts w:ascii="Times New Roman" w:hAnsi="Times New Roman" w:cs="Times New Roman"/>
          <w:color w:val="000000" w:themeColor="text1"/>
          <w:sz w:val="26"/>
          <w:szCs w:val="26"/>
        </w:rPr>
      </w:pPr>
    </w:p>
    <w:p w:rsidR="009B5AC5" w:rsidRPr="0058465A" w:rsidRDefault="009B5AC5" w:rsidP="009B5AC5">
      <w:pPr>
        <w:pStyle w:val="4"/>
        <w:spacing w:after="120"/>
        <w:rPr>
          <w:color w:val="000000" w:themeColor="text1"/>
          <w:sz w:val="26"/>
          <w:szCs w:val="26"/>
        </w:rPr>
      </w:pPr>
      <w:bookmarkStart w:id="13" w:name="_Toc121952848"/>
      <w:r w:rsidRPr="0058465A">
        <w:rPr>
          <w:color w:val="000000" w:themeColor="text1"/>
          <w:sz w:val="26"/>
          <w:szCs w:val="26"/>
        </w:rPr>
        <w:lastRenderedPageBreak/>
        <w:t xml:space="preserve">Статья </w:t>
      </w:r>
      <w:r>
        <w:rPr>
          <w:color w:val="000000" w:themeColor="text1"/>
          <w:sz w:val="26"/>
          <w:szCs w:val="26"/>
        </w:rPr>
        <w:t>2</w:t>
      </w:r>
      <w:r w:rsidRPr="0058465A">
        <w:rPr>
          <w:color w:val="000000" w:themeColor="text1"/>
          <w:sz w:val="26"/>
          <w:szCs w:val="26"/>
        </w:rPr>
        <w:t xml:space="preserve">. </w:t>
      </w:r>
      <w:r>
        <w:rPr>
          <w:sz w:val="26"/>
          <w:szCs w:val="26"/>
        </w:rPr>
        <w:t>Основные понятия, используемые в проекте</w:t>
      </w:r>
      <w:r w:rsidRPr="0058465A">
        <w:rPr>
          <w:sz w:val="26"/>
          <w:szCs w:val="26"/>
        </w:rPr>
        <w:t xml:space="preserve"> </w:t>
      </w:r>
      <w:r>
        <w:rPr>
          <w:sz w:val="26"/>
          <w:szCs w:val="26"/>
        </w:rPr>
        <w:t>П</w:t>
      </w:r>
      <w:r w:rsidRPr="0058465A">
        <w:rPr>
          <w:sz w:val="26"/>
          <w:szCs w:val="26"/>
        </w:rPr>
        <w:t>равил</w:t>
      </w:r>
      <w:bookmarkEnd w:id="13"/>
    </w:p>
    <w:p w:rsidR="007D4A80" w:rsidRPr="007D4A80" w:rsidRDefault="007D4A80" w:rsidP="007D4A80">
      <w:pPr>
        <w:ind w:firstLine="709"/>
        <w:rPr>
          <w:rFonts w:ascii="Times New Roman" w:hAnsi="Times New Roman" w:cs="Times New Roman"/>
          <w:i/>
          <w:iCs/>
          <w:color w:val="000000"/>
          <w:sz w:val="26"/>
          <w:szCs w:val="26"/>
        </w:rPr>
      </w:pPr>
      <w:bookmarkStart w:id="14" w:name="_Toc324408684"/>
      <w:r w:rsidRPr="007D4A80">
        <w:rPr>
          <w:rFonts w:ascii="Times New Roman" w:hAnsi="Times New Roman" w:cs="Times New Roman"/>
          <w:color w:val="000000"/>
          <w:sz w:val="26"/>
          <w:szCs w:val="26"/>
        </w:rPr>
        <w:t xml:space="preserve">Понятия, используемые в настоящем проекте Правил землепользования и застройки, применяются в следующем значении: </w:t>
      </w:r>
    </w:p>
    <w:p w:rsidR="007D4A80" w:rsidRPr="007D4A80" w:rsidRDefault="007D4A80" w:rsidP="007D4A80">
      <w:pPr>
        <w:ind w:firstLine="709"/>
        <w:rPr>
          <w:rFonts w:ascii="Times New Roman" w:hAnsi="Times New Roman" w:cs="Times New Roman"/>
          <w:iCs/>
          <w:color w:val="000000"/>
          <w:sz w:val="26"/>
          <w:szCs w:val="26"/>
        </w:rPr>
      </w:pPr>
      <w:r w:rsidRPr="007D4A80">
        <w:rPr>
          <w:rFonts w:ascii="Times New Roman" w:hAnsi="Times New Roman" w:cs="Times New Roman"/>
          <w:i/>
          <w:iCs/>
          <w:color w:val="000000"/>
          <w:sz w:val="26"/>
          <w:szCs w:val="26"/>
        </w:rPr>
        <w:t xml:space="preserve">градостроительная деятельность - </w:t>
      </w:r>
      <w:r w:rsidRPr="007D4A80">
        <w:rPr>
          <w:rFonts w:ascii="Times New Roman" w:hAnsi="Times New Roman" w:cs="Times New Roman"/>
          <w:bCs/>
          <w:color w:val="000000"/>
          <w:sz w:val="26"/>
          <w:szCs w:val="26"/>
        </w:rPr>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w:t>
      </w:r>
      <w:r w:rsidRPr="007D4A80">
        <w:rPr>
          <w:rFonts w:ascii="Times New Roman" w:hAnsi="Times New Roman" w:cs="Times New Roman"/>
          <w:bCs/>
          <w:color w:val="FF0000"/>
          <w:sz w:val="26"/>
          <w:szCs w:val="26"/>
        </w:rPr>
        <w:t xml:space="preserve"> </w:t>
      </w:r>
      <w:r w:rsidRPr="007D4A80">
        <w:rPr>
          <w:rFonts w:ascii="Times New Roman" w:hAnsi="Times New Roman" w:cs="Times New Roman"/>
          <w:bCs/>
          <w:color w:val="000000"/>
          <w:sz w:val="26"/>
          <w:szCs w:val="26"/>
        </w:rPr>
        <w:t>эксплуатации зданий, сооружений, комплексного развития территорий и их благоустройства</w:t>
      </w:r>
      <w:r w:rsidRPr="007D4A80">
        <w:rPr>
          <w:rFonts w:ascii="Times New Roman" w:hAnsi="Times New Roman" w:cs="Times New Roman"/>
          <w:iCs/>
          <w:color w:val="000000"/>
          <w:sz w:val="26"/>
          <w:szCs w:val="26"/>
        </w:rPr>
        <w:t>;</w:t>
      </w:r>
    </w:p>
    <w:p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color w:val="000000"/>
          <w:sz w:val="26"/>
          <w:szCs w:val="26"/>
        </w:rPr>
        <w:t>территориальное планирование</w:t>
      </w:r>
      <w:r w:rsidRPr="007D4A80">
        <w:rPr>
          <w:rFonts w:ascii="Times New Roman" w:hAnsi="Times New Roman" w:cs="Times New Roman"/>
          <w:color w:val="000000"/>
          <w:sz w:val="26"/>
          <w:szCs w:val="26"/>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color w:val="000000"/>
          <w:sz w:val="26"/>
          <w:szCs w:val="26"/>
        </w:rPr>
        <w:t>устойчивое развитие территорий</w:t>
      </w:r>
      <w:r w:rsidRPr="007D4A80">
        <w:rPr>
          <w:rFonts w:ascii="Times New Roman" w:hAnsi="Times New Roman" w:cs="Times New Roman"/>
          <w:color w:val="000000"/>
          <w:sz w:val="26"/>
          <w:szCs w:val="26"/>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7D4A80" w:rsidRPr="007D4A80" w:rsidRDefault="007D4A80" w:rsidP="007D4A80">
      <w:pPr>
        <w:ind w:firstLine="709"/>
        <w:rPr>
          <w:rFonts w:ascii="Times New Roman" w:hAnsi="Times New Roman" w:cs="Times New Roman"/>
          <w:color w:val="FF0000"/>
          <w:sz w:val="26"/>
          <w:szCs w:val="26"/>
        </w:rPr>
      </w:pPr>
      <w:r w:rsidRPr="007D4A80">
        <w:rPr>
          <w:rFonts w:ascii="Times New Roman" w:hAnsi="Times New Roman" w:cs="Times New Roman"/>
          <w:i/>
          <w:color w:val="000000"/>
          <w:sz w:val="26"/>
          <w:szCs w:val="26"/>
        </w:rPr>
        <w:t>зоны с особыми условиями использования территорий</w:t>
      </w:r>
      <w:r w:rsidRPr="007D4A80">
        <w:rPr>
          <w:rFonts w:ascii="Times New Roman" w:hAnsi="Times New Roman" w:cs="Times New Roman"/>
          <w:color w:val="000000"/>
          <w:sz w:val="26"/>
          <w:szCs w:val="26"/>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w:t>
      </w:r>
      <w:r w:rsidRPr="007D4A80">
        <w:rPr>
          <w:rFonts w:ascii="Times New Roman" w:hAnsi="Times New Roman" w:cs="Times New Roman"/>
          <w:color w:val="FF0000"/>
          <w:sz w:val="26"/>
          <w:szCs w:val="26"/>
        </w:rPr>
        <w:t xml:space="preserve"> </w:t>
      </w:r>
      <w:r w:rsidRPr="007D4A80">
        <w:rPr>
          <w:rFonts w:ascii="Times New Roman" w:hAnsi="Times New Roman" w:cs="Times New Roman"/>
          <w:color w:val="000000"/>
          <w:sz w:val="26"/>
          <w:szCs w:val="26"/>
        </w:rPr>
        <w:t>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color w:val="000000"/>
          <w:sz w:val="26"/>
          <w:szCs w:val="26"/>
        </w:rPr>
        <w:t>функциональные зоны</w:t>
      </w:r>
      <w:r w:rsidRPr="007D4A80">
        <w:rPr>
          <w:rFonts w:ascii="Times New Roman" w:hAnsi="Times New Roman" w:cs="Times New Roman"/>
          <w:color w:val="000000"/>
          <w:sz w:val="26"/>
          <w:szCs w:val="26"/>
        </w:rPr>
        <w:t xml:space="preserve"> - зоны, для которых документами территориального планирования определены границы и функциональное назначение;</w:t>
      </w:r>
    </w:p>
    <w:p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iCs/>
          <w:color w:val="000000"/>
          <w:sz w:val="26"/>
          <w:szCs w:val="26"/>
        </w:rPr>
        <w:t>градостроительное зонирование</w:t>
      </w:r>
      <w:r w:rsidRPr="007D4A80">
        <w:rPr>
          <w:rFonts w:ascii="Times New Roman" w:hAnsi="Times New Roman" w:cs="Times New Roman"/>
          <w:color w:val="000000"/>
          <w:sz w:val="26"/>
          <w:szCs w:val="26"/>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iCs/>
          <w:color w:val="000000"/>
          <w:sz w:val="26"/>
          <w:szCs w:val="26"/>
        </w:rPr>
        <w:t>территориальные зоны</w:t>
      </w:r>
      <w:r w:rsidRPr="007D4A80">
        <w:rPr>
          <w:rFonts w:ascii="Times New Roman" w:hAnsi="Times New Roman" w:cs="Times New Roman"/>
          <w:color w:val="000000"/>
          <w:sz w:val="26"/>
          <w:szCs w:val="26"/>
        </w:rPr>
        <w:t xml:space="preserve"> – зоны, для которых в правилах землепользования и застройки определены границы и установлены градостроительные регламенты;</w:t>
      </w:r>
    </w:p>
    <w:p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color w:val="000000"/>
          <w:sz w:val="26"/>
          <w:szCs w:val="26"/>
        </w:rPr>
        <w:t>правила землепользования и застройки</w:t>
      </w:r>
      <w:r w:rsidRPr="007D4A80">
        <w:rPr>
          <w:rFonts w:ascii="Times New Roman" w:hAnsi="Times New Roman" w:cs="Times New Roman"/>
          <w:color w:val="000000"/>
          <w:sz w:val="26"/>
          <w:szCs w:val="26"/>
        </w:rPr>
        <w:t xml:space="preserve"> - документ градостроительного зонирования, который утверждается нормативными правовыми актами органов местного самоуправления, нормативными правовыми актами органов государственной власти субъектов Российской Федерации - городов федерального значения Москвы и Санкт-Петербурга</w:t>
      </w:r>
      <w:r w:rsidRPr="007D4A80">
        <w:rPr>
          <w:rFonts w:ascii="Times New Roman" w:hAnsi="Times New Roman" w:cs="Times New Roman"/>
          <w:color w:val="FF0000"/>
          <w:sz w:val="26"/>
          <w:szCs w:val="26"/>
        </w:rPr>
        <w:t xml:space="preserve"> </w:t>
      </w:r>
      <w:r w:rsidRPr="007D4A80">
        <w:rPr>
          <w:rFonts w:ascii="Times New Roman" w:hAnsi="Times New Roman" w:cs="Times New Roman"/>
          <w:color w:val="000000"/>
          <w:sz w:val="26"/>
          <w:szCs w:val="26"/>
        </w:rPr>
        <w:t>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iCs/>
          <w:color w:val="000000"/>
          <w:sz w:val="26"/>
          <w:szCs w:val="26"/>
        </w:rPr>
        <w:t>градостроительный регламент</w:t>
      </w:r>
      <w:r w:rsidRPr="007D4A80">
        <w:rPr>
          <w:rFonts w:ascii="Times New Roman" w:hAnsi="Times New Roman" w:cs="Times New Roman"/>
          <w:color w:val="000000"/>
          <w:sz w:val="26"/>
          <w:szCs w:val="26"/>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w:t>
      </w:r>
      <w:r w:rsidRPr="007D4A80">
        <w:rPr>
          <w:rFonts w:ascii="Times New Roman" w:hAnsi="Times New Roman" w:cs="Times New Roman"/>
          <w:color w:val="FF0000"/>
          <w:sz w:val="26"/>
          <w:szCs w:val="26"/>
        </w:rPr>
        <w:t xml:space="preserve"> </w:t>
      </w:r>
      <w:r w:rsidRPr="007D4A80">
        <w:rPr>
          <w:rFonts w:ascii="Times New Roman" w:hAnsi="Times New Roman" w:cs="Times New Roman"/>
          <w:color w:val="000000"/>
          <w:sz w:val="26"/>
          <w:szCs w:val="26"/>
        </w:rPr>
        <w:t>что находится над и под поверхностью земельных участков и</w:t>
      </w:r>
      <w:r w:rsidRPr="007D4A80">
        <w:rPr>
          <w:rFonts w:ascii="Times New Roman" w:hAnsi="Times New Roman" w:cs="Times New Roman"/>
          <w:color w:val="FF0000"/>
          <w:sz w:val="26"/>
          <w:szCs w:val="26"/>
        </w:rPr>
        <w:t xml:space="preserve"> </w:t>
      </w:r>
      <w:r w:rsidRPr="007D4A80">
        <w:rPr>
          <w:rFonts w:ascii="Times New Roman" w:hAnsi="Times New Roman" w:cs="Times New Roman"/>
          <w:color w:val="000000"/>
          <w:sz w:val="26"/>
          <w:szCs w:val="26"/>
        </w:rPr>
        <w:t xml:space="preserve">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w:t>
      </w:r>
      <w:r w:rsidRPr="007D4A80">
        <w:rPr>
          <w:rFonts w:ascii="Times New Roman" w:hAnsi="Times New Roman" w:cs="Times New Roman"/>
          <w:color w:val="000000"/>
          <w:sz w:val="26"/>
          <w:szCs w:val="26"/>
        </w:rPr>
        <w:lastRenderedPageBreak/>
        <w:t>разрешенного строительства, реконструкции объектов</w:t>
      </w:r>
      <w:r w:rsidRPr="007D4A80">
        <w:rPr>
          <w:rFonts w:ascii="Times New Roman" w:hAnsi="Times New Roman" w:cs="Times New Roman"/>
          <w:color w:val="FF0000"/>
          <w:sz w:val="26"/>
          <w:szCs w:val="26"/>
        </w:rPr>
        <w:t xml:space="preserve"> </w:t>
      </w:r>
      <w:r w:rsidRPr="007D4A80">
        <w:rPr>
          <w:rFonts w:ascii="Times New Roman" w:hAnsi="Times New Roman" w:cs="Times New Roman"/>
          <w:color w:val="000000"/>
          <w:sz w:val="26"/>
          <w:szCs w:val="26"/>
        </w:rPr>
        <w:t>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w:t>
      </w:r>
      <w:r w:rsidRPr="007D4A80">
        <w:rPr>
          <w:rFonts w:ascii="Times New Roman" w:hAnsi="Times New Roman" w:cs="Times New Roman"/>
          <w:color w:val="FF0000"/>
          <w:sz w:val="26"/>
          <w:szCs w:val="26"/>
        </w:rPr>
        <w:t xml:space="preserve"> </w:t>
      </w:r>
      <w:r w:rsidRPr="007D4A80">
        <w:rPr>
          <w:rFonts w:ascii="Times New Roman" w:hAnsi="Times New Roman" w:cs="Times New Roman"/>
          <w:color w:val="000000"/>
          <w:sz w:val="26"/>
          <w:szCs w:val="26"/>
        </w:rPr>
        <w:t>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7D4A80" w:rsidRPr="007D4A80" w:rsidRDefault="007D4A80" w:rsidP="007D4A80">
      <w:pPr>
        <w:ind w:firstLine="709"/>
        <w:rPr>
          <w:rFonts w:ascii="Times New Roman" w:hAnsi="Times New Roman" w:cs="Times New Roman"/>
          <w:iCs/>
          <w:color w:val="000000"/>
          <w:sz w:val="26"/>
          <w:szCs w:val="26"/>
        </w:rPr>
      </w:pPr>
      <w:r w:rsidRPr="007D4A80">
        <w:rPr>
          <w:rFonts w:ascii="Times New Roman" w:hAnsi="Times New Roman" w:cs="Times New Roman"/>
          <w:i/>
          <w:iCs/>
          <w:color w:val="000000"/>
          <w:sz w:val="26"/>
          <w:szCs w:val="26"/>
        </w:rPr>
        <w:t xml:space="preserve">объект капитального строительства - </w:t>
      </w:r>
      <w:r w:rsidRPr="007D4A80">
        <w:rPr>
          <w:rFonts w:ascii="Times New Roman" w:hAnsi="Times New Roman" w:cs="Times New Roman"/>
          <w:iCs/>
          <w:color w:val="000000"/>
          <w:sz w:val="26"/>
          <w:szCs w:val="26"/>
        </w:rPr>
        <w:t>здание, строение, сооружение, объекты, строительство которых не завершено</w:t>
      </w:r>
      <w:r w:rsidRPr="007D4A80">
        <w:rPr>
          <w:rFonts w:ascii="Times New Roman" w:hAnsi="Times New Roman" w:cs="Times New Roman"/>
          <w:iCs/>
          <w:color w:val="FF0000"/>
          <w:sz w:val="26"/>
          <w:szCs w:val="26"/>
        </w:rPr>
        <w:t xml:space="preserve"> </w:t>
      </w:r>
      <w:r w:rsidRPr="007D4A80">
        <w:rPr>
          <w:rFonts w:ascii="Times New Roman" w:hAnsi="Times New Roman" w:cs="Times New Roman"/>
          <w:iCs/>
          <w:color w:val="000000"/>
          <w:sz w:val="26"/>
          <w:szCs w:val="26"/>
        </w:rPr>
        <w:t>(далее - объекты незавершенного строительства), за исключением</w:t>
      </w:r>
      <w:r w:rsidRPr="007D4A80">
        <w:rPr>
          <w:rFonts w:ascii="Times New Roman" w:hAnsi="Times New Roman" w:cs="Times New Roman"/>
          <w:iCs/>
          <w:color w:val="FF0000"/>
          <w:sz w:val="26"/>
          <w:szCs w:val="26"/>
        </w:rPr>
        <w:t xml:space="preserve"> </w:t>
      </w:r>
      <w:r w:rsidRPr="007D4A80">
        <w:rPr>
          <w:rFonts w:ascii="Times New Roman" w:hAnsi="Times New Roman" w:cs="Times New Roman"/>
          <w:iCs/>
          <w:color w:val="000000"/>
          <w:sz w:val="26"/>
          <w:szCs w:val="26"/>
        </w:rPr>
        <w:t xml:space="preserve">некапитальных строений, сооружений и неотделимых улучшений земельного участка (замощение, покрытие и другие); </w:t>
      </w:r>
    </w:p>
    <w:p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color w:val="000000"/>
          <w:sz w:val="26"/>
          <w:szCs w:val="26"/>
        </w:rPr>
        <w:t>линейные объекты</w:t>
      </w:r>
      <w:r w:rsidRPr="007D4A80">
        <w:rPr>
          <w:rFonts w:ascii="Times New Roman" w:hAnsi="Times New Roman" w:cs="Times New Roman"/>
          <w:color w:val="000000"/>
          <w:sz w:val="26"/>
          <w:szCs w:val="26"/>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iCs/>
          <w:color w:val="000000"/>
          <w:sz w:val="26"/>
          <w:szCs w:val="26"/>
        </w:rPr>
        <w:t xml:space="preserve">некапитальные строения, сооружения – </w:t>
      </w:r>
      <w:r w:rsidRPr="007D4A80">
        <w:rPr>
          <w:rFonts w:ascii="Times New Roman" w:hAnsi="Times New Roman" w:cs="Times New Roman"/>
          <w:color w:val="000000"/>
          <w:sz w:val="26"/>
          <w:szCs w:val="26"/>
        </w:rPr>
        <w:t>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iCs/>
          <w:color w:val="000000"/>
          <w:sz w:val="26"/>
          <w:szCs w:val="26"/>
        </w:rPr>
        <w:t xml:space="preserve">информационная модель объекта капитального строительства (далее – информационная модель) </w:t>
      </w:r>
      <w:r w:rsidRPr="007D4A80">
        <w:rPr>
          <w:rFonts w:ascii="Times New Roman" w:hAnsi="Times New Roman" w:cs="Times New Roman"/>
          <w:color w:val="000000"/>
          <w:sz w:val="26"/>
          <w:szCs w:val="26"/>
        </w:rPr>
        <w:t>– совокупность взаимосвязанных сведений, документов и материалов об объекте капитального строительства, формируемых в электронном виде на этапах выполнения инженерных изысканий, осуществления архитектурно-строительного проектирования, строительства, реконструкции, капитального ремонта, эксплуатации и (или) сноса объекта капитального строительства;</w:t>
      </w:r>
    </w:p>
    <w:p w:rsidR="007D4A80" w:rsidRPr="007D4A80" w:rsidRDefault="007D4A80" w:rsidP="007D4A80">
      <w:pPr>
        <w:pStyle w:val="ConsNormal"/>
        <w:ind w:right="0" w:firstLine="709"/>
        <w:rPr>
          <w:rFonts w:ascii="Times New Roman" w:hAnsi="Times New Roman" w:cs="Times New Roman"/>
          <w:color w:val="FF0000"/>
          <w:sz w:val="26"/>
          <w:szCs w:val="26"/>
        </w:rPr>
      </w:pPr>
      <w:r w:rsidRPr="007D4A80">
        <w:rPr>
          <w:rFonts w:ascii="Times New Roman" w:hAnsi="Times New Roman" w:cs="Times New Roman"/>
          <w:i/>
          <w:iCs/>
          <w:color w:val="000000"/>
          <w:sz w:val="26"/>
          <w:szCs w:val="26"/>
        </w:rPr>
        <w:t>красные линии</w:t>
      </w:r>
      <w:r w:rsidRPr="007D4A80">
        <w:rPr>
          <w:rFonts w:ascii="Times New Roman" w:hAnsi="Times New Roman" w:cs="Times New Roman"/>
          <w:color w:val="FF0000"/>
          <w:sz w:val="26"/>
          <w:szCs w:val="26"/>
        </w:rPr>
        <w:t xml:space="preserve"> </w:t>
      </w:r>
      <w:r w:rsidRPr="007D4A80">
        <w:rPr>
          <w:rFonts w:ascii="Times New Roman" w:hAnsi="Times New Roman" w:cs="Times New Roman"/>
          <w:color w:val="000000"/>
          <w:sz w:val="26"/>
          <w:szCs w:val="26"/>
        </w:rPr>
        <w:t>–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iCs/>
          <w:color w:val="000000"/>
          <w:sz w:val="26"/>
          <w:szCs w:val="26"/>
        </w:rPr>
        <w:t>территории общего пользования</w:t>
      </w:r>
      <w:r w:rsidRPr="007D4A80">
        <w:rPr>
          <w:rFonts w:ascii="Times New Roman" w:hAnsi="Times New Roman" w:cs="Times New Roman"/>
          <w:color w:val="000000"/>
          <w:sz w:val="26"/>
          <w:szCs w:val="26"/>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7D4A80" w:rsidRPr="007D4A80" w:rsidRDefault="007D4A80" w:rsidP="007D4A80">
      <w:pPr>
        <w:ind w:firstLine="709"/>
        <w:rPr>
          <w:rFonts w:ascii="Times New Roman" w:hAnsi="Times New Roman" w:cs="Times New Roman"/>
          <w:i/>
          <w:iCs/>
          <w:color w:val="000000"/>
          <w:sz w:val="26"/>
          <w:szCs w:val="26"/>
        </w:rPr>
      </w:pPr>
      <w:r w:rsidRPr="007D4A80">
        <w:rPr>
          <w:rFonts w:ascii="Times New Roman" w:hAnsi="Times New Roman" w:cs="Times New Roman"/>
          <w:i/>
          <w:iCs/>
          <w:color w:val="000000"/>
          <w:sz w:val="26"/>
          <w:szCs w:val="26"/>
        </w:rPr>
        <w:t xml:space="preserve">строительство - </w:t>
      </w:r>
      <w:r w:rsidRPr="007D4A80">
        <w:rPr>
          <w:rFonts w:ascii="Times New Roman" w:hAnsi="Times New Roman" w:cs="Times New Roman"/>
          <w:iCs/>
          <w:color w:val="000000"/>
          <w:sz w:val="26"/>
          <w:szCs w:val="26"/>
        </w:rPr>
        <w:t>создание зданий, строений, сооружений (в том числе на месте сносимых объектов капитального строительства);</w:t>
      </w:r>
    </w:p>
    <w:p w:rsidR="007D4A80" w:rsidRPr="007D4A80" w:rsidRDefault="007D4A80" w:rsidP="007D4A80">
      <w:pPr>
        <w:ind w:firstLine="709"/>
        <w:rPr>
          <w:rFonts w:ascii="Times New Roman" w:hAnsi="Times New Roman" w:cs="Times New Roman"/>
          <w:iCs/>
          <w:color w:val="000000"/>
          <w:sz w:val="26"/>
          <w:szCs w:val="26"/>
        </w:rPr>
      </w:pPr>
      <w:r w:rsidRPr="007D4A80">
        <w:rPr>
          <w:rFonts w:ascii="Times New Roman" w:hAnsi="Times New Roman" w:cs="Times New Roman"/>
          <w:i/>
          <w:iCs/>
          <w:color w:val="000000"/>
          <w:sz w:val="26"/>
          <w:szCs w:val="26"/>
        </w:rPr>
        <w:t xml:space="preserve">реконструкция объектов капитального строительства (за исключением линейных объектов) - </w:t>
      </w:r>
      <w:r w:rsidRPr="007D4A80">
        <w:rPr>
          <w:rFonts w:ascii="Times New Roman" w:hAnsi="Times New Roman" w:cs="Times New Roman"/>
          <w:iCs/>
          <w:color w:val="000000"/>
          <w:sz w:val="26"/>
          <w:szCs w:val="26"/>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7D4A80" w:rsidRPr="007D4A80" w:rsidRDefault="007D4A80" w:rsidP="007D4A80">
      <w:pPr>
        <w:ind w:firstLine="709"/>
        <w:rPr>
          <w:rFonts w:ascii="Times New Roman" w:hAnsi="Times New Roman" w:cs="Times New Roman"/>
          <w:iCs/>
          <w:color w:val="000000"/>
          <w:sz w:val="26"/>
          <w:szCs w:val="26"/>
        </w:rPr>
      </w:pPr>
      <w:r w:rsidRPr="007D4A80">
        <w:rPr>
          <w:rFonts w:ascii="Times New Roman" w:hAnsi="Times New Roman" w:cs="Times New Roman"/>
          <w:i/>
          <w:iCs/>
          <w:color w:val="000000"/>
          <w:sz w:val="26"/>
          <w:szCs w:val="26"/>
        </w:rPr>
        <w:t>капитальный ремонт объектов капитального строительства (за исключением линейных объектов)</w:t>
      </w:r>
      <w:r w:rsidRPr="007D4A80">
        <w:rPr>
          <w:rFonts w:ascii="Times New Roman" w:hAnsi="Times New Roman" w:cs="Times New Roman"/>
          <w:i/>
          <w:iCs/>
          <w:color w:val="FF0000"/>
          <w:sz w:val="26"/>
          <w:szCs w:val="26"/>
        </w:rPr>
        <w:t xml:space="preserve"> </w:t>
      </w:r>
      <w:r w:rsidRPr="007D4A80">
        <w:rPr>
          <w:rFonts w:ascii="Times New Roman" w:hAnsi="Times New Roman" w:cs="Times New Roman"/>
          <w:i/>
          <w:iCs/>
          <w:color w:val="000000"/>
          <w:sz w:val="26"/>
          <w:szCs w:val="26"/>
        </w:rPr>
        <w:t xml:space="preserve">- </w:t>
      </w:r>
      <w:r w:rsidRPr="007D4A80">
        <w:rPr>
          <w:rFonts w:ascii="Times New Roman" w:hAnsi="Times New Roman" w:cs="Times New Roman"/>
          <w:iCs/>
          <w:color w:val="000000"/>
          <w:sz w:val="26"/>
          <w:szCs w:val="26"/>
        </w:rPr>
        <w:t xml:space="preserve">замена и (или) восстановление строительных конструкций объектов капитального строительства или элементов таких </w:t>
      </w:r>
      <w:r w:rsidRPr="007D4A80">
        <w:rPr>
          <w:rFonts w:ascii="Times New Roman" w:hAnsi="Times New Roman" w:cs="Times New Roman"/>
          <w:iCs/>
          <w:color w:val="000000"/>
          <w:sz w:val="26"/>
          <w:szCs w:val="26"/>
        </w:rPr>
        <w:lastRenderedPageBreak/>
        <w:t>конструкций,</w:t>
      </w:r>
      <w:r w:rsidRPr="007D4A80">
        <w:rPr>
          <w:rFonts w:ascii="Times New Roman" w:hAnsi="Times New Roman" w:cs="Times New Roman"/>
          <w:iCs/>
          <w:color w:val="FF0000"/>
          <w:sz w:val="26"/>
          <w:szCs w:val="26"/>
        </w:rPr>
        <w:t xml:space="preserve"> </w:t>
      </w:r>
      <w:r w:rsidRPr="007D4A80">
        <w:rPr>
          <w:rFonts w:ascii="Times New Roman" w:hAnsi="Times New Roman" w:cs="Times New Roman"/>
          <w:iCs/>
          <w:color w:val="000000"/>
          <w:sz w:val="26"/>
          <w:szCs w:val="26"/>
        </w:rPr>
        <w:t>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w:t>
      </w:r>
      <w:r w:rsidRPr="007D4A80">
        <w:rPr>
          <w:rFonts w:ascii="Times New Roman" w:hAnsi="Times New Roman" w:cs="Times New Roman"/>
          <w:iCs/>
          <w:color w:val="FF0000"/>
          <w:sz w:val="26"/>
          <w:szCs w:val="26"/>
        </w:rPr>
        <w:t xml:space="preserve"> </w:t>
      </w:r>
      <w:r w:rsidRPr="007D4A80">
        <w:rPr>
          <w:rFonts w:ascii="Times New Roman" w:hAnsi="Times New Roman" w:cs="Times New Roman"/>
          <w:iCs/>
          <w:color w:val="000000"/>
          <w:sz w:val="26"/>
          <w:szCs w:val="26"/>
        </w:rPr>
        <w:t>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7D4A80" w:rsidRPr="007D4A80" w:rsidRDefault="007D4A80" w:rsidP="007D4A80">
      <w:pPr>
        <w:ind w:firstLine="709"/>
        <w:rPr>
          <w:rFonts w:ascii="Times New Roman" w:hAnsi="Times New Roman" w:cs="Times New Roman"/>
          <w:iCs/>
          <w:color w:val="000000"/>
          <w:sz w:val="26"/>
          <w:szCs w:val="26"/>
        </w:rPr>
      </w:pPr>
      <w:r w:rsidRPr="007D4A80">
        <w:rPr>
          <w:rFonts w:ascii="Times New Roman" w:hAnsi="Times New Roman" w:cs="Times New Roman"/>
          <w:i/>
          <w:iCs/>
          <w:color w:val="464C55"/>
          <w:sz w:val="26"/>
          <w:szCs w:val="26"/>
          <w:shd w:val="clear" w:color="auto" w:fill="FFFFFF"/>
        </w:rPr>
        <w:t> </w:t>
      </w:r>
      <w:r w:rsidRPr="007D4A80">
        <w:rPr>
          <w:rStyle w:val="s10"/>
          <w:rFonts w:ascii="Times New Roman" w:hAnsi="Times New Roman" w:cs="Times New Roman"/>
          <w:i/>
          <w:iCs/>
          <w:color w:val="000000"/>
          <w:sz w:val="26"/>
          <w:szCs w:val="26"/>
          <w:shd w:val="clear" w:color="auto" w:fill="FFFFFF"/>
        </w:rPr>
        <w:t>снос объекта капитального строительства</w:t>
      </w:r>
      <w:r w:rsidRPr="007D4A80">
        <w:rPr>
          <w:rFonts w:ascii="Times New Roman" w:hAnsi="Times New Roman" w:cs="Times New Roman"/>
          <w:color w:val="000000"/>
          <w:sz w:val="26"/>
          <w:szCs w:val="26"/>
          <w:shd w:val="clear" w:color="auto" w:fill="FFFFFF"/>
        </w:rPr>
        <w:t> - ликвидация объекта капитального строительства путем его разрушения (за исключением разрушения вследствие природных явлений либо противоправных действий третьих лиц), разборки и (или) демонтажа объекта капитального строительства, в том числе его частей;</w:t>
      </w:r>
    </w:p>
    <w:p w:rsidR="007D4A80" w:rsidRPr="007D4A80" w:rsidRDefault="007D4A80" w:rsidP="007D4A80">
      <w:pPr>
        <w:ind w:firstLine="709"/>
        <w:rPr>
          <w:rFonts w:ascii="Times New Roman" w:hAnsi="Times New Roman" w:cs="Times New Roman"/>
          <w:bCs/>
          <w:iCs/>
          <w:color w:val="000000"/>
          <w:sz w:val="26"/>
          <w:szCs w:val="26"/>
        </w:rPr>
      </w:pPr>
      <w:r w:rsidRPr="007D4A80">
        <w:rPr>
          <w:rFonts w:ascii="Times New Roman" w:hAnsi="Times New Roman" w:cs="Times New Roman"/>
          <w:bCs/>
          <w:i/>
          <w:iCs/>
          <w:color w:val="000000"/>
          <w:sz w:val="26"/>
          <w:szCs w:val="26"/>
        </w:rPr>
        <w:t xml:space="preserve">застройщик - </w:t>
      </w:r>
      <w:r w:rsidRPr="007D4A80">
        <w:rPr>
          <w:rFonts w:ascii="Times New Roman" w:hAnsi="Times New Roman" w:cs="Times New Roman"/>
          <w:bCs/>
          <w:iCs/>
          <w:color w:val="000000"/>
          <w:sz w:val="26"/>
          <w:szCs w:val="26"/>
        </w:rPr>
        <w:t>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w:t>
      </w:r>
      <w:r w:rsidRPr="007D4A80">
        <w:rPr>
          <w:rFonts w:ascii="Times New Roman" w:hAnsi="Times New Roman" w:cs="Times New Roman"/>
          <w:bCs/>
          <w:iCs/>
          <w:color w:val="FF0000"/>
          <w:sz w:val="26"/>
          <w:szCs w:val="26"/>
        </w:rPr>
        <w:t xml:space="preserve"> </w:t>
      </w:r>
      <w:r w:rsidRPr="007D4A80">
        <w:rPr>
          <w:rFonts w:ascii="Times New Roman" w:hAnsi="Times New Roman" w:cs="Times New Roman"/>
          <w:bCs/>
          <w:iCs/>
          <w:color w:val="000000"/>
          <w:sz w:val="26"/>
          <w:szCs w:val="26"/>
        </w:rPr>
        <w:t>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w:t>
      </w:r>
      <w:r w:rsidRPr="007D4A80">
        <w:rPr>
          <w:rFonts w:ascii="Times New Roman" w:hAnsi="Times New Roman" w:cs="Times New Roman"/>
          <w:bCs/>
          <w:iCs/>
          <w:color w:val="FF0000"/>
          <w:sz w:val="26"/>
          <w:szCs w:val="26"/>
        </w:rPr>
        <w:t xml:space="preserve"> </w:t>
      </w:r>
      <w:r w:rsidRPr="007D4A80">
        <w:rPr>
          <w:rFonts w:ascii="Times New Roman" w:hAnsi="Times New Roman" w:cs="Times New Roman"/>
          <w:bCs/>
          <w:iCs/>
          <w:color w:val="000000"/>
          <w:sz w:val="26"/>
          <w:szCs w:val="26"/>
        </w:rPr>
        <w:t>или которому передали на основании соглашений свои функции застройщика) строительство, реконструкцию, капитальный ремонт</w:t>
      </w:r>
      <w:r w:rsidRPr="007D4A80">
        <w:rPr>
          <w:rFonts w:ascii="Times New Roman" w:hAnsi="Times New Roman" w:cs="Times New Roman"/>
          <w:bCs/>
          <w:iCs/>
          <w:color w:val="FF0000"/>
          <w:sz w:val="26"/>
          <w:szCs w:val="26"/>
        </w:rPr>
        <w:t xml:space="preserve">, </w:t>
      </w:r>
      <w:r w:rsidRPr="007D4A80">
        <w:rPr>
          <w:rFonts w:ascii="Times New Roman" w:hAnsi="Times New Roman" w:cs="Times New Roman"/>
          <w:bCs/>
          <w:iCs/>
          <w:color w:val="000000"/>
          <w:sz w:val="26"/>
          <w:szCs w:val="26"/>
        </w:rPr>
        <w:t xml:space="preserve">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w:t>
      </w:r>
      <w:r w:rsidRPr="007D4A80">
        <w:rPr>
          <w:rFonts w:ascii="Times New Roman" w:hAnsi="Times New Roman" w:cs="Times New Roman"/>
          <w:color w:val="000000"/>
          <w:sz w:val="26"/>
          <w:szCs w:val="26"/>
          <w:shd w:val="clear" w:color="auto" w:fill="FFFFFF"/>
        </w:rPr>
        <w:t>Застройщик вправе передать свои функции, предусмотренные законодательством о градостроительной деятельности, техническому заказчику;</w:t>
      </w:r>
    </w:p>
    <w:p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color w:val="000000"/>
          <w:sz w:val="26"/>
          <w:szCs w:val="26"/>
        </w:rPr>
        <w:t>парковка (парковочное место)</w:t>
      </w:r>
      <w:r w:rsidRPr="007D4A80">
        <w:rPr>
          <w:rFonts w:ascii="Times New Roman" w:hAnsi="Times New Roman" w:cs="Times New Roman"/>
          <w:color w:val="000000"/>
          <w:sz w:val="26"/>
          <w:szCs w:val="26"/>
        </w:rPr>
        <w:t xml:space="preserve">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w:t>
      </w:r>
      <w:proofErr w:type="spellStart"/>
      <w:r w:rsidRPr="007D4A80">
        <w:rPr>
          <w:rFonts w:ascii="Times New Roman" w:hAnsi="Times New Roman" w:cs="Times New Roman"/>
          <w:color w:val="000000"/>
          <w:sz w:val="26"/>
          <w:szCs w:val="26"/>
        </w:rPr>
        <w:t>подэстакадных</w:t>
      </w:r>
      <w:proofErr w:type="spellEnd"/>
      <w:r w:rsidRPr="007D4A80">
        <w:rPr>
          <w:rFonts w:ascii="Times New Roman" w:hAnsi="Times New Roman" w:cs="Times New Roman"/>
          <w:color w:val="000000"/>
          <w:sz w:val="26"/>
          <w:szCs w:val="26"/>
        </w:rPr>
        <w:t xml:space="preserve"> или </w:t>
      </w:r>
      <w:proofErr w:type="spellStart"/>
      <w:r w:rsidRPr="007D4A80">
        <w:rPr>
          <w:rFonts w:ascii="Times New Roman" w:hAnsi="Times New Roman" w:cs="Times New Roman"/>
          <w:color w:val="000000"/>
          <w:sz w:val="26"/>
          <w:szCs w:val="26"/>
        </w:rPr>
        <w:t>подмостовых</w:t>
      </w:r>
      <w:proofErr w:type="spellEnd"/>
      <w:r w:rsidRPr="007D4A80">
        <w:rPr>
          <w:rFonts w:ascii="Times New Roman" w:hAnsi="Times New Roman" w:cs="Times New Roman"/>
          <w:color w:val="000000"/>
          <w:sz w:val="26"/>
          <w:szCs w:val="26"/>
        </w:rPr>
        <w:t xml:space="preserve">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rsidR="007D4A80" w:rsidRPr="007D4A80" w:rsidRDefault="007D4A80" w:rsidP="007D4A80">
      <w:pPr>
        <w:ind w:firstLine="709"/>
        <w:rPr>
          <w:rFonts w:ascii="Times New Roman" w:hAnsi="Times New Roman" w:cs="Times New Roman"/>
          <w:bCs/>
          <w:iCs/>
          <w:color w:val="FF0000"/>
          <w:sz w:val="26"/>
          <w:szCs w:val="26"/>
        </w:rPr>
      </w:pPr>
      <w:r w:rsidRPr="007D4A80">
        <w:rPr>
          <w:rFonts w:ascii="Times New Roman" w:hAnsi="Times New Roman" w:cs="Times New Roman"/>
          <w:bCs/>
          <w:i/>
          <w:iCs/>
          <w:color w:val="000000"/>
          <w:sz w:val="26"/>
          <w:szCs w:val="26"/>
        </w:rPr>
        <w:t xml:space="preserve">нормативы градостроительного проектирования – </w:t>
      </w:r>
      <w:r w:rsidRPr="007D4A80">
        <w:rPr>
          <w:rFonts w:ascii="Times New Roman" w:hAnsi="Times New Roman" w:cs="Times New Roman"/>
          <w:bCs/>
          <w:iCs/>
          <w:color w:val="000000"/>
          <w:sz w:val="26"/>
          <w:szCs w:val="26"/>
        </w:rPr>
        <w:t>совокупность</w:t>
      </w:r>
      <w:r w:rsidRPr="007D4A80">
        <w:rPr>
          <w:rFonts w:ascii="Times New Roman" w:hAnsi="Times New Roman" w:cs="Times New Roman"/>
          <w:bCs/>
          <w:iCs/>
          <w:color w:val="FF0000"/>
          <w:sz w:val="26"/>
          <w:szCs w:val="26"/>
        </w:rPr>
        <w:t xml:space="preserve"> </w:t>
      </w:r>
      <w:r w:rsidRPr="007D4A80">
        <w:rPr>
          <w:rFonts w:ascii="Times New Roman" w:hAnsi="Times New Roman" w:cs="Times New Roman"/>
          <w:bCs/>
          <w:iCs/>
          <w:color w:val="000000"/>
          <w:sz w:val="26"/>
          <w:szCs w:val="26"/>
        </w:rPr>
        <w:t>расчетных показателей,</w:t>
      </w:r>
      <w:r w:rsidRPr="007D4A80">
        <w:rPr>
          <w:rFonts w:ascii="Times New Roman" w:hAnsi="Times New Roman" w:cs="Times New Roman"/>
          <w:bCs/>
          <w:iCs/>
          <w:color w:val="FF0000"/>
          <w:sz w:val="26"/>
          <w:szCs w:val="26"/>
        </w:rPr>
        <w:t xml:space="preserve"> </w:t>
      </w:r>
      <w:r w:rsidRPr="007D4A80">
        <w:rPr>
          <w:rFonts w:ascii="Times New Roman" w:hAnsi="Times New Roman" w:cs="Times New Roman"/>
          <w:bCs/>
          <w:iCs/>
          <w:color w:val="000000"/>
          <w:sz w:val="26"/>
          <w:szCs w:val="26"/>
        </w:rPr>
        <w:t>установленных в целях обеспечения благоприятных условий жизнедеятельности человека и подлежащих применению при подготовке документов территориального планирования, градостроительного зонирования, документации по планировке территории;</w:t>
      </w:r>
      <w:r w:rsidRPr="007D4A80">
        <w:rPr>
          <w:rFonts w:ascii="Times New Roman" w:hAnsi="Times New Roman" w:cs="Times New Roman"/>
          <w:bCs/>
          <w:iCs/>
          <w:color w:val="FF0000"/>
          <w:sz w:val="26"/>
          <w:szCs w:val="26"/>
        </w:rPr>
        <w:t xml:space="preserve"> </w:t>
      </w:r>
    </w:p>
    <w:p w:rsidR="007D4A80" w:rsidRPr="007D4A80" w:rsidRDefault="007D4A80" w:rsidP="007D4A80">
      <w:pPr>
        <w:ind w:firstLine="709"/>
        <w:rPr>
          <w:rFonts w:ascii="Times New Roman" w:hAnsi="Times New Roman" w:cs="Times New Roman"/>
          <w:bCs/>
          <w:i/>
          <w:iCs/>
          <w:color w:val="000000"/>
          <w:sz w:val="26"/>
          <w:szCs w:val="26"/>
        </w:rPr>
      </w:pPr>
      <w:proofErr w:type="spellStart"/>
      <w:r w:rsidRPr="007D4A80">
        <w:rPr>
          <w:rFonts w:ascii="Times New Roman" w:hAnsi="Times New Roman" w:cs="Times New Roman"/>
          <w:bCs/>
          <w:i/>
          <w:iCs/>
          <w:color w:val="000000"/>
          <w:sz w:val="26"/>
          <w:szCs w:val="26"/>
        </w:rPr>
        <w:t>машино</w:t>
      </w:r>
      <w:proofErr w:type="spellEnd"/>
      <w:r w:rsidRPr="007D4A80">
        <w:rPr>
          <w:rFonts w:ascii="Times New Roman" w:hAnsi="Times New Roman" w:cs="Times New Roman"/>
          <w:bCs/>
          <w:i/>
          <w:iCs/>
          <w:color w:val="000000"/>
          <w:sz w:val="26"/>
          <w:szCs w:val="26"/>
        </w:rPr>
        <w:t xml:space="preserve">-место - </w:t>
      </w:r>
      <w:r w:rsidRPr="007D4A80">
        <w:rPr>
          <w:rFonts w:ascii="Times New Roman" w:hAnsi="Times New Roman" w:cs="Times New Roman"/>
          <w:bCs/>
          <w:iCs/>
          <w:color w:val="000000"/>
          <w:sz w:val="26"/>
          <w:szCs w:val="26"/>
        </w:rPr>
        <w:t>предназначенная исключительно для размещения транспортного средства индивидуально-определенная часть здания или сооружения,</w:t>
      </w:r>
      <w:r w:rsidRPr="007D4A80">
        <w:rPr>
          <w:rFonts w:ascii="Times New Roman" w:hAnsi="Times New Roman" w:cs="Times New Roman"/>
          <w:bCs/>
          <w:iCs/>
          <w:color w:val="FF0000"/>
          <w:sz w:val="26"/>
          <w:szCs w:val="26"/>
        </w:rPr>
        <w:t xml:space="preserve"> </w:t>
      </w:r>
      <w:r w:rsidRPr="007D4A80">
        <w:rPr>
          <w:rFonts w:ascii="Times New Roman" w:hAnsi="Times New Roman" w:cs="Times New Roman"/>
          <w:bCs/>
          <w:iCs/>
          <w:color w:val="000000"/>
          <w:sz w:val="26"/>
          <w:szCs w:val="26"/>
        </w:rPr>
        <w:t>которая не ограничена либо частично ограничена строительной или иной ограждающей конструкцией и границы которой описаны в установленном законодательством о государственном кадастровом учете порядке.</w:t>
      </w:r>
    </w:p>
    <w:p w:rsidR="007D4A80" w:rsidRPr="007D4A80" w:rsidRDefault="007D4A80" w:rsidP="007D4A80">
      <w:pPr>
        <w:ind w:firstLine="709"/>
        <w:rPr>
          <w:rFonts w:ascii="Times New Roman" w:hAnsi="Times New Roman" w:cs="Times New Roman"/>
          <w:color w:val="000000"/>
          <w:sz w:val="26"/>
          <w:szCs w:val="26"/>
          <w:shd w:val="clear" w:color="auto" w:fill="FFFFFF"/>
        </w:rPr>
      </w:pPr>
      <w:r w:rsidRPr="007D4A80">
        <w:rPr>
          <w:rFonts w:ascii="Times New Roman" w:hAnsi="Times New Roman" w:cs="Times New Roman"/>
          <w:bCs/>
          <w:i/>
          <w:iCs/>
          <w:color w:val="000000"/>
          <w:sz w:val="26"/>
          <w:szCs w:val="26"/>
        </w:rPr>
        <w:t>комплексное развитие территорий -</w:t>
      </w:r>
      <w:r w:rsidRPr="007D4A80">
        <w:rPr>
          <w:rFonts w:ascii="Times New Roman" w:hAnsi="Times New Roman" w:cs="Times New Roman"/>
          <w:bCs/>
          <w:i/>
          <w:iCs/>
          <w:color w:val="FF0000"/>
          <w:sz w:val="26"/>
          <w:szCs w:val="26"/>
        </w:rPr>
        <w:t xml:space="preserve"> </w:t>
      </w:r>
      <w:r w:rsidRPr="007D4A80">
        <w:rPr>
          <w:rFonts w:ascii="Times New Roman" w:hAnsi="Times New Roman" w:cs="Times New Roman"/>
          <w:color w:val="000000"/>
          <w:sz w:val="26"/>
          <w:szCs w:val="26"/>
          <w:shd w:val="clear" w:color="auto" w:fill="FFFFFF"/>
        </w:rPr>
        <w:t xml:space="preserve">совокупность мероприятий, выполняемых в соответствии с утвержденной документацией по планировке </w:t>
      </w:r>
      <w:r w:rsidRPr="007D4A80">
        <w:rPr>
          <w:rFonts w:ascii="Times New Roman" w:hAnsi="Times New Roman" w:cs="Times New Roman"/>
          <w:color w:val="000000"/>
          <w:sz w:val="26"/>
          <w:szCs w:val="26"/>
          <w:shd w:val="clear" w:color="auto" w:fill="FFFFFF"/>
        </w:rPr>
        <w:lastRenderedPageBreak/>
        <w:t>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городских округов;</w:t>
      </w:r>
    </w:p>
    <w:p w:rsidR="007D4A80" w:rsidRPr="007D4A80" w:rsidRDefault="007D4A80" w:rsidP="007D4A80">
      <w:pPr>
        <w:ind w:firstLine="709"/>
        <w:rPr>
          <w:rFonts w:ascii="Times New Roman" w:hAnsi="Times New Roman" w:cs="Times New Roman"/>
          <w:bCs/>
          <w:iCs/>
          <w:color w:val="000000"/>
          <w:sz w:val="26"/>
          <w:szCs w:val="26"/>
        </w:rPr>
      </w:pPr>
      <w:r w:rsidRPr="007D4A80">
        <w:rPr>
          <w:rFonts w:ascii="Times New Roman" w:hAnsi="Times New Roman" w:cs="Times New Roman"/>
          <w:bCs/>
          <w:i/>
          <w:iCs/>
          <w:color w:val="000000"/>
          <w:sz w:val="26"/>
          <w:szCs w:val="26"/>
        </w:rPr>
        <w:t xml:space="preserve">собственники земельных участков - </w:t>
      </w:r>
      <w:r w:rsidRPr="007D4A80">
        <w:rPr>
          <w:rFonts w:ascii="Times New Roman" w:hAnsi="Times New Roman" w:cs="Times New Roman"/>
          <w:bCs/>
          <w:iCs/>
          <w:color w:val="000000"/>
          <w:sz w:val="26"/>
          <w:szCs w:val="26"/>
        </w:rPr>
        <w:t>лица, являющиеся собственниками земельных участков;</w:t>
      </w:r>
    </w:p>
    <w:p w:rsidR="007D4A80" w:rsidRPr="007D4A80" w:rsidRDefault="007D4A80" w:rsidP="007D4A80">
      <w:pPr>
        <w:ind w:firstLine="709"/>
        <w:rPr>
          <w:rFonts w:ascii="Times New Roman" w:hAnsi="Times New Roman" w:cs="Times New Roman"/>
          <w:bCs/>
          <w:iCs/>
          <w:color w:val="000000"/>
          <w:sz w:val="26"/>
          <w:szCs w:val="26"/>
        </w:rPr>
      </w:pPr>
      <w:r w:rsidRPr="007D4A80">
        <w:rPr>
          <w:rFonts w:ascii="Times New Roman" w:hAnsi="Times New Roman" w:cs="Times New Roman"/>
          <w:bCs/>
          <w:i/>
          <w:iCs/>
          <w:color w:val="000000"/>
          <w:sz w:val="26"/>
          <w:szCs w:val="26"/>
        </w:rPr>
        <w:t xml:space="preserve">землепользователи - </w:t>
      </w:r>
      <w:r w:rsidRPr="007D4A80">
        <w:rPr>
          <w:rFonts w:ascii="Times New Roman" w:hAnsi="Times New Roman" w:cs="Times New Roman"/>
          <w:bCs/>
          <w:iCs/>
          <w:color w:val="000000"/>
          <w:sz w:val="26"/>
          <w:szCs w:val="26"/>
        </w:rPr>
        <w:t>лица, владеющие и пользующиеся земельными участками на праве постоянного (бессрочного) пользования или на праве безвозмездного пользования;</w:t>
      </w:r>
    </w:p>
    <w:p w:rsidR="007D4A80" w:rsidRPr="007D4A80" w:rsidRDefault="007D4A80" w:rsidP="007D4A80">
      <w:pPr>
        <w:ind w:firstLine="709"/>
        <w:rPr>
          <w:rFonts w:ascii="Times New Roman" w:hAnsi="Times New Roman" w:cs="Times New Roman"/>
          <w:bCs/>
          <w:i/>
          <w:iCs/>
          <w:color w:val="000000"/>
          <w:sz w:val="26"/>
          <w:szCs w:val="26"/>
        </w:rPr>
      </w:pPr>
      <w:r w:rsidRPr="007D4A80">
        <w:rPr>
          <w:rFonts w:ascii="Times New Roman" w:hAnsi="Times New Roman" w:cs="Times New Roman"/>
          <w:bCs/>
          <w:i/>
          <w:iCs/>
          <w:color w:val="000000"/>
          <w:sz w:val="26"/>
          <w:szCs w:val="26"/>
        </w:rPr>
        <w:t xml:space="preserve">арендаторы земельных участков - </w:t>
      </w:r>
      <w:r w:rsidRPr="007D4A80">
        <w:rPr>
          <w:rFonts w:ascii="Times New Roman" w:hAnsi="Times New Roman" w:cs="Times New Roman"/>
          <w:bCs/>
          <w:iCs/>
          <w:color w:val="000000"/>
          <w:sz w:val="26"/>
          <w:szCs w:val="26"/>
        </w:rPr>
        <w:t>лица, владеющие и пользующиеся земельными участками по договору аренды, договору субаренды;</w:t>
      </w:r>
    </w:p>
    <w:p w:rsidR="007D4A80" w:rsidRPr="007D4A80" w:rsidRDefault="007D4A80" w:rsidP="007D4A80">
      <w:pPr>
        <w:ind w:firstLine="709"/>
        <w:rPr>
          <w:rFonts w:ascii="Times New Roman" w:hAnsi="Times New Roman" w:cs="Times New Roman"/>
          <w:bCs/>
          <w:i/>
          <w:iCs/>
          <w:color w:val="000000"/>
          <w:sz w:val="26"/>
          <w:szCs w:val="26"/>
        </w:rPr>
      </w:pPr>
      <w:r w:rsidRPr="007D4A80">
        <w:rPr>
          <w:rFonts w:ascii="Times New Roman" w:hAnsi="Times New Roman" w:cs="Times New Roman"/>
          <w:bCs/>
          <w:i/>
          <w:iCs/>
          <w:color w:val="000000"/>
          <w:sz w:val="26"/>
          <w:szCs w:val="26"/>
        </w:rPr>
        <w:t xml:space="preserve">правообладатели земельных участков - </w:t>
      </w:r>
      <w:r w:rsidRPr="007D4A80">
        <w:rPr>
          <w:rFonts w:ascii="Times New Roman" w:hAnsi="Times New Roman" w:cs="Times New Roman"/>
          <w:bCs/>
          <w:iCs/>
          <w:color w:val="000000"/>
          <w:sz w:val="26"/>
          <w:szCs w:val="26"/>
        </w:rPr>
        <w:t>собственники земельных участков, землепользователи, землевладельцы и арендаторы земельных участков.</w:t>
      </w:r>
    </w:p>
    <w:p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color w:val="000000"/>
          <w:sz w:val="26"/>
          <w:szCs w:val="26"/>
        </w:rPr>
        <w:t>земельный участок</w:t>
      </w:r>
      <w:r w:rsidRPr="007D4A80">
        <w:rPr>
          <w:rFonts w:ascii="Times New Roman" w:hAnsi="Times New Roman" w:cs="Times New Roman"/>
          <w:color w:val="000000"/>
          <w:sz w:val="26"/>
          <w:szCs w:val="26"/>
        </w:rPr>
        <w:t xml:space="preserve"> - часть поверхности земли (в том числе почвенный слой), границы, которой описаны и удостоверены в установленном порядке;</w:t>
      </w:r>
    </w:p>
    <w:p w:rsidR="007D4A80" w:rsidRPr="007D4A80" w:rsidRDefault="007D4A80" w:rsidP="007D4A80">
      <w:pPr>
        <w:ind w:firstLine="709"/>
        <w:rPr>
          <w:rFonts w:ascii="Times New Roman" w:hAnsi="Times New Roman" w:cs="Times New Roman"/>
          <w:bCs/>
          <w:i/>
          <w:iCs/>
          <w:color w:val="000000"/>
          <w:sz w:val="26"/>
          <w:szCs w:val="26"/>
        </w:rPr>
      </w:pPr>
      <w:r w:rsidRPr="007D4A80">
        <w:rPr>
          <w:rFonts w:ascii="Times New Roman" w:hAnsi="Times New Roman" w:cs="Times New Roman"/>
          <w:bCs/>
          <w:i/>
          <w:iCs/>
          <w:color w:val="000000"/>
          <w:sz w:val="26"/>
          <w:szCs w:val="26"/>
        </w:rPr>
        <w:t>межевание -</w:t>
      </w:r>
      <w:r w:rsidRPr="007D4A80">
        <w:rPr>
          <w:rFonts w:ascii="Times New Roman" w:hAnsi="Times New Roman" w:cs="Times New Roman"/>
          <w:bCs/>
          <w:iCs/>
          <w:color w:val="000000"/>
          <w:sz w:val="26"/>
          <w:szCs w:val="26"/>
        </w:rPr>
        <w:t>комплекс работ по установлению, восстановлению и закреплению на местности границ земельного участка, определению его местоположения и площади;</w:t>
      </w:r>
    </w:p>
    <w:p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i/>
          <w:color w:val="000000"/>
          <w:sz w:val="26"/>
          <w:szCs w:val="26"/>
        </w:rPr>
        <w:t>правоустанавливающие документы</w:t>
      </w:r>
      <w:r w:rsidRPr="007D4A80">
        <w:rPr>
          <w:rFonts w:ascii="Times New Roman" w:hAnsi="Times New Roman" w:cs="Times New Roman"/>
          <w:color w:val="000000"/>
          <w:sz w:val="26"/>
          <w:szCs w:val="26"/>
        </w:rPr>
        <w:t xml:space="preserve"> - акты органов государственной власти и органов местного самоуправления, изданные в рамках их компетенции и в порядке, установленном законодательством в области градостроительной деятельности, договоры и другие сделки в отношении недвижимого имущества, иные акты, устанавливающие наличие, возникновение, прекращение, переход, ограничение (обременение) прав на недвижимое имущество;</w:t>
      </w:r>
    </w:p>
    <w:p w:rsidR="007D4A80" w:rsidRPr="007D4A80" w:rsidRDefault="007D4A80" w:rsidP="007D4A80">
      <w:pPr>
        <w:ind w:firstLine="709"/>
        <w:rPr>
          <w:rFonts w:ascii="Times New Roman" w:hAnsi="Times New Roman" w:cs="Times New Roman"/>
          <w:color w:val="000000"/>
          <w:sz w:val="26"/>
          <w:szCs w:val="26"/>
        </w:rPr>
      </w:pPr>
      <w:r w:rsidRPr="007D4A80">
        <w:rPr>
          <w:rFonts w:ascii="Times New Roman" w:hAnsi="Times New Roman" w:cs="Times New Roman"/>
          <w:color w:val="000000"/>
          <w:sz w:val="26"/>
          <w:szCs w:val="26"/>
        </w:rPr>
        <w:t>иные понятия, употребляемые в настоящих Правилах, применяются в значениях, используемых в федеральном законодательстве.</w:t>
      </w:r>
    </w:p>
    <w:p w:rsidR="002606BE" w:rsidRPr="00845495" w:rsidRDefault="002606BE" w:rsidP="002606BE">
      <w:pPr>
        <w:pStyle w:val="4"/>
        <w:rPr>
          <w:color w:val="000000" w:themeColor="text1"/>
          <w:sz w:val="26"/>
          <w:szCs w:val="26"/>
        </w:rPr>
      </w:pPr>
      <w:bookmarkStart w:id="15" w:name="_Toc121952849"/>
      <w:r w:rsidRPr="00845495">
        <w:rPr>
          <w:color w:val="000000" w:themeColor="text1"/>
          <w:sz w:val="26"/>
          <w:szCs w:val="26"/>
        </w:rPr>
        <w:t xml:space="preserve">Статья </w:t>
      </w:r>
      <w:r w:rsidR="003F2260" w:rsidRPr="00845495">
        <w:rPr>
          <w:color w:val="000000" w:themeColor="text1"/>
          <w:sz w:val="26"/>
          <w:szCs w:val="26"/>
        </w:rPr>
        <w:t>3</w:t>
      </w:r>
      <w:r w:rsidRPr="00845495">
        <w:rPr>
          <w:color w:val="000000" w:themeColor="text1"/>
          <w:sz w:val="26"/>
          <w:szCs w:val="26"/>
        </w:rPr>
        <w:t xml:space="preserve">. </w:t>
      </w:r>
      <w:bookmarkEnd w:id="14"/>
      <w:r w:rsidR="007D4A80" w:rsidRPr="00845495">
        <w:rPr>
          <w:color w:val="000000" w:themeColor="text1"/>
          <w:sz w:val="26"/>
          <w:szCs w:val="26"/>
        </w:rPr>
        <w:t>Правовой статус и сфера действия проекта Правил</w:t>
      </w:r>
      <w:bookmarkEnd w:id="15"/>
    </w:p>
    <w:p w:rsidR="007D4A80" w:rsidRPr="00845495" w:rsidRDefault="007D4A80" w:rsidP="007D4A80">
      <w:pPr>
        <w:ind w:firstLine="709"/>
        <w:rPr>
          <w:rFonts w:ascii="Times New Roman" w:hAnsi="Times New Roman" w:cs="Times New Roman"/>
          <w:sz w:val="26"/>
          <w:szCs w:val="26"/>
        </w:rPr>
      </w:pPr>
      <w:bookmarkStart w:id="16" w:name="_Toc319924811"/>
      <w:bookmarkStart w:id="17" w:name="_Toc324408687"/>
      <w:r w:rsidRPr="00845495">
        <w:rPr>
          <w:rFonts w:ascii="Times New Roman" w:hAnsi="Times New Roman" w:cs="Times New Roman"/>
          <w:sz w:val="26"/>
          <w:szCs w:val="26"/>
        </w:rPr>
        <w:t>1.</w:t>
      </w:r>
      <w:r w:rsidRPr="00845495">
        <w:rPr>
          <w:rFonts w:ascii="Times New Roman" w:hAnsi="Times New Roman" w:cs="Times New Roman"/>
          <w:sz w:val="26"/>
          <w:szCs w:val="26"/>
        </w:rPr>
        <w:tab/>
        <w:t xml:space="preserve">Правила разработаны в соответствии с Генеральным планом </w:t>
      </w:r>
      <w:r w:rsidR="009E2D08" w:rsidRPr="00845495">
        <w:rPr>
          <w:rFonts w:ascii="Times New Roman" w:hAnsi="Times New Roman" w:cs="Times New Roman"/>
          <w:sz w:val="26"/>
          <w:szCs w:val="26"/>
        </w:rPr>
        <w:t>Берёзовского</w:t>
      </w:r>
      <w:r w:rsidRPr="00845495">
        <w:rPr>
          <w:rFonts w:ascii="Times New Roman" w:hAnsi="Times New Roman" w:cs="Times New Roman"/>
          <w:sz w:val="26"/>
          <w:szCs w:val="26"/>
        </w:rPr>
        <w:t xml:space="preserve"> сельсовет</w:t>
      </w:r>
      <w:r w:rsidR="009E2D08" w:rsidRPr="00845495">
        <w:rPr>
          <w:rFonts w:ascii="Times New Roman" w:hAnsi="Times New Roman" w:cs="Times New Roman"/>
          <w:sz w:val="26"/>
          <w:szCs w:val="26"/>
        </w:rPr>
        <w:t>а</w:t>
      </w:r>
      <w:r w:rsidRPr="00845495">
        <w:rPr>
          <w:rFonts w:ascii="Times New Roman" w:hAnsi="Times New Roman" w:cs="Times New Roman"/>
          <w:sz w:val="26"/>
          <w:szCs w:val="26"/>
        </w:rPr>
        <w:t xml:space="preserve"> </w:t>
      </w:r>
      <w:r w:rsidR="009E2D08" w:rsidRPr="00845495">
        <w:rPr>
          <w:rFonts w:ascii="Times New Roman" w:hAnsi="Times New Roman" w:cs="Times New Roman"/>
          <w:sz w:val="26"/>
          <w:szCs w:val="26"/>
        </w:rPr>
        <w:t>Маслянинского</w:t>
      </w:r>
      <w:r w:rsidRPr="00845495">
        <w:rPr>
          <w:rFonts w:ascii="Times New Roman" w:hAnsi="Times New Roman" w:cs="Times New Roman"/>
          <w:sz w:val="26"/>
          <w:szCs w:val="26"/>
        </w:rPr>
        <w:t xml:space="preserve"> района Новосибирской области. </w:t>
      </w:r>
    </w:p>
    <w:p w:rsidR="007D4A80" w:rsidRPr="00845495" w:rsidRDefault="007D4A80" w:rsidP="007D4A80">
      <w:pPr>
        <w:ind w:firstLine="709"/>
        <w:rPr>
          <w:rFonts w:ascii="Times New Roman" w:hAnsi="Times New Roman" w:cs="Times New Roman"/>
          <w:sz w:val="26"/>
          <w:szCs w:val="26"/>
        </w:rPr>
      </w:pPr>
      <w:r w:rsidRPr="00845495">
        <w:rPr>
          <w:rFonts w:ascii="Times New Roman" w:hAnsi="Times New Roman" w:cs="Times New Roman"/>
          <w:sz w:val="26"/>
          <w:szCs w:val="26"/>
        </w:rPr>
        <w:t>2.</w:t>
      </w:r>
      <w:r w:rsidRPr="00845495">
        <w:rPr>
          <w:rFonts w:ascii="Times New Roman" w:hAnsi="Times New Roman" w:cs="Times New Roman"/>
          <w:sz w:val="26"/>
          <w:szCs w:val="26"/>
        </w:rPr>
        <w:tab/>
        <w:t xml:space="preserve">В случае внесений изменений в Генеральный план сельсовета соответствующие изменения вносятся в Правила землепользования и застройки. </w:t>
      </w:r>
    </w:p>
    <w:p w:rsidR="007D4A80" w:rsidRPr="00845495" w:rsidRDefault="007D4A80" w:rsidP="007D4A80">
      <w:pPr>
        <w:pStyle w:val="af9"/>
        <w:spacing w:after="0" w:line="240" w:lineRule="auto"/>
        <w:ind w:left="0" w:firstLine="709"/>
        <w:contextualSpacing w:val="0"/>
        <w:rPr>
          <w:bCs/>
          <w:sz w:val="26"/>
          <w:szCs w:val="26"/>
        </w:rPr>
      </w:pPr>
      <w:r w:rsidRPr="00845495">
        <w:rPr>
          <w:sz w:val="26"/>
          <w:szCs w:val="26"/>
        </w:rPr>
        <w:t>3.</w:t>
      </w:r>
      <w:r w:rsidRPr="00845495">
        <w:rPr>
          <w:sz w:val="26"/>
          <w:szCs w:val="26"/>
        </w:rPr>
        <w:tab/>
        <w:t xml:space="preserve">Проект правил действует на всей территории </w:t>
      </w:r>
      <w:r w:rsidR="003F2260" w:rsidRPr="00845495">
        <w:rPr>
          <w:sz w:val="26"/>
          <w:szCs w:val="26"/>
        </w:rPr>
        <w:t>Берёзовского сельсовета Маслянинского</w:t>
      </w:r>
      <w:r w:rsidRPr="00845495">
        <w:rPr>
          <w:sz w:val="26"/>
          <w:szCs w:val="26"/>
        </w:rPr>
        <w:t xml:space="preserve"> района Новосибирской области (далее – сельсовет, сельское поселение, поселение). </w:t>
      </w:r>
      <w:r w:rsidRPr="00845495">
        <w:rPr>
          <w:bCs/>
          <w:sz w:val="26"/>
          <w:szCs w:val="26"/>
        </w:rPr>
        <w:t>Он обязателен для исполнения органами государственной власти, органами местного самоуправления, должностными лицами, физическими и юридическими лицами вне зависимости от организационно-правовых форм, форм собственности и гражданства.</w:t>
      </w:r>
    </w:p>
    <w:p w:rsidR="007D4A80" w:rsidRPr="00845495" w:rsidRDefault="007D4A80" w:rsidP="007D4A80">
      <w:pPr>
        <w:pStyle w:val="af9"/>
        <w:spacing w:after="0" w:line="240" w:lineRule="auto"/>
        <w:ind w:left="0" w:firstLine="709"/>
        <w:contextualSpacing w:val="0"/>
        <w:rPr>
          <w:bCs/>
          <w:sz w:val="26"/>
          <w:szCs w:val="26"/>
        </w:rPr>
      </w:pPr>
      <w:r w:rsidRPr="00845495">
        <w:rPr>
          <w:bCs/>
          <w:sz w:val="26"/>
          <w:szCs w:val="26"/>
        </w:rPr>
        <w:t>4</w:t>
      </w:r>
      <w:r w:rsidRPr="00845495">
        <w:rPr>
          <w:bCs/>
          <w:sz w:val="26"/>
          <w:szCs w:val="26"/>
        </w:rPr>
        <w:tab/>
        <w:t>Проект Правил дополняет и развивает основные направления правового регулирования градостроительной деятельности, обозначенные на стадии разработки документов территориального планирования.</w:t>
      </w:r>
    </w:p>
    <w:p w:rsidR="007D4A80" w:rsidRPr="00845495" w:rsidRDefault="007D4A80" w:rsidP="007D4A80">
      <w:pPr>
        <w:ind w:firstLine="709"/>
        <w:rPr>
          <w:rFonts w:ascii="Times New Roman" w:hAnsi="Times New Roman" w:cs="Times New Roman"/>
          <w:sz w:val="26"/>
          <w:szCs w:val="26"/>
        </w:rPr>
      </w:pPr>
      <w:r w:rsidRPr="00845495">
        <w:rPr>
          <w:rFonts w:ascii="Times New Roman" w:hAnsi="Times New Roman" w:cs="Times New Roman"/>
          <w:sz w:val="26"/>
          <w:szCs w:val="26"/>
        </w:rPr>
        <w:t>5.</w:t>
      </w:r>
      <w:r w:rsidRPr="00845495">
        <w:rPr>
          <w:rFonts w:ascii="Times New Roman" w:hAnsi="Times New Roman" w:cs="Times New Roman"/>
          <w:sz w:val="26"/>
          <w:szCs w:val="26"/>
        </w:rPr>
        <w:tab/>
        <w:t>Настоящий проект Правил вводится в следующих целях:</w:t>
      </w:r>
    </w:p>
    <w:p w:rsidR="007D4A80" w:rsidRPr="00845495" w:rsidRDefault="007D4A80" w:rsidP="007D4A80">
      <w:pPr>
        <w:ind w:firstLine="709"/>
        <w:rPr>
          <w:rFonts w:ascii="Times New Roman" w:hAnsi="Times New Roman" w:cs="Times New Roman"/>
          <w:sz w:val="26"/>
          <w:szCs w:val="26"/>
        </w:rPr>
      </w:pPr>
      <w:r w:rsidRPr="00845495">
        <w:rPr>
          <w:rFonts w:ascii="Times New Roman" w:hAnsi="Times New Roman" w:cs="Times New Roman"/>
          <w:sz w:val="26"/>
          <w:szCs w:val="26"/>
        </w:rPr>
        <w:t>1)</w:t>
      </w:r>
      <w:r w:rsidRPr="00845495">
        <w:rPr>
          <w:rFonts w:ascii="Times New Roman" w:hAnsi="Times New Roman" w:cs="Times New Roman"/>
          <w:sz w:val="26"/>
          <w:szCs w:val="26"/>
        </w:rPr>
        <w:tab/>
        <w:t>создания условий для устойчивого развития территории муниципального образования, сохранения окружающей среды и объектов культурного наследия;</w:t>
      </w:r>
    </w:p>
    <w:p w:rsidR="007D4A80" w:rsidRPr="00845495" w:rsidRDefault="007D4A80" w:rsidP="007D4A80">
      <w:pPr>
        <w:ind w:firstLine="709"/>
        <w:rPr>
          <w:rFonts w:ascii="Times New Roman" w:hAnsi="Times New Roman" w:cs="Times New Roman"/>
          <w:sz w:val="26"/>
          <w:szCs w:val="26"/>
        </w:rPr>
      </w:pPr>
      <w:r w:rsidRPr="00845495">
        <w:rPr>
          <w:rFonts w:ascii="Times New Roman" w:hAnsi="Times New Roman" w:cs="Times New Roman"/>
          <w:sz w:val="26"/>
          <w:szCs w:val="26"/>
        </w:rPr>
        <w:t>2)</w:t>
      </w:r>
      <w:r w:rsidRPr="00845495">
        <w:rPr>
          <w:rFonts w:ascii="Times New Roman" w:hAnsi="Times New Roman" w:cs="Times New Roman"/>
          <w:sz w:val="26"/>
          <w:szCs w:val="26"/>
        </w:rPr>
        <w:tab/>
        <w:t>создания условий для планировки территории муниципального образования;</w:t>
      </w:r>
    </w:p>
    <w:p w:rsidR="007D4A80" w:rsidRPr="00845495" w:rsidRDefault="007D4A80" w:rsidP="007D4A80">
      <w:pPr>
        <w:ind w:firstLine="709"/>
        <w:rPr>
          <w:rFonts w:ascii="Times New Roman" w:hAnsi="Times New Roman" w:cs="Times New Roman"/>
          <w:sz w:val="26"/>
          <w:szCs w:val="26"/>
        </w:rPr>
      </w:pPr>
      <w:r w:rsidRPr="00845495">
        <w:rPr>
          <w:rFonts w:ascii="Times New Roman" w:hAnsi="Times New Roman" w:cs="Times New Roman"/>
          <w:sz w:val="26"/>
          <w:szCs w:val="26"/>
        </w:rPr>
        <w:t>3)</w:t>
      </w:r>
      <w:r w:rsidRPr="00845495">
        <w:rPr>
          <w:rFonts w:ascii="Times New Roman" w:hAnsi="Times New Roman" w:cs="Times New Roman"/>
          <w:sz w:val="26"/>
          <w:szCs w:val="26"/>
        </w:rPr>
        <w:tab/>
        <w:t xml:space="preserve">обеспечения прав и законных интересов физических и юридических лиц, в том числе правообладателей земельных участков и объектов капитального </w:t>
      </w:r>
      <w:r w:rsidRPr="00845495">
        <w:rPr>
          <w:rFonts w:ascii="Times New Roman" w:hAnsi="Times New Roman" w:cs="Times New Roman"/>
          <w:sz w:val="26"/>
          <w:szCs w:val="26"/>
        </w:rPr>
        <w:lastRenderedPageBreak/>
        <w:t>строительства;</w:t>
      </w:r>
    </w:p>
    <w:p w:rsidR="003F2260" w:rsidRPr="00845495" w:rsidRDefault="003F2260" w:rsidP="007D4A80">
      <w:pPr>
        <w:ind w:firstLine="709"/>
        <w:rPr>
          <w:rFonts w:ascii="Times New Roman" w:hAnsi="Times New Roman" w:cs="Times New Roman"/>
          <w:sz w:val="26"/>
          <w:szCs w:val="26"/>
        </w:rPr>
      </w:pPr>
      <w:r w:rsidRPr="00845495">
        <w:rPr>
          <w:rFonts w:ascii="Times New Roman" w:hAnsi="Times New Roman" w:cs="Times New Roman"/>
          <w:sz w:val="26"/>
          <w:szCs w:val="26"/>
        </w:rPr>
        <w:t>4)</w:t>
      </w:r>
      <w:r w:rsidRPr="00845495">
        <w:rPr>
          <w:rFonts w:ascii="Times New Roman" w:hAnsi="Times New Roman" w:cs="Times New Roman"/>
          <w:sz w:val="26"/>
          <w:szCs w:val="26"/>
        </w:rPr>
        <w:tab/>
        <w:t>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716D39" w:rsidRPr="00845495" w:rsidRDefault="00716D39" w:rsidP="00EB2619">
      <w:pPr>
        <w:pStyle w:val="3"/>
        <w:rPr>
          <w:rFonts w:ascii="Times New Roman" w:hAnsi="Times New Roman"/>
          <w:color w:val="000000" w:themeColor="text1"/>
        </w:rPr>
      </w:pPr>
      <w:bookmarkStart w:id="18" w:name="_Toc324408691"/>
      <w:bookmarkStart w:id="19" w:name="_Toc121952850"/>
      <w:bookmarkEnd w:id="16"/>
      <w:bookmarkEnd w:id="17"/>
      <w:r w:rsidRPr="00845495">
        <w:rPr>
          <w:rFonts w:ascii="Times New Roman" w:hAnsi="Times New Roman"/>
          <w:color w:val="000000" w:themeColor="text1"/>
        </w:rPr>
        <w:t>Глава 2.</w:t>
      </w:r>
      <w:bookmarkEnd w:id="18"/>
      <w:r w:rsidR="00F5505A">
        <w:rPr>
          <w:rFonts w:ascii="Times New Roman" w:hAnsi="Times New Roman"/>
          <w:color w:val="000000" w:themeColor="text1"/>
        </w:rPr>
        <w:tab/>
        <w:t>Регулирование вопросов землепользования и застройки органами местного самоуправления</w:t>
      </w:r>
      <w:bookmarkEnd w:id="19"/>
      <w:r w:rsidR="00F5505A">
        <w:rPr>
          <w:rFonts w:ascii="Times New Roman" w:hAnsi="Times New Roman"/>
          <w:color w:val="000000" w:themeColor="text1"/>
        </w:rPr>
        <w:t xml:space="preserve"> </w:t>
      </w:r>
    </w:p>
    <w:p w:rsidR="00716D39" w:rsidRDefault="00716D39" w:rsidP="00716D39">
      <w:pPr>
        <w:pStyle w:val="4"/>
        <w:rPr>
          <w:color w:val="000000" w:themeColor="text1"/>
          <w:sz w:val="26"/>
          <w:szCs w:val="26"/>
        </w:rPr>
      </w:pPr>
      <w:bookmarkStart w:id="20" w:name="_Toc324408692"/>
      <w:bookmarkStart w:id="21" w:name="_Toc121952851"/>
      <w:r w:rsidRPr="00845495">
        <w:rPr>
          <w:color w:val="000000" w:themeColor="text1"/>
          <w:sz w:val="26"/>
          <w:szCs w:val="26"/>
        </w:rPr>
        <w:t xml:space="preserve">Статья </w:t>
      </w:r>
      <w:r w:rsidR="00C14C6C">
        <w:rPr>
          <w:color w:val="000000" w:themeColor="text1"/>
          <w:sz w:val="26"/>
          <w:szCs w:val="26"/>
        </w:rPr>
        <w:t>4</w:t>
      </w:r>
      <w:r w:rsidRPr="00845495">
        <w:rPr>
          <w:color w:val="000000" w:themeColor="text1"/>
          <w:sz w:val="26"/>
          <w:szCs w:val="26"/>
        </w:rPr>
        <w:t>. Полномочия</w:t>
      </w:r>
      <w:r w:rsidR="00452BDD">
        <w:rPr>
          <w:color w:val="000000" w:themeColor="text1"/>
          <w:sz w:val="26"/>
          <w:szCs w:val="26"/>
        </w:rPr>
        <w:t xml:space="preserve"> Администрации Маслянинского </w:t>
      </w:r>
      <w:r w:rsidRPr="00845495">
        <w:rPr>
          <w:color w:val="000000" w:themeColor="text1"/>
          <w:sz w:val="26"/>
          <w:szCs w:val="26"/>
        </w:rPr>
        <w:t>в области землепользования и застройки</w:t>
      </w:r>
      <w:bookmarkEnd w:id="20"/>
      <w:bookmarkEnd w:id="21"/>
    </w:p>
    <w:p w:rsidR="00845495" w:rsidRDefault="00452BDD" w:rsidP="00845495">
      <w:pPr>
        <w:pStyle w:val="210"/>
        <w:spacing w:before="0"/>
        <w:rPr>
          <w:sz w:val="26"/>
          <w:szCs w:val="26"/>
        </w:rPr>
      </w:pPr>
      <w:r>
        <w:rPr>
          <w:sz w:val="26"/>
          <w:szCs w:val="26"/>
        </w:rPr>
        <w:t>1</w:t>
      </w:r>
      <w:r w:rsidR="00845495" w:rsidRPr="00A91FAC">
        <w:rPr>
          <w:sz w:val="26"/>
          <w:szCs w:val="26"/>
        </w:rPr>
        <w:t>.</w:t>
      </w:r>
      <w:r w:rsidR="00845495" w:rsidRPr="00A91FAC">
        <w:rPr>
          <w:sz w:val="26"/>
          <w:szCs w:val="26"/>
        </w:rPr>
        <w:tab/>
        <w:t>К полномочиям органов местного самоуправления</w:t>
      </w:r>
      <w:r w:rsidR="00845495">
        <w:rPr>
          <w:sz w:val="26"/>
          <w:szCs w:val="26"/>
        </w:rPr>
        <w:t xml:space="preserve"> Маслянинского</w:t>
      </w:r>
      <w:r w:rsidR="00845495" w:rsidRPr="00A91FAC">
        <w:rPr>
          <w:sz w:val="26"/>
          <w:szCs w:val="26"/>
        </w:rPr>
        <w:t xml:space="preserve"> муниципального района в области градостроительной деятельности относятся:</w:t>
      </w:r>
    </w:p>
    <w:p w:rsidR="00845495" w:rsidRPr="00845495" w:rsidRDefault="00845495" w:rsidP="00845495">
      <w:pPr>
        <w:ind w:firstLine="720"/>
        <w:rPr>
          <w:rFonts w:ascii="Times New Roman" w:hAnsi="Times New Roman" w:cs="Times New Roman"/>
          <w:color w:val="000000" w:themeColor="text1"/>
          <w:sz w:val="26"/>
          <w:szCs w:val="26"/>
          <w:shd w:val="clear" w:color="auto" w:fill="FFFFFF"/>
        </w:rPr>
      </w:pPr>
      <w:r w:rsidRPr="00845495">
        <w:rPr>
          <w:rFonts w:ascii="Times New Roman" w:hAnsi="Times New Roman" w:cs="Times New Roman"/>
          <w:color w:val="000000" w:themeColor="text1"/>
          <w:sz w:val="26"/>
          <w:szCs w:val="26"/>
          <w:shd w:val="clear" w:color="auto" w:fill="FFFFFF"/>
        </w:rPr>
        <w:t>-</w:t>
      </w:r>
      <w:r w:rsidRPr="00845495">
        <w:rPr>
          <w:rFonts w:ascii="Times New Roman" w:hAnsi="Times New Roman" w:cs="Times New Roman"/>
          <w:color w:val="000000" w:themeColor="text1"/>
          <w:sz w:val="26"/>
          <w:szCs w:val="26"/>
          <w:shd w:val="clear" w:color="auto" w:fill="FFFFFF"/>
        </w:rPr>
        <w:tab/>
        <w:t>утверждение схем территориального планирования муниципального района;</w:t>
      </w:r>
    </w:p>
    <w:p w:rsidR="00845495" w:rsidRPr="00845495" w:rsidRDefault="00845495" w:rsidP="00845495">
      <w:pPr>
        <w:ind w:firstLine="720"/>
        <w:rPr>
          <w:rFonts w:ascii="Times New Roman" w:hAnsi="Times New Roman" w:cs="Times New Roman"/>
          <w:color w:val="000000" w:themeColor="text1"/>
          <w:sz w:val="26"/>
          <w:szCs w:val="26"/>
          <w:shd w:val="clear" w:color="auto" w:fill="FFFFFF"/>
        </w:rPr>
      </w:pPr>
      <w:r w:rsidRPr="00845495">
        <w:rPr>
          <w:rFonts w:ascii="Times New Roman" w:hAnsi="Times New Roman" w:cs="Times New Roman"/>
          <w:color w:val="000000" w:themeColor="text1"/>
          <w:sz w:val="26"/>
          <w:szCs w:val="26"/>
          <w:shd w:val="clear" w:color="auto" w:fill="FFFFFF"/>
        </w:rPr>
        <w:t>-</w:t>
      </w:r>
      <w:r w:rsidRPr="00845495">
        <w:rPr>
          <w:rFonts w:ascii="Times New Roman" w:hAnsi="Times New Roman" w:cs="Times New Roman"/>
          <w:color w:val="000000" w:themeColor="text1"/>
          <w:sz w:val="26"/>
          <w:szCs w:val="26"/>
          <w:shd w:val="clear" w:color="auto" w:fill="FFFFFF"/>
        </w:rPr>
        <w:tab/>
        <w:t xml:space="preserve">утверждение подготовленной на основе схемы территориального планирования муниципального района документации по планировке территории; </w:t>
      </w:r>
    </w:p>
    <w:p w:rsidR="00845495" w:rsidRPr="00845495" w:rsidRDefault="00845495" w:rsidP="00845495">
      <w:pPr>
        <w:ind w:firstLine="720"/>
        <w:rPr>
          <w:rFonts w:ascii="Times New Roman" w:hAnsi="Times New Roman" w:cs="Times New Roman"/>
          <w:color w:val="000000" w:themeColor="text1"/>
          <w:sz w:val="26"/>
          <w:szCs w:val="26"/>
          <w:shd w:val="clear" w:color="auto" w:fill="FFFFFF"/>
        </w:rPr>
      </w:pPr>
      <w:r w:rsidRPr="00845495">
        <w:rPr>
          <w:rFonts w:ascii="Times New Roman" w:hAnsi="Times New Roman" w:cs="Times New Roman"/>
          <w:color w:val="000000" w:themeColor="text1"/>
          <w:sz w:val="26"/>
          <w:szCs w:val="26"/>
          <w:shd w:val="clear" w:color="auto" w:fill="FFFFFF"/>
        </w:rPr>
        <w:t>-</w:t>
      </w:r>
      <w:r w:rsidRPr="00845495">
        <w:rPr>
          <w:rFonts w:ascii="Times New Roman" w:hAnsi="Times New Roman" w:cs="Times New Roman"/>
          <w:color w:val="000000" w:themeColor="text1"/>
          <w:sz w:val="26"/>
          <w:szCs w:val="26"/>
          <w:shd w:val="clear" w:color="auto" w:fill="FFFFFF"/>
        </w:rPr>
        <w:tab/>
        <w:t>ведение информационной системы обеспечения градостроительной деятельности, осуществляемой на территории муниципального района</w:t>
      </w:r>
      <w:r>
        <w:rPr>
          <w:rFonts w:ascii="Times New Roman" w:hAnsi="Times New Roman" w:cs="Times New Roman"/>
          <w:color w:val="000000" w:themeColor="text1"/>
          <w:sz w:val="26"/>
          <w:szCs w:val="26"/>
          <w:shd w:val="clear" w:color="auto" w:fill="FFFFFF"/>
        </w:rPr>
        <w:t>;</w:t>
      </w:r>
    </w:p>
    <w:p w:rsidR="00845495" w:rsidRPr="00845495" w:rsidRDefault="00845495" w:rsidP="00845495">
      <w:pPr>
        <w:ind w:firstLine="720"/>
        <w:rPr>
          <w:rFonts w:ascii="Times New Roman" w:hAnsi="Times New Roman" w:cs="Times New Roman"/>
          <w:color w:val="000000" w:themeColor="text1"/>
          <w:sz w:val="26"/>
          <w:szCs w:val="26"/>
          <w:shd w:val="clear" w:color="auto" w:fill="FFFFFF"/>
        </w:rPr>
      </w:pPr>
      <w:r w:rsidRPr="00845495">
        <w:rPr>
          <w:rFonts w:ascii="Times New Roman" w:hAnsi="Times New Roman" w:cs="Times New Roman"/>
          <w:color w:val="000000" w:themeColor="text1"/>
          <w:sz w:val="26"/>
          <w:szCs w:val="26"/>
          <w:shd w:val="clear" w:color="auto" w:fill="FFFFFF"/>
        </w:rPr>
        <w:t>-</w:t>
      </w:r>
      <w:r w:rsidRPr="00845495">
        <w:rPr>
          <w:rFonts w:ascii="Times New Roman" w:hAnsi="Times New Roman" w:cs="Times New Roman"/>
          <w:color w:val="000000" w:themeColor="text1"/>
          <w:sz w:val="26"/>
          <w:szCs w:val="26"/>
          <w:shd w:val="clear" w:color="auto" w:fill="FFFFFF"/>
        </w:rPr>
        <w:tab/>
        <w:t>резервирование и изъятие земельных участков в границах муниципального района для муниципальных нужд</w:t>
      </w:r>
      <w:r>
        <w:rPr>
          <w:rFonts w:ascii="Times New Roman" w:hAnsi="Times New Roman" w:cs="Times New Roman"/>
          <w:color w:val="000000" w:themeColor="text1"/>
          <w:sz w:val="26"/>
          <w:szCs w:val="26"/>
          <w:shd w:val="clear" w:color="auto" w:fill="FFFFFF"/>
        </w:rPr>
        <w:t>;</w:t>
      </w:r>
    </w:p>
    <w:p w:rsidR="00845495" w:rsidRPr="00845495" w:rsidRDefault="00845495" w:rsidP="00845495">
      <w:pPr>
        <w:ind w:firstLine="720"/>
        <w:rPr>
          <w:rFonts w:ascii="Times New Roman" w:hAnsi="Times New Roman" w:cs="Times New Roman"/>
          <w:color w:val="000000" w:themeColor="text1"/>
          <w:sz w:val="26"/>
          <w:szCs w:val="26"/>
          <w:shd w:val="clear" w:color="auto" w:fill="FFFFFF"/>
        </w:rPr>
      </w:pPr>
      <w:r w:rsidRPr="00845495">
        <w:rPr>
          <w:rFonts w:ascii="Times New Roman" w:hAnsi="Times New Roman" w:cs="Times New Roman"/>
          <w:color w:val="000000" w:themeColor="text1"/>
          <w:sz w:val="26"/>
          <w:szCs w:val="26"/>
          <w:shd w:val="clear" w:color="auto" w:fill="FFFFFF"/>
        </w:rPr>
        <w:t>-</w:t>
      </w:r>
      <w:r w:rsidRPr="00845495">
        <w:rPr>
          <w:rFonts w:ascii="Times New Roman" w:hAnsi="Times New Roman" w:cs="Times New Roman"/>
          <w:color w:val="000000" w:themeColor="text1"/>
          <w:sz w:val="26"/>
          <w:szCs w:val="26"/>
          <w:shd w:val="clear" w:color="auto" w:fill="FFFFFF"/>
        </w:rPr>
        <w:tab/>
        <w:t xml:space="preserve">направление </w:t>
      </w:r>
      <w:hyperlink r:id="rId17" w:anchor="/document/72063774/entry/2000" w:history="1">
        <w:r w:rsidRPr="00845495">
          <w:rPr>
            <w:rStyle w:val="aa"/>
            <w:rFonts w:ascii="Times New Roman" w:hAnsi="Times New Roman" w:cs="Times New Roman"/>
            <w:color w:val="000000" w:themeColor="text1"/>
            <w:sz w:val="26"/>
            <w:szCs w:val="26"/>
            <w:shd w:val="clear" w:color="auto" w:fill="FFFFFF"/>
          </w:rPr>
          <w:t>уведомления</w:t>
        </w:r>
      </w:hyperlink>
      <w:r w:rsidRPr="00845495">
        <w:rPr>
          <w:rFonts w:ascii="Times New Roman" w:hAnsi="Times New Roman" w:cs="Times New Roman"/>
          <w:color w:val="000000" w:themeColor="text1"/>
          <w:sz w:val="26"/>
          <w:szCs w:val="26"/>
          <w:shd w:val="clear" w:color="auto" w:fill="FFFFFF"/>
        </w:rPr>
        <w:t xml:space="preserve">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w:t>
      </w:r>
      <w:hyperlink r:id="rId18" w:anchor="/document/72063774/entry/3000" w:history="1">
        <w:r w:rsidRPr="00845495">
          <w:rPr>
            <w:rStyle w:val="aa"/>
            <w:rFonts w:ascii="Times New Roman" w:hAnsi="Times New Roman" w:cs="Times New Roman"/>
            <w:color w:val="000000" w:themeColor="text1"/>
            <w:sz w:val="26"/>
            <w:szCs w:val="26"/>
            <w:shd w:val="clear" w:color="auto" w:fill="FFFFFF"/>
          </w:rPr>
          <w:t>уведомления</w:t>
        </w:r>
      </w:hyperlink>
      <w:r w:rsidRPr="00845495">
        <w:rPr>
          <w:rFonts w:ascii="Times New Roman" w:hAnsi="Times New Roman" w:cs="Times New Roman"/>
          <w:color w:val="000000" w:themeColor="text1"/>
          <w:sz w:val="26"/>
          <w:szCs w:val="26"/>
          <w:shd w:val="clear" w:color="auto" w:fill="FFFFFF"/>
        </w:rPr>
        <w:t xml:space="preserve">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w:t>
      </w:r>
      <w:hyperlink r:id="rId19" w:anchor="/document/72063774/entry/6000" w:history="1">
        <w:r w:rsidRPr="00845495">
          <w:rPr>
            <w:rStyle w:val="aa"/>
            <w:rFonts w:ascii="Times New Roman" w:hAnsi="Times New Roman" w:cs="Times New Roman"/>
            <w:color w:val="000000" w:themeColor="text1"/>
            <w:sz w:val="26"/>
            <w:szCs w:val="26"/>
            <w:shd w:val="clear" w:color="auto" w:fill="FFFFFF"/>
          </w:rPr>
          <w:t>уведомления о соответствии</w:t>
        </w:r>
      </w:hyperlink>
      <w:r w:rsidRPr="00845495">
        <w:rPr>
          <w:rFonts w:ascii="Times New Roman" w:hAnsi="Times New Roman" w:cs="Times New Roman"/>
          <w:color w:val="000000" w:themeColor="text1"/>
          <w:sz w:val="26"/>
          <w:szCs w:val="26"/>
          <w:shd w:val="clear" w:color="auto" w:fill="FFFFFF"/>
        </w:rPr>
        <w:t xml:space="preserve"> или </w:t>
      </w:r>
      <w:hyperlink r:id="rId20" w:anchor="/document/72063774/entry/7000" w:history="1">
        <w:r w:rsidRPr="00845495">
          <w:rPr>
            <w:rStyle w:val="aa"/>
            <w:rFonts w:ascii="Times New Roman" w:hAnsi="Times New Roman" w:cs="Times New Roman"/>
            <w:color w:val="000000" w:themeColor="text1"/>
            <w:sz w:val="26"/>
            <w:szCs w:val="26"/>
            <w:shd w:val="clear" w:color="auto" w:fill="FFFFFF"/>
          </w:rPr>
          <w:t>несоответствии</w:t>
        </w:r>
      </w:hyperlink>
      <w:r w:rsidRPr="00845495">
        <w:rPr>
          <w:rFonts w:ascii="Times New Roman" w:hAnsi="Times New Roman" w:cs="Times New Roman"/>
          <w:color w:val="000000" w:themeColor="text1"/>
          <w:sz w:val="26"/>
          <w:szCs w:val="26"/>
          <w:shd w:val="clear" w:color="auto" w:fill="FFFFFF"/>
        </w:rPr>
        <w:t xml:space="preserve">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соответствующих межселенных территориях</w:t>
      </w:r>
      <w:r>
        <w:rPr>
          <w:rFonts w:ascii="Times New Roman" w:hAnsi="Times New Roman" w:cs="Times New Roman"/>
          <w:color w:val="000000" w:themeColor="text1"/>
          <w:sz w:val="26"/>
          <w:szCs w:val="26"/>
          <w:shd w:val="clear" w:color="auto" w:fill="FFFFFF"/>
        </w:rPr>
        <w:t>;</w:t>
      </w:r>
    </w:p>
    <w:p w:rsidR="00845495" w:rsidRPr="00845495" w:rsidRDefault="00845495" w:rsidP="00845495">
      <w:pPr>
        <w:ind w:firstLine="720"/>
        <w:rPr>
          <w:rFonts w:ascii="Times New Roman" w:hAnsi="Times New Roman" w:cs="Times New Roman"/>
          <w:color w:val="000000" w:themeColor="text1"/>
          <w:sz w:val="26"/>
          <w:szCs w:val="26"/>
          <w:shd w:val="clear" w:color="auto" w:fill="FFFFFF"/>
        </w:rPr>
      </w:pPr>
      <w:r w:rsidRPr="00845495">
        <w:rPr>
          <w:rFonts w:ascii="Times New Roman" w:hAnsi="Times New Roman" w:cs="Times New Roman"/>
          <w:color w:val="000000" w:themeColor="text1"/>
          <w:sz w:val="26"/>
          <w:szCs w:val="26"/>
          <w:shd w:val="clear" w:color="auto" w:fill="FFFFFF"/>
        </w:rPr>
        <w:t>-</w:t>
      </w:r>
      <w:r w:rsidRPr="00845495">
        <w:rPr>
          <w:rFonts w:ascii="Times New Roman" w:hAnsi="Times New Roman" w:cs="Times New Roman"/>
          <w:color w:val="000000" w:themeColor="text1"/>
          <w:sz w:val="26"/>
          <w:szCs w:val="26"/>
          <w:shd w:val="clear" w:color="auto" w:fill="FFFFFF"/>
        </w:rPr>
        <w:tab/>
        <w:t xml:space="preserve">принятие в соответствии с </w:t>
      </w:r>
      <w:hyperlink r:id="rId21" w:anchor="/document/10164072/entry/2224" w:history="1">
        <w:r w:rsidRPr="00845495">
          <w:rPr>
            <w:rStyle w:val="aa"/>
            <w:rFonts w:ascii="Times New Roman" w:hAnsi="Times New Roman" w:cs="Times New Roman"/>
            <w:color w:val="000000" w:themeColor="text1"/>
            <w:sz w:val="26"/>
            <w:szCs w:val="26"/>
            <w:shd w:val="clear" w:color="auto" w:fill="FFFFFF"/>
          </w:rPr>
          <w:t>гражданским законодательством</w:t>
        </w:r>
      </w:hyperlink>
      <w:r w:rsidRPr="00845495">
        <w:rPr>
          <w:rFonts w:ascii="Times New Roman" w:hAnsi="Times New Roman" w:cs="Times New Roman"/>
          <w:color w:val="000000" w:themeColor="text1"/>
          <w:sz w:val="26"/>
          <w:szCs w:val="26"/>
          <w:shd w:val="clear" w:color="auto" w:fill="FFFFFF"/>
        </w:rPr>
        <w:t xml:space="preserve"> Российской Федерации решения о сносе самовольной постройки, расположенной на межселенной территории, решения о сносе самовольной постройки, расположенной на межселенной территории, или ее приведении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и расположенного на межселенной территории</w:t>
      </w:r>
      <w:r>
        <w:rPr>
          <w:rFonts w:ascii="Times New Roman" w:hAnsi="Times New Roman" w:cs="Times New Roman"/>
          <w:color w:val="000000" w:themeColor="text1"/>
          <w:sz w:val="26"/>
          <w:szCs w:val="26"/>
          <w:shd w:val="clear" w:color="auto" w:fill="FFFFFF"/>
        </w:rPr>
        <w:t>;</w:t>
      </w:r>
    </w:p>
    <w:p w:rsidR="00845495" w:rsidRPr="00845495" w:rsidRDefault="00845495" w:rsidP="00845495">
      <w:pPr>
        <w:ind w:firstLine="720"/>
        <w:rPr>
          <w:rFonts w:ascii="Times New Roman" w:hAnsi="Times New Roman" w:cs="Times New Roman"/>
          <w:color w:val="000000" w:themeColor="text1"/>
          <w:sz w:val="26"/>
          <w:szCs w:val="26"/>
          <w:shd w:val="clear" w:color="auto" w:fill="FFFFFF"/>
        </w:rPr>
      </w:pPr>
      <w:r w:rsidRPr="00845495">
        <w:rPr>
          <w:rFonts w:ascii="Times New Roman" w:hAnsi="Times New Roman" w:cs="Times New Roman"/>
          <w:color w:val="000000" w:themeColor="text1"/>
          <w:sz w:val="26"/>
          <w:szCs w:val="26"/>
          <w:shd w:val="clear" w:color="auto" w:fill="FFFFFF"/>
        </w:rPr>
        <w:t>-</w:t>
      </w:r>
      <w:r w:rsidRPr="00845495">
        <w:rPr>
          <w:rFonts w:ascii="Times New Roman" w:hAnsi="Times New Roman" w:cs="Times New Roman"/>
          <w:color w:val="000000" w:themeColor="text1"/>
          <w:sz w:val="26"/>
          <w:szCs w:val="26"/>
          <w:shd w:val="clear" w:color="auto" w:fill="FFFFFF"/>
        </w:rPr>
        <w:tab/>
        <w:t xml:space="preserve">осуществление сноса самовольной постройки, расположенной на межселенной территории, или ее приведения в соответствие с установленными требованиями в случаях, предусмотренных </w:t>
      </w:r>
      <w:hyperlink r:id="rId22" w:anchor="/document/12138258/entry/55532" w:history="1">
        <w:r w:rsidRPr="00845495">
          <w:rPr>
            <w:rStyle w:val="aa"/>
            <w:rFonts w:ascii="Times New Roman" w:hAnsi="Times New Roman" w:cs="Times New Roman"/>
            <w:color w:val="000000" w:themeColor="text1"/>
            <w:sz w:val="26"/>
            <w:szCs w:val="26"/>
            <w:shd w:val="clear" w:color="auto" w:fill="FFFFFF"/>
          </w:rPr>
          <w:t>Градостроительным кодексом</w:t>
        </w:r>
      </w:hyperlink>
      <w:r w:rsidRPr="00845495">
        <w:rPr>
          <w:rStyle w:val="aa"/>
          <w:rFonts w:ascii="Times New Roman" w:hAnsi="Times New Roman" w:cs="Times New Roman"/>
          <w:color w:val="000000" w:themeColor="text1"/>
          <w:sz w:val="26"/>
          <w:szCs w:val="26"/>
          <w:u w:val="none"/>
          <w:shd w:val="clear" w:color="auto" w:fill="FFFFFF"/>
        </w:rPr>
        <w:t xml:space="preserve"> </w:t>
      </w:r>
      <w:r w:rsidRPr="00845495">
        <w:rPr>
          <w:rFonts w:ascii="Times New Roman" w:hAnsi="Times New Roman" w:cs="Times New Roman"/>
          <w:color w:val="000000" w:themeColor="text1"/>
          <w:sz w:val="26"/>
          <w:szCs w:val="26"/>
          <w:shd w:val="clear" w:color="auto" w:fill="FFFFFF"/>
        </w:rPr>
        <w:t>Российской Федерации</w:t>
      </w:r>
      <w:r>
        <w:rPr>
          <w:rFonts w:ascii="Times New Roman" w:hAnsi="Times New Roman" w:cs="Times New Roman"/>
          <w:color w:val="000000" w:themeColor="text1"/>
          <w:sz w:val="26"/>
          <w:szCs w:val="26"/>
          <w:shd w:val="clear" w:color="auto" w:fill="FFFFFF"/>
        </w:rPr>
        <w:t>;</w:t>
      </w:r>
    </w:p>
    <w:p w:rsidR="00845495" w:rsidRPr="00845495" w:rsidRDefault="00845495" w:rsidP="00845495">
      <w:pPr>
        <w:ind w:firstLine="720"/>
        <w:rPr>
          <w:rFonts w:ascii="Times New Roman" w:hAnsi="Times New Roman" w:cs="Times New Roman"/>
          <w:color w:val="000000" w:themeColor="text1"/>
          <w:sz w:val="26"/>
          <w:szCs w:val="26"/>
          <w:shd w:val="clear" w:color="auto" w:fill="FFFFFF"/>
        </w:rPr>
      </w:pPr>
      <w:r w:rsidRPr="00845495">
        <w:rPr>
          <w:rFonts w:ascii="Times New Roman" w:hAnsi="Times New Roman" w:cs="Times New Roman"/>
          <w:color w:val="000000" w:themeColor="text1"/>
          <w:sz w:val="26"/>
          <w:szCs w:val="26"/>
          <w:shd w:val="clear" w:color="auto" w:fill="FFFFFF"/>
        </w:rPr>
        <w:t>-</w:t>
      </w:r>
      <w:r w:rsidRPr="00845495">
        <w:rPr>
          <w:rFonts w:ascii="Times New Roman" w:hAnsi="Times New Roman" w:cs="Times New Roman"/>
          <w:color w:val="000000" w:themeColor="text1"/>
          <w:sz w:val="26"/>
          <w:szCs w:val="26"/>
          <w:shd w:val="clear" w:color="auto" w:fill="FFFFFF"/>
        </w:rPr>
        <w:tab/>
        <w:t>выдача градостроительного плана земельного участка, расположенного на межселенной территории;</w:t>
      </w:r>
    </w:p>
    <w:p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lastRenderedPageBreak/>
        <w:t>-</w:t>
      </w:r>
      <w:r w:rsidRPr="00845495">
        <w:rPr>
          <w:rFonts w:ascii="Times New Roman" w:hAnsi="Times New Roman" w:cs="Times New Roman"/>
          <w:color w:val="000000" w:themeColor="text1"/>
          <w:sz w:val="26"/>
          <w:szCs w:val="26"/>
        </w:rPr>
        <w:tab/>
        <w:t>утверждение генеральных планов поселения</w:t>
      </w:r>
      <w:r>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 xml:space="preserve"> </w:t>
      </w:r>
    </w:p>
    <w:p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утверждение правил землепользования и застройки</w:t>
      </w:r>
      <w:r>
        <w:rPr>
          <w:rFonts w:ascii="Times New Roman" w:hAnsi="Times New Roman" w:cs="Times New Roman"/>
          <w:color w:val="000000" w:themeColor="text1"/>
          <w:sz w:val="26"/>
          <w:szCs w:val="26"/>
        </w:rPr>
        <w:t>;</w:t>
      </w:r>
    </w:p>
    <w:p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утверждение подготовленной на основе генеральных планов поселения документации по планировке территории</w:t>
      </w:r>
      <w:r>
        <w:rPr>
          <w:rFonts w:ascii="Times New Roman" w:hAnsi="Times New Roman" w:cs="Times New Roman"/>
          <w:color w:val="000000" w:themeColor="text1"/>
          <w:sz w:val="26"/>
          <w:szCs w:val="26"/>
        </w:rPr>
        <w:t>;</w:t>
      </w:r>
    </w:p>
    <w:p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выдача градостроительного плана земельного участка, расположенного в границах поселения</w:t>
      </w:r>
      <w:r>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 xml:space="preserve"> </w:t>
      </w:r>
    </w:p>
    <w:p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 xml:space="preserve">выдача разрешений на строительство (за исключением случаев, предусмотренных </w:t>
      </w:r>
      <w:hyperlink r:id="rId23" w:history="1">
        <w:r w:rsidRPr="00845495">
          <w:rPr>
            <w:rStyle w:val="aff6"/>
            <w:rFonts w:ascii="Times New Roman" w:hAnsi="Times New Roman" w:cs="Times New Roman"/>
            <w:color w:val="000000" w:themeColor="text1"/>
            <w:sz w:val="26"/>
            <w:szCs w:val="26"/>
          </w:rPr>
          <w:t>Градостроительным кодексом</w:t>
        </w:r>
      </w:hyperlink>
      <w:r w:rsidRPr="00845495">
        <w:rPr>
          <w:rFonts w:ascii="Times New Roman" w:hAnsi="Times New Roman" w:cs="Times New Roman"/>
          <w:color w:val="000000" w:themeColor="text1"/>
          <w:sz w:val="26"/>
          <w:szCs w:val="26"/>
        </w:rPr>
        <w:t xml:space="preserve"> Российской Федерации, иными федеральными законами)</w:t>
      </w:r>
      <w:r>
        <w:rPr>
          <w:rFonts w:ascii="Times New Roman" w:hAnsi="Times New Roman" w:cs="Times New Roman"/>
          <w:color w:val="000000" w:themeColor="text1"/>
          <w:sz w:val="26"/>
          <w:szCs w:val="26"/>
        </w:rPr>
        <w:t>;</w:t>
      </w:r>
    </w:p>
    <w:p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поселения</w:t>
      </w:r>
      <w:r>
        <w:rPr>
          <w:rFonts w:ascii="Times New Roman" w:hAnsi="Times New Roman" w:cs="Times New Roman"/>
          <w:color w:val="000000" w:themeColor="text1"/>
          <w:sz w:val="26"/>
          <w:szCs w:val="26"/>
        </w:rPr>
        <w:t>;</w:t>
      </w:r>
    </w:p>
    <w:p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утверждение местных нормативов градостроительного проектирования поселений</w:t>
      </w:r>
      <w:r>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 xml:space="preserve"> </w:t>
      </w:r>
    </w:p>
    <w:p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резервирование земель и изъятие земельных участков в границах поселения для муниципальных нужд</w:t>
      </w:r>
      <w:r>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 xml:space="preserve"> </w:t>
      </w:r>
    </w:p>
    <w:p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осуществление муниципального земельного контроля в границах поселения</w:t>
      </w:r>
      <w:r>
        <w:rPr>
          <w:rFonts w:ascii="Times New Roman" w:hAnsi="Times New Roman" w:cs="Times New Roman"/>
          <w:color w:val="000000" w:themeColor="text1"/>
          <w:sz w:val="26"/>
          <w:szCs w:val="26"/>
        </w:rPr>
        <w:t>;</w:t>
      </w:r>
    </w:p>
    <w:p w:rsidR="00845495" w:rsidRP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 xml:space="preserve">осуществление в случаях, предусмотренных </w:t>
      </w:r>
      <w:hyperlink r:id="rId24" w:history="1">
        <w:r w:rsidRPr="00845495">
          <w:rPr>
            <w:rStyle w:val="aff6"/>
            <w:rFonts w:ascii="Times New Roman" w:hAnsi="Times New Roman" w:cs="Times New Roman"/>
            <w:color w:val="000000" w:themeColor="text1"/>
            <w:sz w:val="26"/>
            <w:szCs w:val="26"/>
          </w:rPr>
          <w:t>Градостроительным кодексом</w:t>
        </w:r>
      </w:hyperlink>
      <w:r w:rsidRPr="00845495">
        <w:rPr>
          <w:rFonts w:ascii="Times New Roman" w:hAnsi="Times New Roman" w:cs="Times New Roman"/>
          <w:color w:val="000000" w:themeColor="text1"/>
          <w:sz w:val="26"/>
          <w:szCs w:val="26"/>
        </w:rPr>
        <w:t xml:space="preserve"> Российской Федерации, осмотров зданий, сооружений и выдача рекомендаций об устранении выявленных в ходе таких осмотров нарушений, направление </w:t>
      </w:r>
      <w:hyperlink r:id="rId25" w:history="1">
        <w:r w:rsidRPr="00845495">
          <w:rPr>
            <w:rStyle w:val="aff6"/>
            <w:rFonts w:ascii="Times New Roman" w:hAnsi="Times New Roman" w:cs="Times New Roman"/>
            <w:color w:val="000000" w:themeColor="text1"/>
            <w:sz w:val="26"/>
            <w:szCs w:val="26"/>
          </w:rPr>
          <w:t>уведомления</w:t>
        </w:r>
      </w:hyperlink>
      <w:r w:rsidRPr="00845495">
        <w:rPr>
          <w:rFonts w:ascii="Times New Roman" w:hAnsi="Times New Roman" w:cs="Times New Roman"/>
          <w:color w:val="000000" w:themeColor="text1"/>
          <w:sz w:val="26"/>
          <w:szCs w:val="26"/>
        </w:rPr>
        <w:t xml:space="preserve"> о соответствии указанных в уведомлении о планируемых строительстве или реконструкции объекта индивидуального жилищного строительства или садового дома (далее - уведомление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w:t>
      </w:r>
      <w:hyperlink r:id="rId26" w:history="1">
        <w:r w:rsidRPr="00845495">
          <w:rPr>
            <w:rStyle w:val="aff6"/>
            <w:rFonts w:ascii="Times New Roman" w:hAnsi="Times New Roman" w:cs="Times New Roman"/>
            <w:color w:val="000000" w:themeColor="text1"/>
            <w:sz w:val="26"/>
            <w:szCs w:val="26"/>
          </w:rPr>
          <w:t>уведомления</w:t>
        </w:r>
      </w:hyperlink>
      <w:r w:rsidRPr="00845495">
        <w:rPr>
          <w:rFonts w:ascii="Times New Roman" w:hAnsi="Times New Roman" w:cs="Times New Roman"/>
          <w:color w:val="000000" w:themeColor="text1"/>
          <w:sz w:val="26"/>
          <w:szCs w:val="26"/>
        </w:rPr>
        <w:t xml:space="preserve">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w:t>
      </w:r>
      <w:hyperlink r:id="rId27" w:history="1">
        <w:r w:rsidRPr="00845495">
          <w:rPr>
            <w:rStyle w:val="aff6"/>
            <w:rFonts w:ascii="Times New Roman" w:hAnsi="Times New Roman" w:cs="Times New Roman"/>
            <w:color w:val="000000" w:themeColor="text1"/>
            <w:sz w:val="26"/>
            <w:szCs w:val="26"/>
          </w:rPr>
          <w:t>уведомления о соответствии</w:t>
        </w:r>
      </w:hyperlink>
      <w:r w:rsidRPr="00845495">
        <w:rPr>
          <w:rFonts w:ascii="Times New Roman" w:hAnsi="Times New Roman" w:cs="Times New Roman"/>
          <w:color w:val="000000" w:themeColor="text1"/>
          <w:sz w:val="26"/>
          <w:szCs w:val="26"/>
        </w:rPr>
        <w:t xml:space="preserve"> или </w:t>
      </w:r>
      <w:hyperlink r:id="rId28" w:history="1">
        <w:r w:rsidRPr="00845495">
          <w:rPr>
            <w:rStyle w:val="aff6"/>
            <w:rFonts w:ascii="Times New Roman" w:hAnsi="Times New Roman" w:cs="Times New Roman"/>
            <w:color w:val="000000" w:themeColor="text1"/>
            <w:sz w:val="26"/>
            <w:szCs w:val="26"/>
          </w:rPr>
          <w:t>несоответствии</w:t>
        </w:r>
      </w:hyperlink>
      <w:r w:rsidRPr="00845495">
        <w:rPr>
          <w:rFonts w:ascii="Times New Roman" w:hAnsi="Times New Roman" w:cs="Times New Roman"/>
          <w:color w:val="000000" w:themeColor="text1"/>
          <w:sz w:val="26"/>
          <w:szCs w:val="26"/>
        </w:rPr>
        <w:t xml:space="preserve">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территориях поселений, реконструкции объектов капитального строительства, установленными правилами землепользования и застройки, документацией по планировке территории, или обязательными требованиями к параметрам объектов капитального строительства, установленными федеральными законами (далее также - приведение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w:t>
      </w:r>
      <w:r>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 xml:space="preserve"> </w:t>
      </w:r>
    </w:p>
    <w:p w:rsidR="00845495" w:rsidRDefault="00845495" w:rsidP="00845495">
      <w:pPr>
        <w:ind w:firstLine="709"/>
        <w:rPr>
          <w:rFonts w:ascii="Times New Roman" w:hAnsi="Times New Roman" w:cs="Times New Roman"/>
          <w:color w:val="000000" w:themeColor="text1"/>
          <w:sz w:val="26"/>
          <w:szCs w:val="26"/>
        </w:rPr>
      </w:pPr>
      <w:r w:rsidRPr="00845495">
        <w:rPr>
          <w:rFonts w:ascii="Times New Roman" w:hAnsi="Times New Roman" w:cs="Times New Roman"/>
          <w:color w:val="000000" w:themeColor="text1"/>
          <w:sz w:val="26"/>
          <w:szCs w:val="26"/>
        </w:rPr>
        <w:t>-</w:t>
      </w:r>
      <w:r w:rsidRPr="00845495">
        <w:rPr>
          <w:rFonts w:ascii="Times New Roman" w:hAnsi="Times New Roman" w:cs="Times New Roman"/>
          <w:color w:val="000000" w:themeColor="text1"/>
          <w:sz w:val="26"/>
          <w:szCs w:val="26"/>
        </w:rPr>
        <w:tab/>
        <w:t xml:space="preserve">осуществление сноса самовольной постройки или ее приведения в соответствие с установленными требованиями в случаях, предусмотренных </w:t>
      </w:r>
      <w:hyperlink r:id="rId29" w:history="1">
        <w:r w:rsidRPr="00845495">
          <w:rPr>
            <w:rStyle w:val="aff6"/>
            <w:rFonts w:ascii="Times New Roman" w:hAnsi="Times New Roman" w:cs="Times New Roman"/>
            <w:color w:val="000000" w:themeColor="text1"/>
            <w:sz w:val="26"/>
            <w:szCs w:val="26"/>
          </w:rPr>
          <w:t>Градостроительным кодексом</w:t>
        </w:r>
      </w:hyperlink>
      <w:r w:rsidRPr="00845495">
        <w:rPr>
          <w:rFonts w:ascii="Times New Roman" w:hAnsi="Times New Roman" w:cs="Times New Roman"/>
          <w:color w:val="000000" w:themeColor="text1"/>
          <w:sz w:val="26"/>
          <w:szCs w:val="26"/>
        </w:rPr>
        <w:t xml:space="preserve"> Российской Федерации.</w:t>
      </w:r>
    </w:p>
    <w:p w:rsidR="00452BDD" w:rsidRDefault="00452BDD" w:rsidP="00452BDD">
      <w:pPr>
        <w:pStyle w:val="4"/>
        <w:rPr>
          <w:color w:val="000000" w:themeColor="text1"/>
          <w:sz w:val="26"/>
          <w:szCs w:val="26"/>
        </w:rPr>
      </w:pPr>
      <w:bookmarkStart w:id="22" w:name="_Toc121952852"/>
      <w:r w:rsidRPr="00845495">
        <w:rPr>
          <w:color w:val="000000" w:themeColor="text1"/>
          <w:sz w:val="26"/>
          <w:szCs w:val="26"/>
        </w:rPr>
        <w:lastRenderedPageBreak/>
        <w:t xml:space="preserve">Статья </w:t>
      </w:r>
      <w:r w:rsidR="00C14C6C">
        <w:rPr>
          <w:color w:val="000000" w:themeColor="text1"/>
          <w:sz w:val="26"/>
          <w:szCs w:val="26"/>
        </w:rPr>
        <w:t>5</w:t>
      </w:r>
      <w:r w:rsidRPr="00845495">
        <w:rPr>
          <w:color w:val="000000" w:themeColor="text1"/>
          <w:sz w:val="26"/>
          <w:szCs w:val="26"/>
        </w:rPr>
        <w:t>. Полномочия</w:t>
      </w:r>
      <w:r>
        <w:rPr>
          <w:color w:val="000000" w:themeColor="text1"/>
          <w:sz w:val="26"/>
          <w:szCs w:val="26"/>
        </w:rPr>
        <w:t xml:space="preserve"> представительного органа муниципального образования </w:t>
      </w:r>
      <w:r w:rsidRPr="00845495">
        <w:rPr>
          <w:color w:val="000000" w:themeColor="text1"/>
          <w:sz w:val="26"/>
          <w:szCs w:val="26"/>
        </w:rPr>
        <w:t>в области землепользования и застройки</w:t>
      </w:r>
      <w:bookmarkEnd w:id="22"/>
    </w:p>
    <w:p w:rsidR="00452BDD" w:rsidRDefault="00452BDD" w:rsidP="00845495">
      <w:pPr>
        <w:pStyle w:val="210"/>
        <w:spacing w:before="0"/>
        <w:rPr>
          <w:sz w:val="26"/>
          <w:szCs w:val="26"/>
        </w:rPr>
      </w:pPr>
      <w:r w:rsidRPr="00E8475F">
        <w:rPr>
          <w:sz w:val="26"/>
          <w:szCs w:val="26"/>
        </w:rPr>
        <w:t xml:space="preserve">К полномочиям </w:t>
      </w:r>
      <w:r w:rsidRPr="00E8475F">
        <w:rPr>
          <w:bCs/>
          <w:sz w:val="26"/>
          <w:szCs w:val="26"/>
          <w:shd w:val="clear" w:color="auto" w:fill="FFFFFF"/>
        </w:rPr>
        <w:t xml:space="preserve">Совета депутатов </w:t>
      </w:r>
      <w:r>
        <w:rPr>
          <w:bCs/>
          <w:sz w:val="26"/>
          <w:szCs w:val="26"/>
          <w:shd w:val="clear" w:color="auto" w:fill="FFFFFF"/>
        </w:rPr>
        <w:t>Маслянинского муниципального</w:t>
      </w:r>
      <w:r w:rsidRPr="00E8475F">
        <w:rPr>
          <w:bCs/>
          <w:sz w:val="26"/>
          <w:szCs w:val="26"/>
          <w:shd w:val="clear" w:color="auto" w:fill="FFFFFF"/>
        </w:rPr>
        <w:t xml:space="preserve"> </w:t>
      </w:r>
      <w:r w:rsidRPr="00E8475F">
        <w:rPr>
          <w:sz w:val="26"/>
          <w:szCs w:val="26"/>
          <w:shd w:val="clear" w:color="auto" w:fill="FFFFFF"/>
        </w:rPr>
        <w:t xml:space="preserve">района </w:t>
      </w:r>
      <w:r w:rsidRPr="00E8475F">
        <w:rPr>
          <w:bCs/>
          <w:sz w:val="26"/>
          <w:szCs w:val="26"/>
          <w:shd w:val="clear" w:color="auto" w:fill="FFFFFF"/>
        </w:rPr>
        <w:t>Новосибирской области</w:t>
      </w:r>
      <w:r w:rsidRPr="00E8475F">
        <w:rPr>
          <w:sz w:val="26"/>
          <w:szCs w:val="26"/>
        </w:rPr>
        <w:t xml:space="preserve"> (далее – Совета депутатов) относятся</w:t>
      </w:r>
      <w:r>
        <w:rPr>
          <w:sz w:val="26"/>
          <w:szCs w:val="26"/>
        </w:rPr>
        <w:t>:</w:t>
      </w:r>
    </w:p>
    <w:p w:rsidR="00452BDD" w:rsidRPr="00452BDD" w:rsidRDefault="00452BDD" w:rsidP="00452BDD">
      <w:pPr>
        <w:ind w:firstLine="709"/>
        <w:rPr>
          <w:rFonts w:ascii="Times New Roman" w:hAnsi="Times New Roman" w:cs="Times New Roman"/>
          <w:sz w:val="26"/>
          <w:szCs w:val="26"/>
        </w:rPr>
      </w:pPr>
      <w:r>
        <w:rPr>
          <w:rFonts w:ascii="Times New Roman" w:hAnsi="Times New Roman" w:cs="Times New Roman"/>
          <w:sz w:val="26"/>
          <w:szCs w:val="26"/>
        </w:rPr>
        <w:t>-</w:t>
      </w:r>
      <w:r>
        <w:rPr>
          <w:rFonts w:ascii="Times New Roman" w:hAnsi="Times New Roman" w:cs="Times New Roman"/>
          <w:sz w:val="26"/>
          <w:szCs w:val="26"/>
        </w:rPr>
        <w:tab/>
      </w:r>
      <w:r w:rsidRPr="00452BDD">
        <w:rPr>
          <w:rFonts w:ascii="Times New Roman" w:hAnsi="Times New Roman" w:cs="Times New Roman"/>
          <w:sz w:val="26"/>
          <w:szCs w:val="26"/>
        </w:rPr>
        <w:t>утверждение генерального плана поселения и внесения изменений в него;</w:t>
      </w:r>
    </w:p>
    <w:p w:rsidR="00452BDD" w:rsidRPr="00452BDD" w:rsidRDefault="00452BDD" w:rsidP="00452BDD">
      <w:pPr>
        <w:ind w:firstLine="709"/>
        <w:rPr>
          <w:rFonts w:ascii="Times New Roman" w:hAnsi="Times New Roman" w:cs="Times New Roman"/>
          <w:sz w:val="26"/>
          <w:szCs w:val="26"/>
        </w:rPr>
      </w:pPr>
      <w:r>
        <w:rPr>
          <w:rFonts w:ascii="Times New Roman" w:hAnsi="Times New Roman" w:cs="Times New Roman"/>
          <w:sz w:val="26"/>
          <w:szCs w:val="26"/>
        </w:rPr>
        <w:t>-</w:t>
      </w:r>
      <w:r w:rsidRPr="00452BDD">
        <w:rPr>
          <w:rFonts w:ascii="Times New Roman" w:hAnsi="Times New Roman" w:cs="Times New Roman"/>
          <w:sz w:val="26"/>
          <w:szCs w:val="26"/>
        </w:rPr>
        <w:tab/>
        <w:t>утверждение правил землепользования и застройки муниципального образования и внесение изменений в них;</w:t>
      </w:r>
    </w:p>
    <w:p w:rsidR="00452BDD" w:rsidRPr="00452BDD" w:rsidRDefault="00452BDD" w:rsidP="00452BDD">
      <w:pPr>
        <w:ind w:firstLine="709"/>
        <w:rPr>
          <w:rFonts w:ascii="Times New Roman" w:hAnsi="Times New Roman" w:cs="Times New Roman"/>
          <w:sz w:val="26"/>
          <w:szCs w:val="26"/>
        </w:rPr>
      </w:pPr>
      <w:r>
        <w:rPr>
          <w:rFonts w:ascii="Times New Roman" w:hAnsi="Times New Roman" w:cs="Times New Roman"/>
          <w:sz w:val="26"/>
          <w:szCs w:val="26"/>
        </w:rPr>
        <w:t>-</w:t>
      </w:r>
      <w:r w:rsidRPr="00452BDD">
        <w:rPr>
          <w:rFonts w:ascii="Times New Roman" w:hAnsi="Times New Roman" w:cs="Times New Roman"/>
          <w:sz w:val="26"/>
          <w:szCs w:val="26"/>
        </w:rPr>
        <w:tab/>
        <w:t>утверждение местных нормативов градостроительного проектирования поселения;</w:t>
      </w:r>
    </w:p>
    <w:p w:rsidR="00452BDD" w:rsidRPr="00452BDD" w:rsidRDefault="00452BDD" w:rsidP="00452BDD">
      <w:pPr>
        <w:ind w:firstLine="709"/>
        <w:rPr>
          <w:rFonts w:ascii="Times New Roman" w:hAnsi="Times New Roman" w:cs="Times New Roman"/>
          <w:sz w:val="26"/>
          <w:szCs w:val="26"/>
        </w:rPr>
      </w:pPr>
      <w:r>
        <w:rPr>
          <w:rFonts w:ascii="Times New Roman" w:hAnsi="Times New Roman" w:cs="Times New Roman"/>
          <w:sz w:val="26"/>
          <w:szCs w:val="26"/>
        </w:rPr>
        <w:t>-</w:t>
      </w:r>
      <w:r w:rsidRPr="00452BDD">
        <w:rPr>
          <w:rFonts w:ascii="Times New Roman" w:hAnsi="Times New Roman" w:cs="Times New Roman"/>
          <w:sz w:val="26"/>
          <w:szCs w:val="26"/>
        </w:rPr>
        <w:tab/>
        <w:t>принятие местных программ использования и охраны земель;</w:t>
      </w:r>
    </w:p>
    <w:p w:rsidR="00452BDD" w:rsidRPr="00452BDD" w:rsidRDefault="00452BDD" w:rsidP="00452BDD">
      <w:pPr>
        <w:ind w:firstLine="709"/>
        <w:rPr>
          <w:rFonts w:ascii="Times New Roman" w:hAnsi="Times New Roman" w:cs="Times New Roman"/>
          <w:sz w:val="26"/>
          <w:szCs w:val="26"/>
        </w:rPr>
      </w:pPr>
      <w:r>
        <w:rPr>
          <w:rFonts w:ascii="Times New Roman" w:hAnsi="Times New Roman" w:cs="Times New Roman"/>
          <w:sz w:val="26"/>
          <w:szCs w:val="26"/>
        </w:rPr>
        <w:t>-</w:t>
      </w:r>
      <w:r w:rsidRPr="00452BDD">
        <w:rPr>
          <w:rFonts w:ascii="Times New Roman" w:hAnsi="Times New Roman" w:cs="Times New Roman"/>
          <w:sz w:val="26"/>
          <w:szCs w:val="26"/>
        </w:rPr>
        <w:tab/>
        <w:t>установление порядка отнесения земель к землям особо охраняемых территорий местного значения, порядка использования и охраны земель особо охраняемых территорий местного значения;</w:t>
      </w:r>
    </w:p>
    <w:p w:rsidR="00452BDD" w:rsidRPr="00452BDD" w:rsidRDefault="00452BDD" w:rsidP="00452BDD">
      <w:pPr>
        <w:ind w:firstLine="709"/>
        <w:rPr>
          <w:rFonts w:ascii="Times New Roman" w:hAnsi="Times New Roman" w:cs="Times New Roman"/>
          <w:sz w:val="26"/>
          <w:szCs w:val="26"/>
        </w:rPr>
      </w:pPr>
      <w:r>
        <w:rPr>
          <w:rFonts w:ascii="Times New Roman" w:hAnsi="Times New Roman" w:cs="Times New Roman"/>
          <w:sz w:val="26"/>
          <w:szCs w:val="26"/>
        </w:rPr>
        <w:t>-</w:t>
      </w:r>
      <w:r w:rsidRPr="00452BDD">
        <w:rPr>
          <w:rFonts w:ascii="Times New Roman" w:hAnsi="Times New Roman" w:cs="Times New Roman"/>
          <w:sz w:val="26"/>
          <w:szCs w:val="26"/>
        </w:rPr>
        <w:tab/>
        <w:t>утверждение в соответствии с генеральным планом поселения программ комплексного развития систем коммунальной инфраструктуры;</w:t>
      </w:r>
    </w:p>
    <w:p w:rsidR="00452BDD" w:rsidRPr="00452BDD" w:rsidRDefault="00452BDD" w:rsidP="00452BDD">
      <w:pPr>
        <w:ind w:firstLine="709"/>
        <w:rPr>
          <w:rFonts w:ascii="Times New Roman" w:hAnsi="Times New Roman" w:cs="Times New Roman"/>
          <w:sz w:val="26"/>
          <w:szCs w:val="26"/>
        </w:rPr>
      </w:pPr>
      <w:r>
        <w:rPr>
          <w:rFonts w:ascii="Times New Roman" w:hAnsi="Times New Roman" w:cs="Times New Roman"/>
          <w:sz w:val="26"/>
          <w:szCs w:val="26"/>
        </w:rPr>
        <w:t>-</w:t>
      </w:r>
      <w:r w:rsidRPr="00452BDD">
        <w:rPr>
          <w:rFonts w:ascii="Times New Roman" w:hAnsi="Times New Roman" w:cs="Times New Roman"/>
          <w:sz w:val="26"/>
          <w:szCs w:val="26"/>
        </w:rPr>
        <w:tab/>
        <w:t>установление предельных (максимального и минимального) размеров земельных участков, предоставляемых гражданам в собственность из находящихся в собственности поселения земель для ведения личного подсобного хозяйства и индивидуального жилищного строительства;</w:t>
      </w:r>
    </w:p>
    <w:p w:rsidR="00452BDD" w:rsidRPr="00452BDD" w:rsidRDefault="00452BDD" w:rsidP="00452BDD">
      <w:pPr>
        <w:ind w:firstLine="709"/>
        <w:rPr>
          <w:rFonts w:ascii="Times New Roman" w:hAnsi="Times New Roman" w:cs="Times New Roman"/>
          <w:sz w:val="26"/>
          <w:szCs w:val="26"/>
        </w:rPr>
      </w:pPr>
      <w:r>
        <w:rPr>
          <w:rFonts w:ascii="Times New Roman" w:hAnsi="Times New Roman" w:cs="Times New Roman"/>
          <w:sz w:val="26"/>
          <w:szCs w:val="26"/>
        </w:rPr>
        <w:t>-</w:t>
      </w:r>
      <w:r w:rsidRPr="00452BDD">
        <w:rPr>
          <w:rFonts w:ascii="Times New Roman" w:hAnsi="Times New Roman" w:cs="Times New Roman"/>
          <w:sz w:val="26"/>
          <w:szCs w:val="26"/>
        </w:rPr>
        <w:tab/>
        <w:t xml:space="preserve">иные полномочия, определенные федеральными законами и принимаемыми в соответствии с ними законами Новосибирской области, Уставом </w:t>
      </w:r>
      <w:r>
        <w:rPr>
          <w:rFonts w:ascii="Times New Roman" w:hAnsi="Times New Roman" w:cs="Times New Roman"/>
          <w:sz w:val="26"/>
          <w:szCs w:val="26"/>
        </w:rPr>
        <w:t>Маслянинского муниципального</w:t>
      </w:r>
      <w:r w:rsidRPr="00452BDD">
        <w:rPr>
          <w:rFonts w:ascii="Times New Roman" w:hAnsi="Times New Roman" w:cs="Times New Roman"/>
          <w:sz w:val="26"/>
          <w:szCs w:val="26"/>
        </w:rPr>
        <w:t xml:space="preserve"> район</w:t>
      </w:r>
      <w:r>
        <w:rPr>
          <w:rFonts w:ascii="Times New Roman" w:hAnsi="Times New Roman" w:cs="Times New Roman"/>
          <w:sz w:val="26"/>
          <w:szCs w:val="26"/>
        </w:rPr>
        <w:t>а</w:t>
      </w:r>
      <w:r w:rsidRPr="00452BDD">
        <w:rPr>
          <w:rFonts w:ascii="Times New Roman" w:hAnsi="Times New Roman" w:cs="Times New Roman"/>
          <w:sz w:val="26"/>
          <w:szCs w:val="26"/>
        </w:rPr>
        <w:t xml:space="preserve"> Новосибирской области.</w:t>
      </w:r>
    </w:p>
    <w:p w:rsidR="00716D39" w:rsidRPr="00CA0930" w:rsidRDefault="00716D39" w:rsidP="006B088A">
      <w:pPr>
        <w:pStyle w:val="4"/>
        <w:spacing w:after="120"/>
        <w:rPr>
          <w:color w:val="000000" w:themeColor="text1"/>
          <w:sz w:val="26"/>
          <w:szCs w:val="26"/>
        </w:rPr>
      </w:pPr>
      <w:bookmarkStart w:id="23" w:name="_Toc325383346"/>
      <w:bookmarkStart w:id="24" w:name="_Toc121952853"/>
      <w:r w:rsidRPr="00CA0930">
        <w:rPr>
          <w:color w:val="000000" w:themeColor="text1"/>
          <w:sz w:val="26"/>
          <w:szCs w:val="26"/>
        </w:rPr>
        <w:t xml:space="preserve">Статья </w:t>
      </w:r>
      <w:r w:rsidR="00C14C6C">
        <w:rPr>
          <w:color w:val="000000" w:themeColor="text1"/>
          <w:sz w:val="26"/>
          <w:szCs w:val="26"/>
        </w:rPr>
        <w:t>6</w:t>
      </w:r>
      <w:r w:rsidRPr="00CA0930">
        <w:rPr>
          <w:color w:val="000000" w:themeColor="text1"/>
          <w:sz w:val="26"/>
          <w:szCs w:val="26"/>
        </w:rPr>
        <w:t xml:space="preserve">. </w:t>
      </w:r>
      <w:bookmarkEnd w:id="23"/>
      <w:r w:rsidR="00C62D2A" w:rsidRPr="00CA0930">
        <w:rPr>
          <w:color w:val="000000" w:themeColor="text1"/>
          <w:sz w:val="26"/>
          <w:szCs w:val="26"/>
        </w:rPr>
        <w:t>Полномочия комиссии по подготовке Правил землепользования и застройки</w:t>
      </w:r>
      <w:bookmarkEnd w:id="24"/>
    </w:p>
    <w:p w:rsidR="00C62D2A" w:rsidRPr="00CA0930" w:rsidRDefault="00C62D2A" w:rsidP="00C62D2A">
      <w:pPr>
        <w:ind w:firstLine="709"/>
        <w:rPr>
          <w:rFonts w:ascii="Times New Roman" w:hAnsi="Times New Roman" w:cs="Times New Roman"/>
          <w:sz w:val="26"/>
          <w:szCs w:val="26"/>
        </w:rPr>
      </w:pPr>
      <w:bookmarkStart w:id="25" w:name="_Toc325383347"/>
      <w:r w:rsidRPr="00CA0930">
        <w:rPr>
          <w:rFonts w:ascii="Times New Roman" w:hAnsi="Times New Roman" w:cs="Times New Roman"/>
          <w:sz w:val="26"/>
          <w:szCs w:val="26"/>
        </w:rPr>
        <w:t>1.</w:t>
      </w:r>
      <w:r w:rsidRPr="00CA0930">
        <w:rPr>
          <w:rFonts w:ascii="Times New Roman" w:hAnsi="Times New Roman" w:cs="Times New Roman"/>
          <w:sz w:val="26"/>
          <w:szCs w:val="26"/>
        </w:rPr>
        <w:tab/>
        <w:t>К полномочиям Комиссии – постоянно действующего органа по решению вопросов землепользования и застройки относятся:</w:t>
      </w:r>
    </w:p>
    <w:p w:rsidR="00C62D2A" w:rsidRPr="00CA0930" w:rsidRDefault="00C62D2A" w:rsidP="00C62D2A">
      <w:pPr>
        <w:ind w:firstLine="709"/>
        <w:rPr>
          <w:rFonts w:ascii="Times New Roman" w:hAnsi="Times New Roman" w:cs="Times New Roman"/>
          <w:sz w:val="26"/>
          <w:szCs w:val="26"/>
        </w:rPr>
      </w:pPr>
      <w:r w:rsidRPr="00CA0930">
        <w:rPr>
          <w:rFonts w:ascii="Times New Roman" w:hAnsi="Times New Roman" w:cs="Times New Roman"/>
          <w:sz w:val="26"/>
          <w:szCs w:val="26"/>
        </w:rPr>
        <w:t>1)</w:t>
      </w:r>
      <w:r w:rsidRPr="00CA0930">
        <w:rPr>
          <w:rFonts w:ascii="Times New Roman" w:hAnsi="Times New Roman" w:cs="Times New Roman"/>
          <w:sz w:val="26"/>
          <w:szCs w:val="26"/>
        </w:rPr>
        <w:tab/>
        <w:t xml:space="preserve">организация подготовки проекта правил землепользования и застройки, а также его доработки в случае несоответствия проекта землепользования и застройки требованиям технических регламентов, генеральному плану поселения; </w:t>
      </w:r>
    </w:p>
    <w:p w:rsidR="00C62D2A" w:rsidRPr="00CA0930" w:rsidRDefault="00C62D2A" w:rsidP="00C62D2A">
      <w:pPr>
        <w:ind w:firstLine="709"/>
        <w:rPr>
          <w:rFonts w:ascii="Times New Roman" w:hAnsi="Times New Roman" w:cs="Times New Roman"/>
          <w:sz w:val="26"/>
          <w:szCs w:val="26"/>
        </w:rPr>
      </w:pPr>
      <w:r w:rsidRPr="00CA0930">
        <w:rPr>
          <w:rFonts w:ascii="Times New Roman" w:hAnsi="Times New Roman" w:cs="Times New Roman"/>
          <w:sz w:val="26"/>
          <w:szCs w:val="26"/>
        </w:rPr>
        <w:t>2)</w:t>
      </w:r>
      <w:r w:rsidRPr="00CA0930">
        <w:rPr>
          <w:rFonts w:ascii="Times New Roman" w:hAnsi="Times New Roman" w:cs="Times New Roman"/>
          <w:sz w:val="26"/>
          <w:szCs w:val="26"/>
        </w:rPr>
        <w:tab/>
        <w:t>организация и проведение публичных слушаний или общественных обсуждений по правилам землепользования и застройки территории поселения, по внесению изменений в настоящие правила, иным вопросам землепользования и застройки;</w:t>
      </w:r>
    </w:p>
    <w:p w:rsidR="00C62D2A" w:rsidRPr="00CA0930" w:rsidRDefault="00C62D2A" w:rsidP="00C62D2A">
      <w:pPr>
        <w:ind w:firstLine="709"/>
        <w:rPr>
          <w:rFonts w:ascii="Times New Roman" w:hAnsi="Times New Roman" w:cs="Times New Roman"/>
          <w:sz w:val="26"/>
          <w:szCs w:val="26"/>
        </w:rPr>
      </w:pPr>
      <w:bookmarkStart w:id="26" w:name="sub_32122"/>
      <w:r w:rsidRPr="00CA0930">
        <w:rPr>
          <w:rFonts w:ascii="Times New Roman" w:hAnsi="Times New Roman" w:cs="Times New Roman"/>
          <w:sz w:val="26"/>
          <w:szCs w:val="26"/>
        </w:rPr>
        <w:t>3)</w:t>
      </w:r>
      <w:r w:rsidRPr="00CA0930">
        <w:rPr>
          <w:rFonts w:ascii="Times New Roman" w:hAnsi="Times New Roman" w:cs="Times New Roman"/>
          <w:sz w:val="26"/>
          <w:szCs w:val="26"/>
        </w:rPr>
        <w:tab/>
        <w:t>рассмотрение предложений о внесении изменений в правила землепользования и застройки и подготовка соответствующего заключения.</w:t>
      </w:r>
      <w:bookmarkEnd w:id="26"/>
    </w:p>
    <w:p w:rsidR="00C62D2A" w:rsidRPr="00CA0930" w:rsidRDefault="00C62D2A" w:rsidP="00C62D2A">
      <w:pPr>
        <w:ind w:firstLine="709"/>
        <w:rPr>
          <w:rFonts w:ascii="Times New Roman" w:hAnsi="Times New Roman" w:cs="Times New Roman"/>
          <w:sz w:val="26"/>
          <w:szCs w:val="26"/>
        </w:rPr>
      </w:pPr>
      <w:r w:rsidRPr="00CA0930">
        <w:rPr>
          <w:rFonts w:ascii="Times New Roman" w:hAnsi="Times New Roman" w:cs="Times New Roman"/>
          <w:sz w:val="26"/>
          <w:szCs w:val="26"/>
        </w:rPr>
        <w:t>4)</w:t>
      </w:r>
      <w:r w:rsidRPr="00CA0930">
        <w:rPr>
          <w:rFonts w:ascii="Times New Roman" w:hAnsi="Times New Roman" w:cs="Times New Roman"/>
          <w:sz w:val="26"/>
          <w:szCs w:val="26"/>
        </w:rPr>
        <w:tab/>
        <w:t>иные полномочия, отнесенные к компетенции Комиссии нормативно-правовыми актами муниципального образования.</w:t>
      </w:r>
    </w:p>
    <w:p w:rsidR="00716D39" w:rsidRPr="003E1C24" w:rsidRDefault="00716D39" w:rsidP="00716D39">
      <w:pPr>
        <w:pStyle w:val="3"/>
        <w:rPr>
          <w:rFonts w:ascii="Times New Roman" w:hAnsi="Times New Roman"/>
          <w:color w:val="000000" w:themeColor="text1"/>
        </w:rPr>
      </w:pPr>
      <w:bookmarkStart w:id="27" w:name="_Toc324408699"/>
      <w:bookmarkStart w:id="28" w:name="_Toc121952854"/>
      <w:bookmarkEnd w:id="25"/>
      <w:r w:rsidRPr="003E1C24">
        <w:rPr>
          <w:rFonts w:ascii="Times New Roman" w:hAnsi="Times New Roman"/>
          <w:color w:val="000000" w:themeColor="text1"/>
        </w:rPr>
        <w:t xml:space="preserve">Глава 3. Изменение видов разрешенного использования земельных участков и объектов капитального строительства </w:t>
      </w:r>
      <w:bookmarkEnd w:id="27"/>
      <w:r w:rsidR="00C62D2A" w:rsidRPr="003E1C24">
        <w:rPr>
          <w:rFonts w:ascii="Times New Roman" w:hAnsi="Times New Roman"/>
          <w:color w:val="000000" w:themeColor="text1"/>
        </w:rPr>
        <w:t>физическими и юридическими лицами</w:t>
      </w:r>
      <w:bookmarkEnd w:id="28"/>
    </w:p>
    <w:p w:rsidR="00716D39" w:rsidRPr="003E1C24" w:rsidRDefault="00716D39" w:rsidP="0055640C">
      <w:pPr>
        <w:pStyle w:val="4"/>
        <w:spacing w:after="120"/>
        <w:rPr>
          <w:color w:val="000000" w:themeColor="text1"/>
          <w:sz w:val="26"/>
          <w:szCs w:val="26"/>
        </w:rPr>
      </w:pPr>
      <w:bookmarkStart w:id="29" w:name="_Toc324408700"/>
      <w:bookmarkStart w:id="30" w:name="_Toc121952855"/>
      <w:r w:rsidRPr="003E1C24">
        <w:rPr>
          <w:color w:val="000000" w:themeColor="text1"/>
          <w:sz w:val="26"/>
          <w:szCs w:val="26"/>
        </w:rPr>
        <w:t xml:space="preserve">Статья </w:t>
      </w:r>
      <w:r w:rsidR="00C14C6C">
        <w:rPr>
          <w:color w:val="000000" w:themeColor="text1"/>
          <w:sz w:val="26"/>
          <w:szCs w:val="26"/>
        </w:rPr>
        <w:t>7</w:t>
      </w:r>
      <w:r w:rsidRPr="003E1C24">
        <w:rPr>
          <w:color w:val="000000" w:themeColor="text1"/>
          <w:sz w:val="26"/>
          <w:szCs w:val="26"/>
        </w:rPr>
        <w:t>. Общий порядок изменения видов разрешенного использования земельных участков и объектов капитального строительства</w:t>
      </w:r>
      <w:bookmarkEnd w:id="30"/>
      <w:r w:rsidRPr="003E1C24">
        <w:rPr>
          <w:color w:val="000000" w:themeColor="text1"/>
          <w:sz w:val="26"/>
          <w:szCs w:val="26"/>
        </w:rPr>
        <w:t xml:space="preserve"> </w:t>
      </w:r>
      <w:bookmarkEnd w:id="29"/>
    </w:p>
    <w:p w:rsidR="00CA0930" w:rsidRPr="003E1C24" w:rsidRDefault="00CA0930" w:rsidP="003E1C24">
      <w:pPr>
        <w:ind w:firstLine="709"/>
        <w:rPr>
          <w:rFonts w:ascii="Times New Roman" w:hAnsi="Times New Roman" w:cs="Times New Roman"/>
          <w:sz w:val="26"/>
          <w:szCs w:val="26"/>
        </w:rPr>
      </w:pPr>
      <w:bookmarkStart w:id="31" w:name="_Toc324408701"/>
      <w:r w:rsidRPr="003E1C24">
        <w:rPr>
          <w:rFonts w:ascii="Times New Roman" w:hAnsi="Times New Roman" w:cs="Times New Roman"/>
          <w:sz w:val="26"/>
          <w:szCs w:val="26"/>
        </w:rPr>
        <w:t>1.</w:t>
      </w:r>
      <w:r w:rsidRPr="003E1C24">
        <w:rPr>
          <w:rFonts w:ascii="Times New Roman" w:hAnsi="Times New Roman" w:cs="Times New Roman"/>
          <w:sz w:val="26"/>
          <w:szCs w:val="26"/>
        </w:rPr>
        <w:tab/>
        <w:t>Разрешенное использование земельных участков и объектов капитального строительства может быть следующих видов:</w:t>
      </w:r>
    </w:p>
    <w:p w:rsidR="00CA0930" w:rsidRPr="003E1C24" w:rsidRDefault="00CA0930" w:rsidP="003E1C24">
      <w:pPr>
        <w:ind w:firstLine="709"/>
        <w:rPr>
          <w:rFonts w:ascii="Times New Roman" w:hAnsi="Times New Roman" w:cs="Times New Roman"/>
          <w:sz w:val="26"/>
          <w:szCs w:val="26"/>
        </w:rPr>
      </w:pPr>
      <w:r w:rsidRPr="003E1C24">
        <w:rPr>
          <w:rFonts w:ascii="Times New Roman" w:hAnsi="Times New Roman" w:cs="Times New Roman"/>
          <w:sz w:val="26"/>
          <w:szCs w:val="26"/>
        </w:rPr>
        <w:lastRenderedPageBreak/>
        <w:t>1)</w:t>
      </w:r>
      <w:r w:rsidRPr="003E1C24">
        <w:rPr>
          <w:rFonts w:ascii="Times New Roman" w:hAnsi="Times New Roman" w:cs="Times New Roman"/>
          <w:sz w:val="26"/>
          <w:szCs w:val="26"/>
        </w:rPr>
        <w:tab/>
        <w:t>основные виды разрешенного использования;</w:t>
      </w:r>
    </w:p>
    <w:p w:rsidR="00CA0930" w:rsidRPr="003E1C24" w:rsidRDefault="00CA0930" w:rsidP="003E1C24">
      <w:pPr>
        <w:ind w:firstLine="709"/>
        <w:rPr>
          <w:rFonts w:ascii="Times New Roman" w:hAnsi="Times New Roman" w:cs="Times New Roman"/>
          <w:sz w:val="26"/>
          <w:szCs w:val="26"/>
        </w:rPr>
      </w:pPr>
      <w:r w:rsidRPr="003E1C24">
        <w:rPr>
          <w:rFonts w:ascii="Times New Roman" w:hAnsi="Times New Roman" w:cs="Times New Roman"/>
          <w:sz w:val="26"/>
          <w:szCs w:val="26"/>
        </w:rPr>
        <w:t>2)</w:t>
      </w:r>
      <w:r w:rsidRPr="003E1C24">
        <w:rPr>
          <w:rFonts w:ascii="Times New Roman" w:hAnsi="Times New Roman" w:cs="Times New Roman"/>
          <w:sz w:val="26"/>
          <w:szCs w:val="26"/>
        </w:rPr>
        <w:tab/>
        <w:t>условно разрешенные виды использования;</w:t>
      </w:r>
    </w:p>
    <w:p w:rsidR="00CA0930" w:rsidRPr="003E1C24" w:rsidRDefault="00CA0930" w:rsidP="003E1C24">
      <w:pPr>
        <w:ind w:firstLine="709"/>
        <w:rPr>
          <w:rFonts w:ascii="Times New Roman" w:hAnsi="Times New Roman" w:cs="Times New Roman"/>
          <w:sz w:val="26"/>
          <w:szCs w:val="26"/>
        </w:rPr>
      </w:pPr>
      <w:r w:rsidRPr="003E1C24">
        <w:rPr>
          <w:rFonts w:ascii="Times New Roman" w:hAnsi="Times New Roman" w:cs="Times New Roman"/>
          <w:sz w:val="26"/>
          <w:szCs w:val="26"/>
        </w:rPr>
        <w:t>3)</w:t>
      </w:r>
      <w:r w:rsidRPr="003E1C24">
        <w:rPr>
          <w:rFonts w:ascii="Times New Roman" w:hAnsi="Times New Roman" w:cs="Times New Roman"/>
          <w:sz w:val="26"/>
          <w:szCs w:val="26"/>
        </w:rPr>
        <w:tab/>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CA0930" w:rsidRPr="003E1C24" w:rsidRDefault="00CA0930" w:rsidP="003E1C24">
      <w:pPr>
        <w:pStyle w:val="S"/>
        <w:rPr>
          <w:sz w:val="26"/>
          <w:szCs w:val="26"/>
        </w:rPr>
      </w:pPr>
      <w:r w:rsidRPr="003E1C24">
        <w:rPr>
          <w:sz w:val="26"/>
          <w:szCs w:val="26"/>
        </w:rPr>
        <w:t>2.</w:t>
      </w:r>
      <w:r w:rsidRPr="003E1C24">
        <w:rPr>
          <w:sz w:val="26"/>
          <w:szCs w:val="26"/>
        </w:rPr>
        <w:tab/>
        <w:t>Применительно к каждой территориальной зоне установлены виды разрешенного использования земельных участков и объектов капитального строительства.</w:t>
      </w:r>
    </w:p>
    <w:p w:rsidR="00CA0930" w:rsidRPr="003E1C24" w:rsidRDefault="00CA0930" w:rsidP="003E1C24">
      <w:pPr>
        <w:pStyle w:val="S"/>
        <w:rPr>
          <w:sz w:val="26"/>
          <w:szCs w:val="26"/>
        </w:rPr>
      </w:pPr>
      <w:r w:rsidRPr="003E1C24">
        <w:rPr>
          <w:sz w:val="26"/>
          <w:szCs w:val="26"/>
        </w:rPr>
        <w:t>3.</w:t>
      </w:r>
      <w:r w:rsidRPr="003E1C24">
        <w:rPr>
          <w:sz w:val="26"/>
          <w:szCs w:val="26"/>
        </w:rPr>
        <w:tab/>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CA0930" w:rsidRPr="003E1C24" w:rsidRDefault="00CA0930" w:rsidP="003E1C24">
      <w:pPr>
        <w:pStyle w:val="S"/>
        <w:rPr>
          <w:sz w:val="26"/>
          <w:szCs w:val="26"/>
        </w:rPr>
      </w:pPr>
      <w:r w:rsidRPr="003E1C24">
        <w:rPr>
          <w:sz w:val="26"/>
          <w:szCs w:val="26"/>
        </w:rPr>
        <w:t>4.</w:t>
      </w:r>
      <w:r w:rsidRPr="003E1C24">
        <w:rPr>
          <w:sz w:val="26"/>
          <w:szCs w:val="26"/>
        </w:rPr>
        <w:tab/>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CA0930" w:rsidRPr="003E1C24" w:rsidRDefault="00CA0930" w:rsidP="003E1C24">
      <w:pPr>
        <w:pStyle w:val="S"/>
        <w:rPr>
          <w:sz w:val="26"/>
          <w:szCs w:val="26"/>
        </w:rPr>
      </w:pPr>
      <w:r w:rsidRPr="003E1C24">
        <w:rPr>
          <w:sz w:val="26"/>
          <w:szCs w:val="26"/>
        </w:rPr>
        <w:t>5.</w:t>
      </w:r>
      <w:r w:rsidRPr="003E1C24">
        <w:rPr>
          <w:sz w:val="26"/>
          <w:szCs w:val="26"/>
        </w:rPr>
        <w:tab/>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CA0930" w:rsidRPr="003E1C24" w:rsidRDefault="00CA0930" w:rsidP="003E1C24">
      <w:pPr>
        <w:pStyle w:val="S"/>
        <w:rPr>
          <w:sz w:val="26"/>
          <w:szCs w:val="26"/>
        </w:rPr>
      </w:pPr>
      <w:r w:rsidRPr="003E1C24">
        <w:rPr>
          <w:sz w:val="26"/>
          <w:szCs w:val="26"/>
        </w:rPr>
        <w:t>6.</w:t>
      </w:r>
      <w:r w:rsidRPr="003E1C24">
        <w:rPr>
          <w:sz w:val="26"/>
          <w:szCs w:val="26"/>
        </w:rPr>
        <w:tab/>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CA0930" w:rsidRPr="003E1C24" w:rsidRDefault="00CA0930" w:rsidP="003E1C24">
      <w:pPr>
        <w:pStyle w:val="S"/>
        <w:rPr>
          <w:sz w:val="26"/>
          <w:szCs w:val="26"/>
        </w:rPr>
      </w:pPr>
      <w:r w:rsidRPr="003E1C24">
        <w:rPr>
          <w:sz w:val="26"/>
          <w:szCs w:val="26"/>
        </w:rPr>
        <w:t>7.</w:t>
      </w:r>
      <w:r w:rsidRPr="003E1C24">
        <w:rPr>
          <w:sz w:val="26"/>
          <w:szCs w:val="26"/>
        </w:rPr>
        <w:tab/>
        <w:t xml:space="preserve">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w:t>
      </w:r>
      <w:r w:rsidRPr="00C14C6C">
        <w:rPr>
          <w:sz w:val="26"/>
          <w:szCs w:val="26"/>
        </w:rPr>
        <w:t xml:space="preserve">Кодекса и статьёй </w:t>
      </w:r>
      <w:r w:rsidR="00C14C6C" w:rsidRPr="00C14C6C">
        <w:rPr>
          <w:sz w:val="26"/>
          <w:szCs w:val="26"/>
        </w:rPr>
        <w:t>8</w:t>
      </w:r>
      <w:r w:rsidRPr="003E1C24">
        <w:rPr>
          <w:sz w:val="26"/>
          <w:szCs w:val="26"/>
        </w:rPr>
        <w:t xml:space="preserve"> настоящих Правил.</w:t>
      </w:r>
    </w:p>
    <w:p w:rsidR="00716D39" w:rsidRPr="003E1C24" w:rsidRDefault="00716D39" w:rsidP="007C7755">
      <w:pPr>
        <w:pStyle w:val="4"/>
        <w:spacing w:after="120"/>
        <w:rPr>
          <w:color w:val="000000" w:themeColor="text1"/>
          <w:sz w:val="26"/>
          <w:szCs w:val="26"/>
        </w:rPr>
      </w:pPr>
      <w:bookmarkStart w:id="32" w:name="_Toc121952856"/>
      <w:r w:rsidRPr="003E1C24">
        <w:rPr>
          <w:color w:val="000000" w:themeColor="text1"/>
          <w:spacing w:val="-5"/>
          <w:sz w:val="26"/>
          <w:szCs w:val="26"/>
        </w:rPr>
        <w:t xml:space="preserve">Статья </w:t>
      </w:r>
      <w:r w:rsidR="00C14C6C">
        <w:rPr>
          <w:color w:val="000000" w:themeColor="text1"/>
          <w:spacing w:val="-5"/>
          <w:sz w:val="26"/>
          <w:szCs w:val="26"/>
        </w:rPr>
        <w:t>8</w:t>
      </w:r>
      <w:r w:rsidRPr="003E1C24">
        <w:rPr>
          <w:color w:val="000000" w:themeColor="text1"/>
          <w:spacing w:val="-5"/>
          <w:sz w:val="26"/>
          <w:szCs w:val="26"/>
        </w:rPr>
        <w:t>.</w:t>
      </w:r>
      <w:r w:rsidRPr="003E1C24">
        <w:rPr>
          <w:color w:val="000000" w:themeColor="text1"/>
          <w:sz w:val="26"/>
          <w:szCs w:val="26"/>
        </w:rPr>
        <w:t xml:space="preserve"> Порядок предоставления разрешения на условно разрешенный вид использования земельного участка</w:t>
      </w:r>
      <w:r w:rsidR="00D24F87" w:rsidRPr="003E1C24">
        <w:rPr>
          <w:color w:val="000000" w:themeColor="text1"/>
          <w:sz w:val="26"/>
          <w:szCs w:val="26"/>
        </w:rPr>
        <w:t xml:space="preserve"> или</w:t>
      </w:r>
      <w:r w:rsidRPr="003E1C24">
        <w:rPr>
          <w:color w:val="000000" w:themeColor="text1"/>
          <w:sz w:val="26"/>
          <w:szCs w:val="26"/>
        </w:rPr>
        <w:t xml:space="preserve"> объекта капитального строительства</w:t>
      </w:r>
      <w:bookmarkEnd w:id="31"/>
      <w:bookmarkEnd w:id="32"/>
    </w:p>
    <w:p w:rsidR="00CA0930" w:rsidRPr="00062CB5" w:rsidRDefault="00CA0930" w:rsidP="00CA0930">
      <w:pPr>
        <w:pStyle w:val="ConsPlusNormal"/>
        <w:ind w:firstLine="709"/>
        <w:rPr>
          <w:rFonts w:ascii="Times New Roman" w:hAnsi="Times New Roman" w:cs="Times New Roman"/>
          <w:sz w:val="26"/>
          <w:szCs w:val="26"/>
        </w:rPr>
      </w:pPr>
      <w:bookmarkStart w:id="33" w:name="_Toc319924823"/>
      <w:bookmarkStart w:id="34" w:name="_Toc324408702"/>
      <w:r w:rsidRPr="00062CB5">
        <w:rPr>
          <w:rFonts w:ascii="Times New Roman" w:hAnsi="Times New Roman" w:cs="Times New Roman"/>
          <w:sz w:val="26"/>
          <w:szCs w:val="26"/>
        </w:rPr>
        <w:t>1.</w:t>
      </w:r>
      <w:r>
        <w:rPr>
          <w:rFonts w:ascii="Times New Roman" w:hAnsi="Times New Roman" w:cs="Times New Roman"/>
          <w:sz w:val="26"/>
          <w:szCs w:val="26"/>
        </w:rPr>
        <w:tab/>
      </w:r>
      <w:r w:rsidRPr="00062CB5">
        <w:rPr>
          <w:rFonts w:ascii="Times New Roman" w:hAnsi="Times New Roman" w:cs="Times New Roman"/>
          <w:sz w:val="26"/>
          <w:szCs w:val="26"/>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CA0930" w:rsidRPr="00062CB5" w:rsidRDefault="00CA0930" w:rsidP="00CA0930">
      <w:pPr>
        <w:pStyle w:val="ConsPlusNormal"/>
        <w:ind w:firstLine="709"/>
        <w:rPr>
          <w:rFonts w:ascii="Times New Roman" w:hAnsi="Times New Roman" w:cs="Times New Roman"/>
          <w:sz w:val="26"/>
          <w:szCs w:val="26"/>
        </w:rPr>
      </w:pPr>
      <w:r w:rsidRPr="00062CB5">
        <w:rPr>
          <w:rFonts w:ascii="Times New Roman" w:hAnsi="Times New Roman" w:cs="Times New Roman"/>
          <w:sz w:val="26"/>
          <w:szCs w:val="26"/>
        </w:rPr>
        <w:t>2.</w:t>
      </w:r>
      <w:r>
        <w:rPr>
          <w:rFonts w:ascii="Times New Roman" w:hAnsi="Times New Roman" w:cs="Times New Roman"/>
          <w:sz w:val="26"/>
          <w:szCs w:val="26"/>
        </w:rPr>
        <w:tab/>
      </w:r>
      <w:r w:rsidRPr="00062CB5">
        <w:rPr>
          <w:rFonts w:ascii="Times New Roman" w:hAnsi="Times New Roman" w:cs="Times New Roman"/>
          <w:sz w:val="26"/>
          <w:szCs w:val="26"/>
        </w:rPr>
        <w:t xml:space="preserve">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w:t>
      </w:r>
      <w:hyperlink w:anchor="P184" w:history="1">
        <w:r w:rsidRPr="00062CB5">
          <w:rPr>
            <w:rFonts w:ascii="Times New Roman" w:hAnsi="Times New Roman" w:cs="Times New Roman"/>
            <w:sz w:val="26"/>
            <w:szCs w:val="26"/>
          </w:rPr>
          <w:t>статьей 5.1</w:t>
        </w:r>
      </w:hyperlink>
      <w:r w:rsidRPr="00062CB5">
        <w:rPr>
          <w:rFonts w:ascii="Times New Roman" w:hAnsi="Times New Roman" w:cs="Times New Roman"/>
          <w:sz w:val="26"/>
          <w:szCs w:val="26"/>
        </w:rPr>
        <w:t xml:space="preserve"> Градостроительного кодекса Российской Федерации, с учетом положений настоящей статьи.</w:t>
      </w:r>
    </w:p>
    <w:p w:rsidR="00CA0930" w:rsidRPr="00062CB5" w:rsidRDefault="00CA0930" w:rsidP="00CA0930">
      <w:pPr>
        <w:pStyle w:val="ConsPlusNormal"/>
        <w:ind w:firstLine="709"/>
        <w:rPr>
          <w:rFonts w:ascii="Times New Roman" w:hAnsi="Times New Roman" w:cs="Times New Roman"/>
          <w:sz w:val="26"/>
          <w:szCs w:val="26"/>
        </w:rPr>
      </w:pPr>
      <w:bookmarkStart w:id="35" w:name="P1482"/>
      <w:bookmarkEnd w:id="35"/>
      <w:r w:rsidRPr="00062CB5">
        <w:rPr>
          <w:rFonts w:ascii="Times New Roman" w:hAnsi="Times New Roman" w:cs="Times New Roman"/>
          <w:sz w:val="26"/>
          <w:szCs w:val="26"/>
        </w:rPr>
        <w:t>3.</w:t>
      </w:r>
      <w:r>
        <w:rPr>
          <w:rFonts w:ascii="Times New Roman" w:hAnsi="Times New Roman" w:cs="Times New Roman"/>
          <w:sz w:val="26"/>
          <w:szCs w:val="26"/>
        </w:rPr>
        <w:tab/>
      </w:r>
      <w:r w:rsidRPr="00062CB5">
        <w:rPr>
          <w:rFonts w:ascii="Times New Roman" w:hAnsi="Times New Roman" w:cs="Times New Roman"/>
          <w:sz w:val="26"/>
          <w:szCs w:val="26"/>
        </w:rPr>
        <w:t xml:space="preserve">В случае, если условно разрешенный вид использования земельного </w:t>
      </w:r>
      <w:r w:rsidRPr="00062CB5">
        <w:rPr>
          <w:rFonts w:ascii="Times New Roman" w:hAnsi="Times New Roman" w:cs="Times New Roman"/>
          <w:sz w:val="26"/>
          <w:szCs w:val="26"/>
        </w:rPr>
        <w:lastRenderedPageBreak/>
        <w:t>участка или объекта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CA0930" w:rsidRPr="00062CB5" w:rsidRDefault="00CA0930" w:rsidP="00CA0930">
      <w:pPr>
        <w:pStyle w:val="ConsPlusNormal"/>
        <w:ind w:firstLine="709"/>
        <w:rPr>
          <w:rFonts w:ascii="Times New Roman" w:hAnsi="Times New Roman" w:cs="Times New Roman"/>
          <w:sz w:val="26"/>
          <w:szCs w:val="26"/>
        </w:rPr>
      </w:pPr>
      <w:r w:rsidRPr="00062CB5">
        <w:rPr>
          <w:rFonts w:ascii="Times New Roman" w:hAnsi="Times New Roman" w:cs="Times New Roman"/>
          <w:sz w:val="26"/>
          <w:szCs w:val="26"/>
        </w:rPr>
        <w:t>4.</w:t>
      </w:r>
      <w:r>
        <w:rPr>
          <w:rFonts w:ascii="Times New Roman" w:hAnsi="Times New Roman" w:cs="Times New Roman"/>
          <w:sz w:val="26"/>
          <w:szCs w:val="26"/>
        </w:rPr>
        <w:tab/>
      </w:r>
      <w:r w:rsidRPr="00062CB5">
        <w:rPr>
          <w:rFonts w:ascii="Times New Roman" w:hAnsi="Times New Roman" w:cs="Times New Roman"/>
          <w:sz w:val="26"/>
          <w:szCs w:val="26"/>
        </w:rPr>
        <w:t xml:space="preserve">Организатор общественных обсуждений или публичных слушаний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w:t>
      </w:r>
      <w:r>
        <w:rPr>
          <w:rFonts w:ascii="Times New Roman" w:hAnsi="Times New Roman" w:cs="Times New Roman"/>
          <w:sz w:val="26"/>
          <w:szCs w:val="26"/>
        </w:rPr>
        <w:t>семь</w:t>
      </w:r>
      <w:r w:rsidRPr="00062CB5">
        <w:rPr>
          <w:rFonts w:ascii="Times New Roman" w:hAnsi="Times New Roman" w:cs="Times New Roman"/>
          <w:sz w:val="26"/>
          <w:szCs w:val="26"/>
        </w:rPr>
        <w:t xml:space="preserve"> дней со дня поступления заявления заинтересованного лица о предоставлении разрешения на условно разрешенный вид использования.</w:t>
      </w:r>
    </w:p>
    <w:p w:rsidR="00CA0930" w:rsidRPr="00062CB5" w:rsidRDefault="003E1C24" w:rsidP="00CA0930">
      <w:pPr>
        <w:pStyle w:val="ConsPlusNormal"/>
        <w:ind w:firstLine="709"/>
        <w:rPr>
          <w:rFonts w:ascii="Times New Roman" w:hAnsi="Times New Roman" w:cs="Times New Roman"/>
          <w:sz w:val="26"/>
          <w:szCs w:val="26"/>
        </w:rPr>
      </w:pPr>
      <w:r>
        <w:rPr>
          <w:rFonts w:ascii="Times New Roman" w:hAnsi="Times New Roman" w:cs="Times New Roman"/>
          <w:sz w:val="26"/>
          <w:szCs w:val="26"/>
        </w:rPr>
        <w:t>5</w:t>
      </w:r>
      <w:r w:rsidR="00CA0930" w:rsidRPr="00062CB5">
        <w:rPr>
          <w:rFonts w:ascii="Times New Roman" w:hAnsi="Times New Roman" w:cs="Times New Roman"/>
          <w:sz w:val="26"/>
          <w:szCs w:val="26"/>
        </w:rPr>
        <w:t>.</w:t>
      </w:r>
      <w:r>
        <w:rPr>
          <w:rFonts w:ascii="Times New Roman" w:hAnsi="Times New Roman" w:cs="Times New Roman"/>
          <w:sz w:val="26"/>
          <w:szCs w:val="26"/>
        </w:rPr>
        <w:tab/>
      </w:r>
      <w:r w:rsidR="00CA0930" w:rsidRPr="00062CB5">
        <w:rPr>
          <w:rFonts w:ascii="Times New Roman" w:hAnsi="Times New Roman" w:cs="Times New Roman"/>
          <w:sz w:val="26"/>
          <w:szCs w:val="26"/>
        </w:rPr>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w:t>
      </w:r>
    </w:p>
    <w:p w:rsidR="00CA0930" w:rsidRPr="00062CB5" w:rsidRDefault="003E1C24" w:rsidP="00CA0930">
      <w:pPr>
        <w:pStyle w:val="ConsPlusNormal"/>
        <w:ind w:firstLine="709"/>
        <w:rPr>
          <w:rFonts w:ascii="Times New Roman" w:hAnsi="Times New Roman" w:cs="Times New Roman"/>
          <w:sz w:val="26"/>
          <w:szCs w:val="26"/>
        </w:rPr>
      </w:pPr>
      <w:bookmarkStart w:id="36" w:name="P1489"/>
      <w:bookmarkEnd w:id="36"/>
      <w:r>
        <w:rPr>
          <w:rFonts w:ascii="Times New Roman" w:hAnsi="Times New Roman" w:cs="Times New Roman"/>
          <w:sz w:val="26"/>
          <w:szCs w:val="26"/>
        </w:rPr>
        <w:t>6</w:t>
      </w:r>
      <w:r w:rsidR="00CA0930" w:rsidRPr="00062CB5">
        <w:rPr>
          <w:rFonts w:ascii="Times New Roman" w:hAnsi="Times New Roman" w:cs="Times New Roman"/>
          <w:sz w:val="26"/>
          <w:szCs w:val="26"/>
        </w:rPr>
        <w:t>.</w:t>
      </w:r>
      <w:r>
        <w:rPr>
          <w:rFonts w:ascii="Times New Roman" w:hAnsi="Times New Roman" w:cs="Times New Roman"/>
          <w:sz w:val="26"/>
          <w:szCs w:val="26"/>
        </w:rPr>
        <w:tab/>
      </w:r>
      <w:r w:rsidR="00CA0930" w:rsidRPr="00062CB5">
        <w:rPr>
          <w:rFonts w:ascii="Times New Roman" w:hAnsi="Times New Roman" w:cs="Times New Roman"/>
          <w:sz w:val="26"/>
          <w:szCs w:val="26"/>
        </w:rPr>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района.</w:t>
      </w:r>
    </w:p>
    <w:p w:rsidR="00CA0930" w:rsidRPr="00062CB5" w:rsidRDefault="003E1C24" w:rsidP="00CA0930">
      <w:pPr>
        <w:pStyle w:val="ConsPlusNormal"/>
        <w:ind w:firstLine="709"/>
        <w:rPr>
          <w:rFonts w:ascii="Times New Roman" w:hAnsi="Times New Roman" w:cs="Times New Roman"/>
          <w:sz w:val="26"/>
          <w:szCs w:val="26"/>
        </w:rPr>
      </w:pPr>
      <w:r>
        <w:rPr>
          <w:rFonts w:ascii="Times New Roman" w:hAnsi="Times New Roman" w:cs="Times New Roman"/>
          <w:sz w:val="26"/>
          <w:szCs w:val="26"/>
        </w:rPr>
        <w:t>7</w:t>
      </w:r>
      <w:r w:rsidR="00CA0930" w:rsidRPr="00062CB5">
        <w:rPr>
          <w:rFonts w:ascii="Times New Roman" w:hAnsi="Times New Roman" w:cs="Times New Roman"/>
          <w:sz w:val="26"/>
          <w:szCs w:val="26"/>
        </w:rPr>
        <w:t>.</w:t>
      </w:r>
      <w:r>
        <w:rPr>
          <w:rFonts w:ascii="Times New Roman" w:hAnsi="Times New Roman" w:cs="Times New Roman"/>
          <w:sz w:val="26"/>
          <w:szCs w:val="26"/>
        </w:rPr>
        <w:tab/>
      </w:r>
      <w:r w:rsidR="00CA0930" w:rsidRPr="00062CB5">
        <w:rPr>
          <w:rFonts w:ascii="Times New Roman" w:hAnsi="Times New Roman" w:cs="Times New Roman"/>
          <w:sz w:val="26"/>
          <w:szCs w:val="26"/>
        </w:rPr>
        <w:t xml:space="preserve">На основании </w:t>
      </w:r>
      <w:r w:rsidR="00CA0930" w:rsidRPr="00C14C6C">
        <w:rPr>
          <w:rFonts w:ascii="Times New Roman" w:hAnsi="Times New Roman" w:cs="Times New Roman"/>
          <w:sz w:val="26"/>
          <w:szCs w:val="26"/>
        </w:rPr>
        <w:t xml:space="preserve">указанных в </w:t>
      </w:r>
      <w:hyperlink w:anchor="P1489" w:history="1">
        <w:r w:rsidR="00CA0930" w:rsidRPr="00C14C6C">
          <w:rPr>
            <w:rFonts w:ascii="Times New Roman" w:hAnsi="Times New Roman" w:cs="Times New Roman"/>
            <w:sz w:val="26"/>
            <w:szCs w:val="26"/>
          </w:rPr>
          <w:t xml:space="preserve">части </w:t>
        </w:r>
      </w:hyperlink>
      <w:r w:rsidR="00D92F50" w:rsidRPr="00C14C6C">
        <w:rPr>
          <w:rFonts w:ascii="Times New Roman" w:hAnsi="Times New Roman" w:cs="Times New Roman"/>
          <w:sz w:val="26"/>
          <w:szCs w:val="26"/>
        </w:rPr>
        <w:t>6</w:t>
      </w:r>
      <w:r w:rsidR="00CA0930" w:rsidRPr="00C14C6C">
        <w:rPr>
          <w:rFonts w:ascii="Times New Roman" w:hAnsi="Times New Roman" w:cs="Times New Roman"/>
          <w:sz w:val="26"/>
          <w:szCs w:val="26"/>
        </w:rPr>
        <w:t xml:space="preserve"> настоящей</w:t>
      </w:r>
      <w:r w:rsidR="00CA0930" w:rsidRPr="00062CB5">
        <w:rPr>
          <w:rFonts w:ascii="Times New Roman" w:hAnsi="Times New Roman" w:cs="Times New Roman"/>
          <w:sz w:val="26"/>
          <w:szCs w:val="26"/>
        </w:rPr>
        <w:t xml:space="preserve"> статьи рекомендаций глава района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w:t>
      </w:r>
    </w:p>
    <w:p w:rsidR="00CA0930" w:rsidRPr="00062CB5" w:rsidRDefault="00D92F50" w:rsidP="00CA0930">
      <w:pPr>
        <w:pStyle w:val="ConsPlusNormal"/>
        <w:ind w:firstLine="709"/>
        <w:rPr>
          <w:rFonts w:ascii="Times New Roman" w:hAnsi="Times New Roman" w:cs="Times New Roman"/>
          <w:sz w:val="26"/>
          <w:szCs w:val="26"/>
        </w:rPr>
      </w:pPr>
      <w:r>
        <w:rPr>
          <w:rFonts w:ascii="Times New Roman" w:hAnsi="Times New Roman" w:cs="Times New Roman"/>
          <w:sz w:val="26"/>
          <w:szCs w:val="26"/>
        </w:rPr>
        <w:t>8</w:t>
      </w:r>
      <w:r w:rsidR="00CA0930" w:rsidRPr="00062CB5">
        <w:rPr>
          <w:rFonts w:ascii="Times New Roman" w:hAnsi="Times New Roman" w:cs="Times New Roman"/>
          <w:sz w:val="26"/>
          <w:szCs w:val="26"/>
        </w:rPr>
        <w:t>.</w:t>
      </w:r>
      <w:r>
        <w:rPr>
          <w:rFonts w:ascii="Times New Roman" w:hAnsi="Times New Roman" w:cs="Times New Roman"/>
          <w:sz w:val="26"/>
          <w:szCs w:val="26"/>
        </w:rPr>
        <w:tab/>
      </w:r>
      <w:r w:rsidR="00CA0930" w:rsidRPr="00062CB5">
        <w:rPr>
          <w:rFonts w:ascii="Times New Roman" w:hAnsi="Times New Roman" w:cs="Times New Roman"/>
          <w:sz w:val="26"/>
          <w:szCs w:val="26"/>
        </w:rPr>
        <w:t>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CA0930" w:rsidRPr="00062CB5" w:rsidRDefault="00D92F50" w:rsidP="00CA0930">
      <w:pPr>
        <w:pStyle w:val="ConsPlusNormal"/>
        <w:ind w:firstLine="709"/>
        <w:rPr>
          <w:rFonts w:ascii="Times New Roman" w:hAnsi="Times New Roman" w:cs="Times New Roman"/>
          <w:sz w:val="26"/>
          <w:szCs w:val="26"/>
        </w:rPr>
      </w:pPr>
      <w:r>
        <w:rPr>
          <w:rFonts w:ascii="Times New Roman" w:hAnsi="Times New Roman" w:cs="Times New Roman"/>
          <w:sz w:val="26"/>
          <w:szCs w:val="26"/>
        </w:rPr>
        <w:t>9</w:t>
      </w:r>
      <w:r w:rsidR="00CA0930" w:rsidRPr="00062CB5">
        <w:rPr>
          <w:rFonts w:ascii="Times New Roman" w:hAnsi="Times New Roman" w:cs="Times New Roman"/>
          <w:sz w:val="26"/>
          <w:szCs w:val="26"/>
        </w:rPr>
        <w:t>.</w:t>
      </w:r>
      <w:r>
        <w:rPr>
          <w:rFonts w:ascii="Times New Roman" w:hAnsi="Times New Roman" w:cs="Times New Roman"/>
          <w:sz w:val="26"/>
          <w:szCs w:val="26"/>
        </w:rPr>
        <w:tab/>
      </w:r>
      <w:r w:rsidR="00CA0930" w:rsidRPr="00062CB5">
        <w:rPr>
          <w:rFonts w:ascii="Times New Roman" w:hAnsi="Times New Roman" w:cs="Times New Roman"/>
          <w:sz w:val="26"/>
          <w:szCs w:val="26"/>
        </w:rPr>
        <w:t xml:space="preserve">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w:t>
      </w:r>
      <w:r w:rsidR="00CA0930" w:rsidRPr="00062CB5">
        <w:rPr>
          <w:rFonts w:ascii="Times New Roman" w:hAnsi="Times New Roman" w:cs="Times New Roman"/>
          <w:sz w:val="26"/>
          <w:szCs w:val="26"/>
        </w:rPr>
        <w:lastRenderedPageBreak/>
        <w:t>использования такому лицу принимается без проведения общественных обсуждений или публичных слушаний.</w:t>
      </w:r>
    </w:p>
    <w:p w:rsidR="00CA0930" w:rsidRDefault="00D92F50" w:rsidP="00CA0930">
      <w:pPr>
        <w:pStyle w:val="ConsPlusNormal"/>
        <w:ind w:firstLine="709"/>
        <w:rPr>
          <w:rFonts w:ascii="Times New Roman" w:hAnsi="Times New Roman" w:cs="Times New Roman"/>
          <w:sz w:val="26"/>
          <w:szCs w:val="26"/>
        </w:rPr>
      </w:pPr>
      <w:r>
        <w:rPr>
          <w:rFonts w:ascii="Times New Roman" w:hAnsi="Times New Roman" w:cs="Times New Roman"/>
          <w:sz w:val="26"/>
          <w:szCs w:val="26"/>
        </w:rPr>
        <w:t>10</w:t>
      </w:r>
      <w:r w:rsidR="00CA0930" w:rsidRPr="00062CB5">
        <w:rPr>
          <w:rFonts w:ascii="Times New Roman" w:hAnsi="Times New Roman" w:cs="Times New Roman"/>
          <w:sz w:val="26"/>
          <w:szCs w:val="26"/>
        </w:rPr>
        <w:t>.</w:t>
      </w:r>
      <w:r>
        <w:rPr>
          <w:rFonts w:ascii="Times New Roman" w:hAnsi="Times New Roman" w:cs="Times New Roman"/>
          <w:sz w:val="26"/>
          <w:szCs w:val="26"/>
        </w:rPr>
        <w:tab/>
      </w:r>
      <w:r w:rsidR="00CA0930" w:rsidRPr="00062CB5">
        <w:rPr>
          <w:rFonts w:ascii="Times New Roman" w:hAnsi="Times New Roman" w:cs="Times New Roman"/>
          <w:sz w:val="26"/>
          <w:szCs w:val="26"/>
        </w:rPr>
        <w:t>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716D39" w:rsidRPr="00C14C6C" w:rsidRDefault="00716D39" w:rsidP="00A9427D">
      <w:pPr>
        <w:pStyle w:val="4"/>
        <w:spacing w:after="120"/>
        <w:rPr>
          <w:color w:val="000000" w:themeColor="text1"/>
          <w:sz w:val="26"/>
          <w:szCs w:val="26"/>
        </w:rPr>
      </w:pPr>
      <w:bookmarkStart w:id="37" w:name="_Toc121952857"/>
      <w:r w:rsidRPr="00C14C6C">
        <w:rPr>
          <w:color w:val="000000" w:themeColor="text1"/>
          <w:sz w:val="26"/>
          <w:szCs w:val="26"/>
        </w:rPr>
        <w:t xml:space="preserve">Статья </w:t>
      </w:r>
      <w:r w:rsidR="00C14C6C">
        <w:rPr>
          <w:color w:val="000000" w:themeColor="text1"/>
          <w:sz w:val="26"/>
          <w:szCs w:val="26"/>
        </w:rPr>
        <w:t>9</w:t>
      </w:r>
      <w:r w:rsidRPr="00C14C6C">
        <w:rPr>
          <w:color w:val="000000" w:themeColor="text1"/>
          <w:sz w:val="26"/>
          <w:szCs w:val="26"/>
        </w:rPr>
        <w:t>. Отклонение от предельных параметров разрешенного строительства, реконструкции объектов капитального строительства</w:t>
      </w:r>
      <w:bookmarkEnd w:id="33"/>
      <w:bookmarkEnd w:id="34"/>
      <w:bookmarkEnd w:id="37"/>
    </w:p>
    <w:p w:rsidR="003A53A6" w:rsidRPr="003A53A6" w:rsidRDefault="003A53A6" w:rsidP="0074317A">
      <w:pPr>
        <w:ind w:firstLine="709"/>
        <w:rPr>
          <w:rFonts w:ascii="Times New Roman" w:hAnsi="Times New Roman" w:cs="Times New Roman"/>
          <w:sz w:val="26"/>
          <w:szCs w:val="26"/>
        </w:rPr>
      </w:pPr>
      <w:bookmarkStart w:id="38" w:name="sub_4001"/>
      <w:bookmarkStart w:id="39" w:name="_Toc324408703"/>
      <w:r w:rsidRPr="003A53A6">
        <w:rPr>
          <w:rFonts w:ascii="Times New Roman" w:hAnsi="Times New Roman" w:cs="Times New Roman"/>
          <w:sz w:val="26"/>
          <w:szCs w:val="26"/>
        </w:rPr>
        <w:t>1.</w:t>
      </w:r>
      <w:r w:rsidRPr="003A53A6">
        <w:rPr>
          <w:rFonts w:ascii="Times New Roman" w:hAnsi="Times New Roman" w:cs="Times New Roman"/>
          <w:sz w:val="26"/>
          <w:szCs w:val="26"/>
        </w:rPr>
        <w:tab/>
        <w:t xml:space="preserve">Правообладатели земельных участков, размеры которых меньше установленных </w:t>
      </w:r>
      <w:hyperlink w:anchor="sub_109" w:history="1">
        <w:r w:rsidRPr="003A53A6">
          <w:rPr>
            <w:rFonts w:ascii="Times New Roman" w:hAnsi="Times New Roman" w:cs="Times New Roman"/>
            <w:sz w:val="26"/>
            <w:szCs w:val="26"/>
          </w:rPr>
          <w:t>градостроительным регламентом</w:t>
        </w:r>
      </w:hyperlink>
      <w:r w:rsidRPr="003A53A6">
        <w:rPr>
          <w:rFonts w:ascii="Times New Roman" w:hAnsi="Times New Roman" w:cs="Times New Roman"/>
          <w:sz w:val="26"/>
          <w:szCs w:val="26"/>
        </w:rPr>
        <w:t xml:space="preserve">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w:t>
      </w:r>
      <w:hyperlink w:anchor="sub_1014" w:history="1">
        <w:r w:rsidRPr="003A53A6">
          <w:rPr>
            <w:rFonts w:ascii="Times New Roman" w:hAnsi="Times New Roman" w:cs="Times New Roman"/>
            <w:sz w:val="26"/>
            <w:szCs w:val="26"/>
          </w:rPr>
          <w:t>реконструкции</w:t>
        </w:r>
      </w:hyperlink>
      <w:r w:rsidRPr="003A53A6">
        <w:rPr>
          <w:rFonts w:ascii="Times New Roman" w:hAnsi="Times New Roman" w:cs="Times New Roman"/>
          <w:sz w:val="26"/>
          <w:szCs w:val="26"/>
        </w:rPr>
        <w:t xml:space="preserve"> объектов капитального строительства.</w:t>
      </w:r>
    </w:p>
    <w:p w:rsidR="003A53A6" w:rsidRPr="003A53A6" w:rsidRDefault="003A53A6" w:rsidP="0074317A">
      <w:pPr>
        <w:pStyle w:val="af9"/>
        <w:spacing w:after="0" w:line="240" w:lineRule="auto"/>
        <w:ind w:left="0" w:firstLine="709"/>
        <w:contextualSpacing w:val="0"/>
        <w:rPr>
          <w:sz w:val="26"/>
          <w:szCs w:val="26"/>
        </w:rPr>
      </w:pPr>
      <w:r w:rsidRPr="003A53A6">
        <w:rPr>
          <w:sz w:val="26"/>
          <w:szCs w:val="26"/>
        </w:rPr>
        <w:t>2.</w:t>
      </w:r>
      <w:r w:rsidRPr="003A53A6">
        <w:rPr>
          <w:sz w:val="26"/>
          <w:szCs w:val="26"/>
        </w:rPr>
        <w:tab/>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3A53A6" w:rsidRPr="003A53A6" w:rsidRDefault="003A53A6" w:rsidP="0074317A">
      <w:pPr>
        <w:ind w:firstLine="709"/>
        <w:rPr>
          <w:rFonts w:ascii="Times New Roman" w:hAnsi="Times New Roman" w:cs="Times New Roman"/>
          <w:sz w:val="26"/>
          <w:szCs w:val="26"/>
        </w:rPr>
      </w:pPr>
      <w:bookmarkStart w:id="40" w:name="sub_4002"/>
      <w:bookmarkEnd w:id="38"/>
      <w:r w:rsidRPr="003A53A6">
        <w:rPr>
          <w:rFonts w:ascii="Times New Roman" w:hAnsi="Times New Roman" w:cs="Times New Roman"/>
          <w:sz w:val="26"/>
          <w:szCs w:val="26"/>
        </w:rPr>
        <w:t>3.</w:t>
      </w:r>
      <w:r w:rsidRPr="003A53A6">
        <w:rPr>
          <w:rFonts w:ascii="Times New Roman" w:hAnsi="Times New Roman" w:cs="Times New Roman"/>
          <w:sz w:val="26"/>
          <w:szCs w:val="26"/>
        </w:rPr>
        <w:tab/>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3A53A6" w:rsidRPr="003A53A6" w:rsidRDefault="003A53A6" w:rsidP="0074317A">
      <w:pPr>
        <w:pStyle w:val="ConsPlusNormal"/>
        <w:ind w:firstLine="709"/>
        <w:rPr>
          <w:rFonts w:ascii="Times New Roman" w:hAnsi="Times New Roman" w:cs="Times New Roman"/>
          <w:sz w:val="26"/>
          <w:szCs w:val="26"/>
        </w:rPr>
      </w:pPr>
      <w:r w:rsidRPr="003A53A6">
        <w:rPr>
          <w:rFonts w:ascii="Times New Roman" w:hAnsi="Times New Roman" w:cs="Times New Roman"/>
          <w:sz w:val="26"/>
          <w:szCs w:val="26"/>
        </w:rPr>
        <w:t>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rsidR="003A53A6" w:rsidRPr="003A53A6" w:rsidRDefault="003A53A6" w:rsidP="0074317A">
      <w:pPr>
        <w:ind w:firstLine="709"/>
        <w:rPr>
          <w:rFonts w:ascii="Times New Roman" w:hAnsi="Times New Roman" w:cs="Times New Roman"/>
          <w:sz w:val="26"/>
          <w:szCs w:val="26"/>
        </w:rPr>
      </w:pPr>
      <w:bookmarkStart w:id="41" w:name="sub_4003"/>
      <w:bookmarkEnd w:id="40"/>
      <w:r w:rsidRPr="003A53A6">
        <w:rPr>
          <w:rFonts w:ascii="Times New Roman" w:hAnsi="Times New Roman" w:cs="Times New Roman"/>
          <w:sz w:val="26"/>
          <w:szCs w:val="26"/>
        </w:rPr>
        <w:t>4.</w:t>
      </w:r>
      <w:r w:rsidRPr="003A53A6">
        <w:rPr>
          <w:rFonts w:ascii="Times New Roman" w:hAnsi="Times New Roman" w:cs="Times New Roman"/>
          <w:sz w:val="26"/>
          <w:szCs w:val="26"/>
        </w:rPr>
        <w:tab/>
        <w:t>Заинтересованное в получении указанного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3A53A6" w:rsidRPr="003A53A6" w:rsidRDefault="003A53A6" w:rsidP="0074317A">
      <w:pPr>
        <w:ind w:firstLine="709"/>
        <w:rPr>
          <w:rFonts w:ascii="Times New Roman" w:hAnsi="Times New Roman" w:cs="Times New Roman"/>
          <w:sz w:val="26"/>
          <w:szCs w:val="26"/>
        </w:rPr>
      </w:pPr>
      <w:bookmarkStart w:id="42" w:name="sub_4004"/>
      <w:bookmarkEnd w:id="41"/>
      <w:r w:rsidRPr="003A53A6">
        <w:rPr>
          <w:rFonts w:ascii="Times New Roman" w:hAnsi="Times New Roman" w:cs="Times New Roman"/>
          <w:sz w:val="26"/>
          <w:szCs w:val="26"/>
        </w:rPr>
        <w:t>5.</w:t>
      </w:r>
      <w:r w:rsidRPr="003A53A6">
        <w:rPr>
          <w:rFonts w:ascii="Times New Roman" w:hAnsi="Times New Roman" w:cs="Times New Roman"/>
          <w:sz w:val="26"/>
          <w:szCs w:val="26"/>
        </w:rPr>
        <w:tab/>
        <w:t>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подготавливается в течении пятнадцати рабочих дней со дня поступления заявления о предоставлении такого разрешения и подлежит рассмотрению на общественных обсуждениях, проводимых в порядке, установленном статьёй 5</w:t>
      </w:r>
      <w:r w:rsidRPr="003A53A6">
        <w:rPr>
          <w:rFonts w:ascii="Times New Roman" w:hAnsi="Times New Roman" w:cs="Times New Roman"/>
          <w:sz w:val="26"/>
          <w:szCs w:val="26"/>
          <w:vertAlign w:val="superscript"/>
        </w:rPr>
        <w:t>1</w:t>
      </w:r>
      <w:r w:rsidRPr="003A53A6">
        <w:rPr>
          <w:rFonts w:ascii="Times New Roman" w:hAnsi="Times New Roman" w:cs="Times New Roman"/>
          <w:sz w:val="26"/>
          <w:szCs w:val="26"/>
        </w:rPr>
        <w:t xml:space="preserve"> Градостроительного кодекса Российской Федерации, с учётом положений статьи 39 градостроительного кодекса РФ, за исключением случая, указанного в п.2 настоящей статьи. </w:t>
      </w:r>
    </w:p>
    <w:p w:rsidR="003A53A6" w:rsidRPr="003A53A6" w:rsidRDefault="003A53A6" w:rsidP="0074317A">
      <w:pPr>
        <w:ind w:firstLine="709"/>
        <w:rPr>
          <w:rFonts w:ascii="Times New Roman" w:hAnsi="Times New Roman" w:cs="Times New Roman"/>
          <w:sz w:val="26"/>
          <w:szCs w:val="26"/>
        </w:rPr>
      </w:pPr>
      <w:bookmarkStart w:id="43" w:name="sub_4005"/>
      <w:bookmarkEnd w:id="42"/>
      <w:r w:rsidRPr="003A53A6">
        <w:rPr>
          <w:rFonts w:ascii="Times New Roman" w:hAnsi="Times New Roman" w:cs="Times New Roman"/>
          <w:sz w:val="26"/>
          <w:szCs w:val="26"/>
        </w:rPr>
        <w:t>6.</w:t>
      </w:r>
      <w:r w:rsidRPr="003A53A6">
        <w:rPr>
          <w:rFonts w:ascii="Times New Roman" w:hAnsi="Times New Roman" w:cs="Times New Roman"/>
          <w:sz w:val="26"/>
          <w:szCs w:val="26"/>
        </w:rPr>
        <w:tab/>
        <w:t xml:space="preserve">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в течении пятнадцати рабочих дней со дня окончания таких обсуждений или слушаний осуществляет подготовку рекомендаций о предоставлении такого разрешения или </w:t>
      </w:r>
      <w:r w:rsidRPr="003A53A6">
        <w:rPr>
          <w:rFonts w:ascii="Times New Roman" w:hAnsi="Times New Roman" w:cs="Times New Roman"/>
          <w:sz w:val="26"/>
          <w:szCs w:val="26"/>
        </w:rPr>
        <w:lastRenderedPageBreak/>
        <w:t xml:space="preserve">об отказе в предоставлении такого разрешения с указанием причин принятого решения и направляет указанные рекомендации главе района. </w:t>
      </w:r>
    </w:p>
    <w:p w:rsidR="003A53A6" w:rsidRPr="003A53A6" w:rsidRDefault="003A53A6" w:rsidP="0074317A">
      <w:pPr>
        <w:ind w:firstLine="709"/>
        <w:rPr>
          <w:rFonts w:ascii="Times New Roman" w:hAnsi="Times New Roman" w:cs="Times New Roman"/>
          <w:sz w:val="26"/>
          <w:szCs w:val="26"/>
        </w:rPr>
      </w:pPr>
      <w:bookmarkStart w:id="44" w:name="sub_4006"/>
      <w:bookmarkEnd w:id="43"/>
      <w:r w:rsidRPr="003A53A6">
        <w:rPr>
          <w:rFonts w:ascii="Times New Roman" w:hAnsi="Times New Roman" w:cs="Times New Roman"/>
          <w:sz w:val="26"/>
          <w:szCs w:val="26"/>
        </w:rPr>
        <w:t>7.</w:t>
      </w:r>
      <w:r w:rsidRPr="003A53A6">
        <w:rPr>
          <w:rFonts w:ascii="Times New Roman" w:hAnsi="Times New Roman" w:cs="Times New Roman"/>
          <w:sz w:val="26"/>
          <w:szCs w:val="26"/>
        </w:rPr>
        <w:tab/>
        <w:t>Глава района в течение семи дней со дня поступления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3A53A6" w:rsidRPr="003A53A6" w:rsidRDefault="003A53A6" w:rsidP="0074317A">
      <w:pPr>
        <w:ind w:firstLine="709"/>
        <w:rPr>
          <w:rFonts w:ascii="Times New Roman" w:hAnsi="Times New Roman" w:cs="Times New Roman"/>
          <w:sz w:val="26"/>
          <w:szCs w:val="26"/>
        </w:rPr>
      </w:pPr>
      <w:bookmarkStart w:id="45" w:name="sub_4007"/>
      <w:bookmarkEnd w:id="44"/>
      <w:r w:rsidRPr="003A53A6">
        <w:rPr>
          <w:rFonts w:ascii="Times New Roman" w:hAnsi="Times New Roman" w:cs="Times New Roman"/>
          <w:sz w:val="26"/>
          <w:szCs w:val="26"/>
        </w:rPr>
        <w:t>8.</w:t>
      </w:r>
      <w:r w:rsidRPr="003A53A6">
        <w:rPr>
          <w:rFonts w:ascii="Times New Roman" w:hAnsi="Times New Roman" w:cs="Times New Roman"/>
          <w:sz w:val="26"/>
          <w:szCs w:val="26"/>
        </w:rPr>
        <w:tab/>
        <w:t>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bookmarkEnd w:id="45"/>
    </w:p>
    <w:p w:rsidR="003A53A6" w:rsidRPr="003A53A6" w:rsidRDefault="003A53A6" w:rsidP="0074317A">
      <w:pPr>
        <w:pStyle w:val="ConsPlusNormal"/>
        <w:ind w:firstLine="709"/>
        <w:rPr>
          <w:rFonts w:ascii="Times New Roman" w:hAnsi="Times New Roman" w:cs="Times New Roman"/>
          <w:sz w:val="26"/>
          <w:szCs w:val="26"/>
        </w:rPr>
      </w:pPr>
      <w:r w:rsidRPr="003A53A6">
        <w:rPr>
          <w:rFonts w:ascii="Times New Roman" w:hAnsi="Times New Roman" w:cs="Times New Roman"/>
          <w:sz w:val="26"/>
          <w:szCs w:val="26"/>
        </w:rPr>
        <w:t>9.</w:t>
      </w:r>
      <w:r w:rsidRPr="003A53A6">
        <w:rPr>
          <w:rFonts w:ascii="Times New Roman" w:hAnsi="Times New Roman" w:cs="Times New Roman"/>
          <w:sz w:val="26"/>
          <w:szCs w:val="26"/>
        </w:rPr>
        <w:tab/>
        <w:t>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на приаэродромной территории.</w:t>
      </w:r>
    </w:p>
    <w:p w:rsidR="00716D39" w:rsidRPr="0074317A" w:rsidRDefault="00716D39" w:rsidP="00716D39">
      <w:pPr>
        <w:pStyle w:val="3"/>
        <w:rPr>
          <w:rFonts w:ascii="Times New Roman" w:hAnsi="Times New Roman"/>
          <w:color w:val="000000" w:themeColor="text1"/>
        </w:rPr>
      </w:pPr>
      <w:bookmarkStart w:id="46" w:name="_Toc121952858"/>
      <w:r w:rsidRPr="0074317A">
        <w:rPr>
          <w:rFonts w:ascii="Times New Roman" w:hAnsi="Times New Roman"/>
          <w:color w:val="000000" w:themeColor="text1"/>
        </w:rPr>
        <w:t>Глава 4.</w:t>
      </w:r>
      <w:r w:rsidR="00BD7D3A" w:rsidRPr="0074317A">
        <w:rPr>
          <w:rFonts w:ascii="Times New Roman" w:hAnsi="Times New Roman"/>
          <w:color w:val="000000" w:themeColor="text1"/>
        </w:rPr>
        <w:tab/>
      </w:r>
      <w:r w:rsidRPr="0074317A">
        <w:rPr>
          <w:rFonts w:ascii="Times New Roman" w:hAnsi="Times New Roman"/>
          <w:color w:val="000000" w:themeColor="text1"/>
        </w:rPr>
        <w:t xml:space="preserve">Подготовка </w:t>
      </w:r>
      <w:r w:rsidR="00BD7D3A" w:rsidRPr="0074317A">
        <w:rPr>
          <w:rFonts w:ascii="Times New Roman" w:hAnsi="Times New Roman"/>
          <w:color w:val="000000" w:themeColor="text1"/>
        </w:rPr>
        <w:t>документации по планировке территории</w:t>
      </w:r>
      <w:r w:rsidR="00F5505A">
        <w:rPr>
          <w:rFonts w:ascii="Times New Roman" w:hAnsi="Times New Roman"/>
          <w:color w:val="000000" w:themeColor="text1"/>
        </w:rPr>
        <w:t xml:space="preserve"> органами местного самоуправления</w:t>
      </w:r>
      <w:bookmarkEnd w:id="46"/>
    </w:p>
    <w:p w:rsidR="00716D39" w:rsidRPr="0074317A" w:rsidRDefault="00716D39" w:rsidP="00EB4588">
      <w:pPr>
        <w:pStyle w:val="4"/>
        <w:spacing w:after="120"/>
        <w:rPr>
          <w:color w:val="000000" w:themeColor="text1"/>
          <w:sz w:val="26"/>
          <w:szCs w:val="26"/>
        </w:rPr>
      </w:pPr>
      <w:bookmarkStart w:id="47" w:name="_Toc121952859"/>
      <w:r w:rsidRPr="0074317A">
        <w:rPr>
          <w:color w:val="000000" w:themeColor="text1"/>
          <w:sz w:val="26"/>
          <w:szCs w:val="26"/>
        </w:rPr>
        <w:t xml:space="preserve">Статья </w:t>
      </w:r>
      <w:r w:rsidR="00C14C6C">
        <w:rPr>
          <w:color w:val="000000" w:themeColor="text1"/>
          <w:sz w:val="26"/>
          <w:szCs w:val="26"/>
        </w:rPr>
        <w:t>10</w:t>
      </w:r>
      <w:r w:rsidRPr="0074317A">
        <w:rPr>
          <w:color w:val="000000" w:themeColor="text1"/>
          <w:sz w:val="26"/>
          <w:szCs w:val="26"/>
        </w:rPr>
        <w:t>.</w:t>
      </w:r>
      <w:r w:rsidR="00BD7D3A" w:rsidRPr="0074317A">
        <w:rPr>
          <w:color w:val="000000" w:themeColor="text1"/>
          <w:sz w:val="26"/>
          <w:szCs w:val="26"/>
        </w:rPr>
        <w:tab/>
        <w:t>Назначение, виды документации по планировке территории</w:t>
      </w:r>
      <w:bookmarkEnd w:id="47"/>
    </w:p>
    <w:p w:rsidR="003A53A6" w:rsidRPr="003A53A6" w:rsidRDefault="003A53A6" w:rsidP="003A53A6">
      <w:pPr>
        <w:ind w:firstLine="709"/>
        <w:rPr>
          <w:rFonts w:ascii="Times New Roman" w:hAnsi="Times New Roman" w:cs="Times New Roman"/>
          <w:sz w:val="26"/>
          <w:szCs w:val="26"/>
        </w:rPr>
      </w:pPr>
      <w:r w:rsidRPr="003A53A6">
        <w:rPr>
          <w:rFonts w:ascii="Times New Roman" w:hAnsi="Times New Roman" w:cs="Times New Roman"/>
          <w:sz w:val="26"/>
          <w:szCs w:val="26"/>
        </w:rPr>
        <w:t>1.</w:t>
      </w:r>
      <w:r w:rsidRPr="003A53A6">
        <w:rPr>
          <w:rFonts w:ascii="Times New Roman" w:hAnsi="Times New Roman" w:cs="Times New Roman"/>
          <w:sz w:val="26"/>
          <w:szCs w:val="26"/>
        </w:rPr>
        <w:tab/>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3A53A6" w:rsidRPr="003A53A6" w:rsidRDefault="003A53A6" w:rsidP="003A53A6">
      <w:pPr>
        <w:ind w:firstLine="709"/>
        <w:rPr>
          <w:rFonts w:ascii="Times New Roman" w:hAnsi="Times New Roman" w:cs="Times New Roman"/>
          <w:sz w:val="26"/>
          <w:szCs w:val="26"/>
        </w:rPr>
      </w:pPr>
      <w:r w:rsidRPr="003A53A6">
        <w:rPr>
          <w:rFonts w:ascii="Times New Roman" w:hAnsi="Times New Roman" w:cs="Times New Roman"/>
          <w:sz w:val="26"/>
          <w:szCs w:val="26"/>
        </w:rPr>
        <w:t>2.</w:t>
      </w:r>
      <w:r w:rsidRPr="003A53A6">
        <w:rPr>
          <w:rFonts w:ascii="Times New Roman" w:hAnsi="Times New Roman" w:cs="Times New Roman"/>
          <w:sz w:val="26"/>
          <w:szCs w:val="26"/>
        </w:rPr>
        <w:tab/>
      </w:r>
      <w:r w:rsidRPr="003A53A6">
        <w:rPr>
          <w:rFonts w:ascii="Times New Roman" w:hAnsi="Times New Roman" w:cs="Times New Roman"/>
          <w:bCs/>
          <w:sz w:val="26"/>
          <w:szCs w:val="26"/>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3A53A6" w:rsidRPr="003A53A6" w:rsidRDefault="003A53A6" w:rsidP="003A53A6">
      <w:pPr>
        <w:ind w:left="1418" w:firstLine="709"/>
        <w:rPr>
          <w:rFonts w:ascii="Times New Roman" w:hAnsi="Times New Roman" w:cs="Times New Roman"/>
          <w:sz w:val="26"/>
          <w:szCs w:val="26"/>
        </w:rPr>
      </w:pPr>
      <w:r w:rsidRPr="003A53A6">
        <w:rPr>
          <w:rFonts w:ascii="Times New Roman" w:hAnsi="Times New Roman" w:cs="Times New Roman"/>
          <w:sz w:val="26"/>
          <w:szCs w:val="26"/>
        </w:rPr>
        <w:t>1)</w:t>
      </w:r>
      <w:r w:rsidRPr="003A53A6">
        <w:rPr>
          <w:rFonts w:ascii="Times New Roman" w:hAnsi="Times New Roman" w:cs="Times New Roman"/>
          <w:sz w:val="26"/>
          <w:szCs w:val="26"/>
        </w:rPr>
        <w:tab/>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3A53A6" w:rsidRPr="003A53A6" w:rsidRDefault="003A53A6" w:rsidP="003A53A6">
      <w:pPr>
        <w:ind w:left="1418" w:firstLine="709"/>
        <w:rPr>
          <w:rFonts w:ascii="Times New Roman" w:hAnsi="Times New Roman" w:cs="Times New Roman"/>
          <w:sz w:val="26"/>
          <w:szCs w:val="26"/>
        </w:rPr>
      </w:pPr>
      <w:r w:rsidRPr="003A53A6">
        <w:rPr>
          <w:rFonts w:ascii="Times New Roman" w:hAnsi="Times New Roman" w:cs="Times New Roman"/>
          <w:sz w:val="26"/>
          <w:szCs w:val="26"/>
        </w:rPr>
        <w:t>2)</w:t>
      </w:r>
      <w:r w:rsidRPr="003A53A6">
        <w:rPr>
          <w:rFonts w:ascii="Times New Roman" w:hAnsi="Times New Roman" w:cs="Times New Roman"/>
          <w:sz w:val="26"/>
          <w:szCs w:val="26"/>
        </w:rPr>
        <w:tab/>
        <w:t>необходимы установление, изменение или отмена красных линий;</w:t>
      </w:r>
    </w:p>
    <w:p w:rsidR="003A53A6" w:rsidRPr="003A53A6" w:rsidRDefault="003A53A6" w:rsidP="003A53A6">
      <w:pPr>
        <w:ind w:left="1418" w:firstLine="709"/>
        <w:rPr>
          <w:rFonts w:ascii="Times New Roman" w:hAnsi="Times New Roman" w:cs="Times New Roman"/>
          <w:sz w:val="26"/>
          <w:szCs w:val="26"/>
        </w:rPr>
      </w:pPr>
      <w:r w:rsidRPr="003A53A6">
        <w:rPr>
          <w:rFonts w:ascii="Times New Roman" w:hAnsi="Times New Roman" w:cs="Times New Roman"/>
          <w:sz w:val="26"/>
          <w:szCs w:val="26"/>
        </w:rPr>
        <w:t>3)</w:t>
      </w:r>
      <w:r w:rsidRPr="003A53A6">
        <w:rPr>
          <w:rFonts w:ascii="Times New Roman" w:hAnsi="Times New Roman" w:cs="Times New Roman"/>
          <w:sz w:val="26"/>
          <w:szCs w:val="26"/>
        </w:rPr>
        <w:tab/>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3A53A6" w:rsidRPr="003A53A6" w:rsidRDefault="003A53A6" w:rsidP="003A53A6">
      <w:pPr>
        <w:ind w:left="1418" w:firstLine="709"/>
        <w:rPr>
          <w:rFonts w:ascii="Times New Roman" w:hAnsi="Times New Roman" w:cs="Times New Roman"/>
          <w:sz w:val="26"/>
          <w:szCs w:val="26"/>
        </w:rPr>
      </w:pPr>
      <w:r w:rsidRPr="003A53A6">
        <w:rPr>
          <w:rFonts w:ascii="Times New Roman" w:hAnsi="Times New Roman" w:cs="Times New Roman"/>
          <w:sz w:val="26"/>
          <w:szCs w:val="26"/>
        </w:rPr>
        <w:t>4)</w:t>
      </w:r>
      <w:r w:rsidRPr="003A53A6">
        <w:rPr>
          <w:rFonts w:ascii="Times New Roman" w:hAnsi="Times New Roman" w:cs="Times New Roman"/>
          <w:sz w:val="26"/>
          <w:szCs w:val="26"/>
        </w:rPr>
        <w:tab/>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rsidR="003A53A6" w:rsidRPr="003A53A6" w:rsidRDefault="003A53A6" w:rsidP="003A53A6">
      <w:pPr>
        <w:ind w:left="1418" w:firstLine="709"/>
        <w:rPr>
          <w:rFonts w:ascii="Times New Roman" w:hAnsi="Times New Roman" w:cs="Times New Roman"/>
          <w:sz w:val="26"/>
          <w:szCs w:val="26"/>
        </w:rPr>
      </w:pPr>
      <w:r w:rsidRPr="003A53A6">
        <w:rPr>
          <w:rFonts w:ascii="Times New Roman" w:hAnsi="Times New Roman" w:cs="Times New Roman"/>
          <w:sz w:val="26"/>
          <w:szCs w:val="26"/>
        </w:rPr>
        <w:lastRenderedPageBreak/>
        <w:t>5)</w:t>
      </w:r>
      <w:r w:rsidRPr="003A53A6">
        <w:rPr>
          <w:rFonts w:ascii="Times New Roman" w:hAnsi="Times New Roman" w:cs="Times New Roman"/>
          <w:sz w:val="26"/>
          <w:szCs w:val="26"/>
        </w:rPr>
        <w:tab/>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3A53A6" w:rsidRPr="003A53A6" w:rsidRDefault="003A53A6" w:rsidP="003A53A6">
      <w:pPr>
        <w:ind w:left="1418" w:firstLine="709"/>
        <w:rPr>
          <w:rFonts w:ascii="Times New Roman" w:hAnsi="Times New Roman" w:cs="Times New Roman"/>
          <w:sz w:val="26"/>
          <w:szCs w:val="26"/>
        </w:rPr>
      </w:pPr>
      <w:r w:rsidRPr="003A53A6">
        <w:rPr>
          <w:rFonts w:ascii="Times New Roman" w:hAnsi="Times New Roman" w:cs="Times New Roman"/>
          <w:sz w:val="26"/>
          <w:szCs w:val="26"/>
        </w:rPr>
        <w:t>6)</w:t>
      </w:r>
      <w:r w:rsidRPr="003A53A6">
        <w:rPr>
          <w:rFonts w:ascii="Times New Roman" w:hAnsi="Times New Roman" w:cs="Times New Roman"/>
          <w:sz w:val="26"/>
          <w:szCs w:val="26"/>
        </w:rPr>
        <w:tab/>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3A53A6" w:rsidRPr="003A53A6" w:rsidRDefault="003A53A6" w:rsidP="003A53A6">
      <w:pPr>
        <w:ind w:left="1418" w:firstLine="709"/>
        <w:rPr>
          <w:rFonts w:ascii="Times New Roman" w:hAnsi="Times New Roman" w:cs="Times New Roman"/>
          <w:sz w:val="26"/>
          <w:szCs w:val="26"/>
        </w:rPr>
      </w:pPr>
      <w:r w:rsidRPr="003A53A6">
        <w:rPr>
          <w:rFonts w:ascii="Times New Roman" w:hAnsi="Times New Roman" w:cs="Times New Roman"/>
          <w:sz w:val="26"/>
          <w:szCs w:val="26"/>
        </w:rPr>
        <w:t>7)</w:t>
      </w:r>
      <w:r w:rsidRPr="003A53A6">
        <w:rPr>
          <w:rFonts w:ascii="Times New Roman" w:hAnsi="Times New Roman" w:cs="Times New Roman"/>
          <w:sz w:val="26"/>
          <w:szCs w:val="26"/>
        </w:rPr>
        <w:tab/>
        <w:t>планируется осуществление комплексного развития территории.</w:t>
      </w:r>
    </w:p>
    <w:p w:rsidR="003A53A6" w:rsidRPr="003A53A6" w:rsidRDefault="003A53A6" w:rsidP="003A53A6">
      <w:pPr>
        <w:ind w:firstLine="709"/>
        <w:rPr>
          <w:rFonts w:ascii="Times New Roman" w:hAnsi="Times New Roman" w:cs="Times New Roman"/>
          <w:sz w:val="26"/>
          <w:szCs w:val="26"/>
        </w:rPr>
      </w:pPr>
      <w:r w:rsidRPr="003A53A6">
        <w:rPr>
          <w:rFonts w:ascii="Times New Roman" w:hAnsi="Times New Roman" w:cs="Times New Roman"/>
          <w:sz w:val="26"/>
          <w:szCs w:val="26"/>
        </w:rPr>
        <w:t>3.</w:t>
      </w:r>
      <w:r w:rsidRPr="003A53A6">
        <w:rPr>
          <w:rFonts w:ascii="Times New Roman" w:hAnsi="Times New Roman" w:cs="Times New Roman"/>
          <w:sz w:val="26"/>
          <w:szCs w:val="26"/>
        </w:rPr>
        <w:tab/>
        <w:t>Видами документации по планировке территории являются:</w:t>
      </w:r>
    </w:p>
    <w:p w:rsidR="003A53A6" w:rsidRPr="003A53A6" w:rsidRDefault="003A53A6" w:rsidP="003A53A6">
      <w:pPr>
        <w:ind w:left="1418" w:firstLine="709"/>
        <w:rPr>
          <w:rFonts w:ascii="Times New Roman" w:hAnsi="Times New Roman" w:cs="Times New Roman"/>
          <w:sz w:val="26"/>
          <w:szCs w:val="26"/>
        </w:rPr>
      </w:pPr>
      <w:r w:rsidRPr="003A53A6">
        <w:rPr>
          <w:rFonts w:ascii="Times New Roman" w:hAnsi="Times New Roman" w:cs="Times New Roman"/>
          <w:sz w:val="26"/>
          <w:szCs w:val="26"/>
        </w:rPr>
        <w:t>1)</w:t>
      </w:r>
      <w:r w:rsidRPr="003A53A6">
        <w:rPr>
          <w:rFonts w:ascii="Times New Roman" w:hAnsi="Times New Roman" w:cs="Times New Roman"/>
          <w:sz w:val="26"/>
          <w:szCs w:val="26"/>
        </w:rPr>
        <w:tab/>
        <w:t>проект планировки территории;</w:t>
      </w:r>
    </w:p>
    <w:p w:rsidR="003A53A6" w:rsidRPr="003A53A6" w:rsidRDefault="003A53A6" w:rsidP="003A53A6">
      <w:pPr>
        <w:pStyle w:val="af9"/>
        <w:spacing w:after="0" w:line="240" w:lineRule="auto"/>
        <w:ind w:left="1418" w:firstLine="709"/>
        <w:contextualSpacing w:val="0"/>
        <w:rPr>
          <w:sz w:val="26"/>
          <w:szCs w:val="26"/>
        </w:rPr>
      </w:pPr>
      <w:r w:rsidRPr="003A53A6">
        <w:rPr>
          <w:sz w:val="26"/>
          <w:szCs w:val="26"/>
        </w:rPr>
        <w:t>2)</w:t>
      </w:r>
      <w:r w:rsidRPr="003A53A6">
        <w:rPr>
          <w:sz w:val="26"/>
          <w:szCs w:val="26"/>
        </w:rPr>
        <w:tab/>
        <w:t>проект межевания территории.</w:t>
      </w:r>
    </w:p>
    <w:p w:rsidR="003A53A6" w:rsidRPr="003A53A6" w:rsidRDefault="003A53A6" w:rsidP="003A53A6">
      <w:pPr>
        <w:pStyle w:val="af9"/>
        <w:spacing w:after="0" w:line="240" w:lineRule="auto"/>
        <w:ind w:left="0" w:firstLine="709"/>
        <w:contextualSpacing w:val="0"/>
        <w:rPr>
          <w:bCs/>
          <w:sz w:val="26"/>
          <w:szCs w:val="26"/>
        </w:rPr>
      </w:pPr>
      <w:r w:rsidRPr="003A53A6">
        <w:rPr>
          <w:sz w:val="26"/>
          <w:szCs w:val="26"/>
        </w:rPr>
        <w:t>4.</w:t>
      </w:r>
      <w:r w:rsidRPr="003A53A6">
        <w:rPr>
          <w:sz w:val="26"/>
          <w:szCs w:val="26"/>
        </w:rPr>
        <w:tab/>
      </w:r>
      <w:r w:rsidRPr="003A53A6">
        <w:rPr>
          <w:bCs/>
          <w:sz w:val="26"/>
          <w:szCs w:val="26"/>
        </w:rPr>
        <w:t>Применительно к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rsidR="003A53A6" w:rsidRPr="003A53A6" w:rsidRDefault="003A53A6" w:rsidP="003A53A6">
      <w:pPr>
        <w:pStyle w:val="af9"/>
        <w:spacing w:after="0" w:line="240" w:lineRule="auto"/>
        <w:ind w:left="0" w:firstLine="709"/>
        <w:contextualSpacing w:val="0"/>
        <w:rPr>
          <w:bCs/>
          <w:sz w:val="26"/>
          <w:szCs w:val="26"/>
        </w:rPr>
      </w:pPr>
      <w:r w:rsidRPr="003A53A6">
        <w:rPr>
          <w:bCs/>
          <w:sz w:val="26"/>
          <w:szCs w:val="26"/>
        </w:rPr>
        <w:t>5.</w:t>
      </w:r>
      <w:r w:rsidRPr="003A53A6">
        <w:rPr>
          <w:bCs/>
          <w:sz w:val="26"/>
          <w:szCs w:val="26"/>
        </w:rPr>
        <w:tab/>
        <w:t>Проект планировки территории является основой для подготовки проекта межевания территории, за исключением случаев, предусмотренных частью 5 статьи 41 Градостроительного Кодекса Российской Федерации. Подготовка проекта межевания территории осуществляется в составе проекта планировки территории или в виде отдельного документа.</w:t>
      </w:r>
    </w:p>
    <w:p w:rsidR="003A53A6" w:rsidRPr="003A53A6" w:rsidRDefault="003A53A6" w:rsidP="003A53A6">
      <w:pPr>
        <w:pStyle w:val="af9"/>
        <w:spacing w:after="0" w:line="240" w:lineRule="auto"/>
        <w:ind w:left="0" w:firstLine="709"/>
        <w:contextualSpacing w:val="0"/>
        <w:rPr>
          <w:sz w:val="26"/>
          <w:szCs w:val="26"/>
        </w:rPr>
      </w:pPr>
      <w:r w:rsidRPr="003A53A6">
        <w:rPr>
          <w:bCs/>
          <w:sz w:val="26"/>
          <w:szCs w:val="26"/>
        </w:rPr>
        <w:t>6.</w:t>
      </w:r>
      <w:r w:rsidRPr="003A53A6">
        <w:rPr>
          <w:bCs/>
          <w:sz w:val="26"/>
          <w:szCs w:val="26"/>
        </w:rPr>
        <w:tab/>
      </w:r>
      <w:r w:rsidRPr="003A53A6">
        <w:rPr>
          <w:sz w:val="26"/>
          <w:szCs w:val="26"/>
        </w:rPr>
        <w:t>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государственного кадастра недвижимости.</w:t>
      </w:r>
    </w:p>
    <w:p w:rsidR="003A53A6" w:rsidRPr="00E63322" w:rsidRDefault="003A53A6" w:rsidP="00E63322">
      <w:pPr>
        <w:pStyle w:val="4"/>
        <w:rPr>
          <w:sz w:val="26"/>
          <w:szCs w:val="26"/>
        </w:rPr>
      </w:pPr>
      <w:bookmarkStart w:id="48" w:name="_Toc104566975"/>
      <w:bookmarkStart w:id="49" w:name="_Toc98935142"/>
      <w:bookmarkStart w:id="50" w:name="_Toc104566990"/>
      <w:bookmarkStart w:id="51" w:name="_Toc339628461"/>
      <w:bookmarkStart w:id="52" w:name="_Toc340570072"/>
      <w:bookmarkStart w:id="53" w:name="_Toc121952860"/>
      <w:bookmarkEnd w:id="39"/>
      <w:bookmarkEnd w:id="2"/>
      <w:r w:rsidRPr="00E63322">
        <w:rPr>
          <w:sz w:val="26"/>
          <w:szCs w:val="26"/>
        </w:rPr>
        <w:t xml:space="preserve">Статья </w:t>
      </w:r>
      <w:r w:rsidR="00C14C6C">
        <w:rPr>
          <w:sz w:val="26"/>
          <w:szCs w:val="26"/>
        </w:rPr>
        <w:t>11</w:t>
      </w:r>
      <w:r w:rsidRPr="00E63322">
        <w:rPr>
          <w:sz w:val="26"/>
          <w:szCs w:val="26"/>
        </w:rPr>
        <w:t>.</w:t>
      </w:r>
      <w:r w:rsidRPr="00E63322">
        <w:rPr>
          <w:sz w:val="26"/>
          <w:szCs w:val="26"/>
        </w:rPr>
        <w:tab/>
        <w:t>Порядок подготовки документации по планировке территории</w:t>
      </w:r>
      <w:bookmarkEnd w:id="48"/>
      <w:bookmarkEnd w:id="53"/>
    </w:p>
    <w:p w:rsidR="00A7454E" w:rsidRPr="003D1AC4" w:rsidRDefault="00A7454E" w:rsidP="00BF2BFD">
      <w:pPr>
        <w:pStyle w:val="ConsPlusNormal"/>
        <w:numPr>
          <w:ilvl w:val="1"/>
          <w:numId w:val="6"/>
        </w:numPr>
        <w:suppressAutoHyphens/>
        <w:autoSpaceDE/>
        <w:autoSpaceDN/>
        <w:adjustRightInd/>
        <w:ind w:left="0" w:firstLine="709"/>
        <w:rPr>
          <w:rFonts w:ascii="Times New Roman" w:hAnsi="Times New Roman" w:cs="Times New Roman"/>
          <w:sz w:val="26"/>
          <w:szCs w:val="26"/>
        </w:rPr>
      </w:pPr>
      <w:bookmarkStart w:id="54" w:name="_Toc423081192"/>
      <w:bookmarkStart w:id="55" w:name="_Toc423081261"/>
      <w:bookmarkStart w:id="56" w:name="_Toc423081330"/>
      <w:bookmarkStart w:id="57" w:name="_Toc463338822"/>
      <w:bookmarkStart w:id="58" w:name="_Toc464557698"/>
      <w:bookmarkStart w:id="59" w:name="_Toc465153609"/>
      <w:bookmarkStart w:id="60" w:name="_Toc98935127"/>
      <w:bookmarkStart w:id="61" w:name="_Toc104566976"/>
      <w:bookmarkStart w:id="62" w:name="_Toc282347525"/>
      <w:bookmarkStart w:id="63" w:name="_Toc528589461"/>
      <w:r w:rsidRPr="003D1AC4">
        <w:rPr>
          <w:rFonts w:ascii="Times New Roman" w:hAnsi="Times New Roman" w:cs="Times New Roman"/>
          <w:sz w:val="26"/>
          <w:szCs w:val="26"/>
        </w:rPr>
        <w:t xml:space="preserve">Решение о подготовке документации по планировке территории поселения принимается по инициативе органов местного самоуправления, физических или юридических лиц. В течение трех дней со дня принятия такого 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официальном сайте </w:t>
      </w:r>
      <w:proofErr w:type="spellStart"/>
      <w:r w:rsidRPr="003D1AC4">
        <w:rPr>
          <w:rFonts w:ascii="Times New Roman" w:hAnsi="Times New Roman" w:cs="Times New Roman"/>
          <w:sz w:val="26"/>
          <w:szCs w:val="26"/>
        </w:rPr>
        <w:t>Уватского</w:t>
      </w:r>
      <w:proofErr w:type="spellEnd"/>
      <w:r w:rsidRPr="003D1AC4">
        <w:rPr>
          <w:rFonts w:ascii="Times New Roman" w:hAnsi="Times New Roman" w:cs="Times New Roman"/>
          <w:sz w:val="26"/>
          <w:szCs w:val="26"/>
        </w:rPr>
        <w:t xml:space="preserve"> муниципального района.</w:t>
      </w:r>
    </w:p>
    <w:p w:rsidR="00A7454E" w:rsidRDefault="00A7454E" w:rsidP="00BF2BFD">
      <w:pPr>
        <w:pStyle w:val="af9"/>
        <w:numPr>
          <w:ilvl w:val="1"/>
          <w:numId w:val="6"/>
        </w:numPr>
        <w:suppressAutoHyphens/>
        <w:spacing w:after="0" w:line="240" w:lineRule="auto"/>
        <w:ind w:left="0" w:firstLine="709"/>
        <w:rPr>
          <w:sz w:val="26"/>
          <w:szCs w:val="26"/>
        </w:rPr>
      </w:pPr>
      <w:r w:rsidRPr="003D1AC4">
        <w:rPr>
          <w:sz w:val="26"/>
          <w:szCs w:val="26"/>
        </w:rPr>
        <w:t>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rsidR="00A7454E" w:rsidRDefault="00A7454E" w:rsidP="00BF2BFD">
      <w:pPr>
        <w:pStyle w:val="af9"/>
        <w:numPr>
          <w:ilvl w:val="1"/>
          <w:numId w:val="6"/>
        </w:numPr>
        <w:suppressAutoHyphens/>
        <w:spacing w:after="0" w:line="240" w:lineRule="auto"/>
        <w:ind w:left="0" w:firstLine="709"/>
        <w:rPr>
          <w:sz w:val="26"/>
          <w:szCs w:val="26"/>
        </w:rPr>
      </w:pPr>
      <w:r>
        <w:rPr>
          <w:sz w:val="26"/>
          <w:szCs w:val="26"/>
        </w:rPr>
        <w:lastRenderedPageBreak/>
        <w:t>Подготовка документации по планировки территории осуществляется в соответствии с требованиями, указанными в части 10 статьи 45 Градостроительного кодекса Российской Федерации.</w:t>
      </w:r>
    </w:p>
    <w:p w:rsidR="00A7454E" w:rsidRPr="003D1AC4" w:rsidRDefault="00A7454E" w:rsidP="00BF2BFD">
      <w:pPr>
        <w:pStyle w:val="ConsPlusNormal"/>
        <w:numPr>
          <w:ilvl w:val="1"/>
          <w:numId w:val="6"/>
        </w:numPr>
        <w:suppressAutoHyphens/>
        <w:autoSpaceDE/>
        <w:autoSpaceDN/>
        <w:adjustRightInd/>
        <w:ind w:left="0" w:firstLine="709"/>
        <w:rPr>
          <w:rFonts w:ascii="Times New Roman" w:hAnsi="Times New Roman" w:cs="Times New Roman"/>
          <w:sz w:val="26"/>
          <w:szCs w:val="26"/>
        </w:rPr>
      </w:pPr>
      <w:r w:rsidRPr="003D1AC4">
        <w:rPr>
          <w:rFonts w:ascii="Times New Roman" w:hAnsi="Times New Roman" w:cs="Times New Roman"/>
          <w:sz w:val="26"/>
          <w:szCs w:val="26"/>
        </w:rPr>
        <w:t>Администрация в течение двадцати рабочих дней со дня поступления документации по планировке территории, решение об утверждении которой принимается в соответствии с Градостроительным Кодексом Российской Федерации органом местного самоуправления осуществляет проверку такой документации на соответствие требованиям, указанным в части 3 настоящей статьи.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rsidR="00A7454E" w:rsidRPr="003D1AC4" w:rsidRDefault="00A7454E" w:rsidP="00BF2BFD">
      <w:pPr>
        <w:pStyle w:val="ConsPlusNormal"/>
        <w:numPr>
          <w:ilvl w:val="1"/>
          <w:numId w:val="6"/>
        </w:numPr>
        <w:suppressAutoHyphens/>
        <w:autoSpaceDE/>
        <w:autoSpaceDN/>
        <w:adjustRightInd/>
        <w:ind w:left="0" w:firstLine="709"/>
        <w:rPr>
          <w:rFonts w:ascii="Times New Roman" w:hAnsi="Times New Roman" w:cs="Times New Roman"/>
          <w:sz w:val="26"/>
          <w:szCs w:val="26"/>
        </w:rPr>
      </w:pPr>
      <w:r w:rsidRPr="003D1AC4">
        <w:rPr>
          <w:rFonts w:ascii="Times New Roman" w:hAnsi="Times New Roman" w:cs="Times New Roman"/>
          <w:sz w:val="26"/>
          <w:szCs w:val="26"/>
        </w:rPr>
        <w:t>Проекты планировки территории и проекты межевания территории, решение об утверждении которых принимается в соответствии с Градостроительным Кодексом Российской Федерации Главой района, до их утверждения подлежат обязательному рассмотрению на общественных обсуждениях или публичных слушаниях.</w:t>
      </w:r>
    </w:p>
    <w:p w:rsidR="00A7454E" w:rsidRDefault="00A7454E" w:rsidP="00BF2BFD">
      <w:pPr>
        <w:pStyle w:val="af9"/>
        <w:numPr>
          <w:ilvl w:val="1"/>
          <w:numId w:val="6"/>
        </w:numPr>
        <w:suppressAutoHyphens/>
        <w:spacing w:after="0" w:line="240" w:lineRule="auto"/>
        <w:ind w:left="0" w:firstLine="709"/>
        <w:rPr>
          <w:sz w:val="26"/>
          <w:szCs w:val="26"/>
        </w:rPr>
      </w:pPr>
      <w:r w:rsidRPr="003D1AC4">
        <w:rPr>
          <w:sz w:val="26"/>
          <w:szCs w:val="26"/>
        </w:rPr>
        <w:t>Общественные обсуждения или публичные слушания по проекту планировки территории и проекту межевания территории не проводятся в случае, предусмотренных частью 12 статьи 43 и частью 22 статьи 45 Градостроительного Кодекса Российской Федерации, а также в случае, если они подготовлены в отношении:</w:t>
      </w:r>
    </w:p>
    <w:p w:rsidR="00A7454E" w:rsidRPr="0067416C" w:rsidRDefault="00A7454E" w:rsidP="00A7454E">
      <w:pPr>
        <w:ind w:firstLine="709"/>
        <w:rPr>
          <w:rFonts w:ascii="Times New Roman" w:hAnsi="Times New Roman" w:cs="Times New Roman"/>
          <w:sz w:val="26"/>
          <w:szCs w:val="26"/>
        </w:rPr>
      </w:pPr>
      <w:bookmarkStart w:id="64" w:name="_Hlk84417733"/>
      <w:r w:rsidRPr="0067416C">
        <w:rPr>
          <w:rFonts w:ascii="Times New Roman" w:hAnsi="Times New Roman" w:cs="Times New Roman"/>
          <w:sz w:val="26"/>
          <w:szCs w:val="26"/>
        </w:rPr>
        <w:t>1)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A7454E" w:rsidRPr="00E51C81" w:rsidRDefault="00A7454E" w:rsidP="00A7454E">
      <w:pPr>
        <w:ind w:firstLine="709"/>
        <w:rPr>
          <w:rFonts w:ascii="Times New Roman" w:hAnsi="Times New Roman" w:cs="Times New Roman"/>
          <w:sz w:val="26"/>
          <w:szCs w:val="26"/>
        </w:rPr>
      </w:pPr>
      <w:r w:rsidRPr="0067416C">
        <w:rPr>
          <w:rFonts w:ascii="Times New Roman" w:hAnsi="Times New Roman" w:cs="Times New Roman"/>
          <w:sz w:val="26"/>
          <w:szCs w:val="26"/>
        </w:rPr>
        <w:t>2) территории для размещения линейных объектов в границах земель лесного фонда.</w:t>
      </w:r>
    </w:p>
    <w:bookmarkEnd w:id="64"/>
    <w:p w:rsidR="00A7454E" w:rsidRPr="003D1AC4" w:rsidRDefault="00A7454E" w:rsidP="00BF2BFD">
      <w:pPr>
        <w:pStyle w:val="af9"/>
        <w:numPr>
          <w:ilvl w:val="1"/>
          <w:numId w:val="6"/>
        </w:numPr>
        <w:suppressAutoHyphens/>
        <w:spacing w:after="0" w:line="240" w:lineRule="auto"/>
        <w:ind w:left="0" w:firstLine="709"/>
        <w:rPr>
          <w:sz w:val="26"/>
          <w:szCs w:val="26"/>
        </w:rPr>
      </w:pPr>
      <w:r w:rsidRPr="003D1AC4">
        <w:rPr>
          <w:sz w:val="26"/>
          <w:szCs w:val="26"/>
        </w:rPr>
        <w:t>Глава района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части 4 настоящей статьи.</w:t>
      </w:r>
    </w:p>
    <w:p w:rsidR="00A7454E" w:rsidRPr="003D1AC4" w:rsidRDefault="00A7454E" w:rsidP="00BF2BFD">
      <w:pPr>
        <w:pStyle w:val="af9"/>
        <w:numPr>
          <w:ilvl w:val="1"/>
          <w:numId w:val="6"/>
        </w:numPr>
        <w:suppressAutoHyphens/>
        <w:spacing w:after="0" w:line="240" w:lineRule="auto"/>
        <w:ind w:left="0" w:firstLine="709"/>
        <w:rPr>
          <w:sz w:val="26"/>
          <w:szCs w:val="26"/>
        </w:rPr>
      </w:pPr>
      <w:r w:rsidRPr="003D1AC4">
        <w:rPr>
          <w:sz w:val="26"/>
          <w:szCs w:val="26"/>
        </w:rPr>
        <w:t>Основанием для отклонения документации по планировке территории, подготовленной лицами, указанными в части 1.1 статьи 45 Градостроительного Кодекса Российской Федерации, и направления ее на доработку является несоответствие такой документации требованиям, указанным в части 3 настоящей статьи. В иных случаях отклонение представленной такими лицами документации по планировке территории не допускается.</w:t>
      </w:r>
    </w:p>
    <w:p w:rsidR="00A7454E" w:rsidRPr="003D1AC4" w:rsidRDefault="00A7454E" w:rsidP="00BF2BFD">
      <w:pPr>
        <w:pStyle w:val="af9"/>
        <w:numPr>
          <w:ilvl w:val="1"/>
          <w:numId w:val="6"/>
        </w:numPr>
        <w:suppressAutoHyphens/>
        <w:spacing w:after="0" w:line="240" w:lineRule="auto"/>
        <w:ind w:left="0" w:firstLine="709"/>
        <w:rPr>
          <w:sz w:val="26"/>
          <w:szCs w:val="26"/>
        </w:rPr>
      </w:pPr>
      <w:r w:rsidRPr="003D1AC4">
        <w:rPr>
          <w:sz w:val="26"/>
          <w:szCs w:val="26"/>
        </w:rPr>
        <w:t xml:space="preserve">Утвержденная документация по планировке территории (проекты планировки территории и проекты межевания территории) подлежит официальному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w:t>
      </w:r>
      <w:r>
        <w:rPr>
          <w:sz w:val="26"/>
          <w:szCs w:val="26"/>
        </w:rPr>
        <w:t xml:space="preserve">Маслянинского </w:t>
      </w:r>
      <w:r w:rsidRPr="003D1AC4">
        <w:rPr>
          <w:sz w:val="26"/>
          <w:szCs w:val="26"/>
        </w:rPr>
        <w:t>муниципального района в сети Интернет.</w:t>
      </w:r>
    </w:p>
    <w:p w:rsidR="003A53A6" w:rsidRPr="00631194" w:rsidRDefault="003A53A6" w:rsidP="003A53A6">
      <w:pPr>
        <w:pStyle w:val="3"/>
        <w:rPr>
          <w:rFonts w:ascii="Times New Roman" w:hAnsi="Times New Roman"/>
          <w:i/>
          <w:iCs/>
        </w:rPr>
      </w:pPr>
      <w:bookmarkStart w:id="65" w:name="_Toc121952861"/>
      <w:r w:rsidRPr="00631194">
        <w:rPr>
          <w:rFonts w:ascii="Times New Roman" w:hAnsi="Times New Roman"/>
        </w:rPr>
        <w:lastRenderedPageBreak/>
        <w:t>Глава 5. Проведение общественных обсуждений или публичных слушаний по вопросам землепользования и застройки</w:t>
      </w:r>
      <w:bookmarkEnd w:id="54"/>
      <w:bookmarkEnd w:id="55"/>
      <w:bookmarkEnd w:id="56"/>
      <w:bookmarkEnd w:id="57"/>
      <w:bookmarkEnd w:id="58"/>
      <w:bookmarkEnd w:id="59"/>
      <w:bookmarkEnd w:id="60"/>
      <w:bookmarkEnd w:id="61"/>
      <w:bookmarkEnd w:id="65"/>
    </w:p>
    <w:p w:rsidR="003A53A6" w:rsidRPr="00631194" w:rsidRDefault="003A53A6" w:rsidP="00E63322">
      <w:pPr>
        <w:pStyle w:val="4"/>
        <w:rPr>
          <w:i/>
          <w:iCs/>
          <w:sz w:val="26"/>
          <w:szCs w:val="26"/>
        </w:rPr>
      </w:pPr>
      <w:bookmarkStart w:id="66" w:name="_Toc423081193"/>
      <w:bookmarkStart w:id="67" w:name="_Toc423081262"/>
      <w:bookmarkStart w:id="68" w:name="_Toc423081331"/>
      <w:bookmarkStart w:id="69" w:name="_Toc463338823"/>
      <w:bookmarkStart w:id="70" w:name="_Toc464557699"/>
      <w:bookmarkStart w:id="71" w:name="_Toc465153610"/>
      <w:bookmarkStart w:id="72" w:name="_Toc98935128"/>
      <w:bookmarkStart w:id="73" w:name="_Toc104566977"/>
      <w:bookmarkStart w:id="74" w:name="_Toc121952862"/>
      <w:r w:rsidRPr="00631194">
        <w:rPr>
          <w:sz w:val="26"/>
          <w:szCs w:val="26"/>
        </w:rPr>
        <w:t xml:space="preserve">Статья </w:t>
      </w:r>
      <w:r w:rsidR="00C14C6C">
        <w:rPr>
          <w:sz w:val="26"/>
          <w:szCs w:val="26"/>
        </w:rPr>
        <w:t>12</w:t>
      </w:r>
      <w:r w:rsidRPr="00631194">
        <w:rPr>
          <w:sz w:val="26"/>
          <w:szCs w:val="26"/>
        </w:rPr>
        <w:t>. Общие положения</w:t>
      </w:r>
      <w:bookmarkEnd w:id="66"/>
      <w:bookmarkEnd w:id="67"/>
      <w:bookmarkEnd w:id="68"/>
      <w:bookmarkEnd w:id="69"/>
      <w:bookmarkEnd w:id="70"/>
      <w:r w:rsidRPr="00631194">
        <w:rPr>
          <w:sz w:val="26"/>
          <w:szCs w:val="26"/>
        </w:rPr>
        <w:t xml:space="preserve"> организации и проведения общественных обсуждений или публичных слушаний по вопросам землепользования и застройки.</w:t>
      </w:r>
      <w:bookmarkEnd w:id="71"/>
      <w:bookmarkEnd w:id="72"/>
      <w:bookmarkEnd w:id="73"/>
      <w:bookmarkEnd w:id="74"/>
    </w:p>
    <w:p w:rsidR="003A53A6" w:rsidRPr="00A62231" w:rsidRDefault="003A53A6" w:rsidP="003A53A6">
      <w:pPr>
        <w:pStyle w:val="S"/>
        <w:rPr>
          <w:sz w:val="26"/>
          <w:szCs w:val="26"/>
        </w:rPr>
      </w:pPr>
      <w:r w:rsidRPr="00A62231">
        <w:rPr>
          <w:sz w:val="26"/>
          <w:szCs w:val="26"/>
        </w:rPr>
        <w:t>1.</w:t>
      </w:r>
      <w:r w:rsidRPr="00A62231">
        <w:rPr>
          <w:sz w:val="26"/>
          <w:szCs w:val="26"/>
        </w:rPr>
        <w:tab/>
        <w:t xml:space="preserve">Общественные обсуждения или публичные слушания проводятся в соответствии со статьей 5.1 Градостроительного кодекса Российской Федерации, федеральным законодательством и законодательством </w:t>
      </w:r>
      <w:r>
        <w:rPr>
          <w:sz w:val="26"/>
          <w:szCs w:val="26"/>
        </w:rPr>
        <w:t>Новосибирской области</w:t>
      </w:r>
      <w:r w:rsidRPr="00A62231">
        <w:rPr>
          <w:sz w:val="26"/>
          <w:szCs w:val="26"/>
        </w:rPr>
        <w:t xml:space="preserve">, </w:t>
      </w:r>
      <w:hyperlink r:id="rId30" w:history="1">
        <w:r w:rsidRPr="00A7454E">
          <w:rPr>
            <w:sz w:val="26"/>
            <w:szCs w:val="26"/>
          </w:rPr>
          <w:t>Уставом</w:t>
        </w:r>
      </w:hyperlink>
      <w:r w:rsidRPr="00A7454E">
        <w:rPr>
          <w:sz w:val="26"/>
          <w:szCs w:val="26"/>
        </w:rPr>
        <w:t xml:space="preserve"> </w:t>
      </w:r>
      <w:r w:rsidR="00A7454E" w:rsidRPr="00A7454E">
        <w:rPr>
          <w:sz w:val="26"/>
          <w:szCs w:val="26"/>
        </w:rPr>
        <w:t xml:space="preserve">Маслянинского </w:t>
      </w:r>
      <w:r w:rsidRPr="00A7454E">
        <w:rPr>
          <w:sz w:val="26"/>
          <w:szCs w:val="26"/>
        </w:rPr>
        <w:t>муниципального района, настоящими Правилами и иными правовыми актами.</w:t>
      </w:r>
    </w:p>
    <w:p w:rsidR="003A53A6" w:rsidRDefault="003A53A6" w:rsidP="003A53A6">
      <w:pPr>
        <w:pStyle w:val="S"/>
        <w:rPr>
          <w:sz w:val="26"/>
          <w:szCs w:val="26"/>
        </w:rPr>
      </w:pPr>
      <w:r w:rsidRPr="00A62231">
        <w:rPr>
          <w:sz w:val="26"/>
          <w:szCs w:val="26"/>
        </w:rPr>
        <w:t>2.</w:t>
      </w:r>
      <w:r>
        <w:rPr>
          <w:sz w:val="26"/>
          <w:szCs w:val="26"/>
        </w:rPr>
        <w:tab/>
      </w:r>
      <w:r w:rsidRPr="00A62231">
        <w:rPr>
          <w:sz w:val="26"/>
          <w:szCs w:val="26"/>
        </w:rPr>
        <w:t xml:space="preserve">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правил землепользования и застройки, проектам планировки территории, проектам межевания территории,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в соответствии с уставом муниципального района и (или) нормативным правовым актом Совета </w:t>
      </w:r>
      <w:r>
        <w:rPr>
          <w:sz w:val="26"/>
          <w:szCs w:val="26"/>
        </w:rPr>
        <w:t>депутатов</w:t>
      </w:r>
      <w:r w:rsidRPr="00A62231">
        <w:rPr>
          <w:sz w:val="26"/>
          <w:szCs w:val="26"/>
        </w:rPr>
        <w:t xml:space="preserve"> и с учетом положений Градостроительного Кодекса Российской Федерации проводятся общественные обсуждения или публичные слушания, за исключением случаев, предусмотренных Градостроительным Кодексом Российской Федерации и другими федеральными законами.</w:t>
      </w:r>
    </w:p>
    <w:p w:rsidR="003A53A6" w:rsidRPr="00A62231" w:rsidRDefault="003A53A6" w:rsidP="003A53A6">
      <w:pPr>
        <w:pStyle w:val="S"/>
        <w:rPr>
          <w:sz w:val="26"/>
          <w:szCs w:val="26"/>
        </w:rPr>
      </w:pPr>
      <w:r w:rsidRPr="00A62231">
        <w:rPr>
          <w:sz w:val="26"/>
          <w:szCs w:val="26"/>
        </w:rPr>
        <w:t>3.</w:t>
      </w:r>
      <w:r w:rsidRPr="00A62231">
        <w:rPr>
          <w:sz w:val="26"/>
          <w:szCs w:val="26"/>
        </w:rPr>
        <w:tab/>
        <w:t>Участниками общественных обсуждений или публичных слушаний по проектам правил землепользования и застройки, проектам планировки территории, проектам межевания территории, проектам, предусматривающим внесение изменений в один из указанных утвержденных документов, являются граждане, постоянно проживающие на территории сельского поселения,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3A53A6" w:rsidRPr="00A62231" w:rsidRDefault="003A53A6" w:rsidP="003A53A6">
      <w:pPr>
        <w:pStyle w:val="S"/>
        <w:rPr>
          <w:sz w:val="26"/>
          <w:szCs w:val="26"/>
        </w:rPr>
      </w:pPr>
      <w:r w:rsidRPr="00A62231">
        <w:rPr>
          <w:sz w:val="26"/>
          <w:szCs w:val="26"/>
        </w:rPr>
        <w:t>4.</w:t>
      </w:r>
      <w:r w:rsidRPr="00A62231">
        <w:rPr>
          <w:sz w:val="26"/>
          <w:szCs w:val="26"/>
        </w:rPr>
        <w:tab/>
        <w:t>При проведении общественных обсуждений или публичных слушаний всем заинтересованным лицам должны быть обеспечены равные возможности для выражения своего мнения.</w:t>
      </w:r>
    </w:p>
    <w:p w:rsidR="003A53A6" w:rsidRPr="00A62231" w:rsidRDefault="003A53A6" w:rsidP="003A53A6">
      <w:pPr>
        <w:pStyle w:val="S"/>
        <w:rPr>
          <w:sz w:val="26"/>
          <w:szCs w:val="26"/>
        </w:rPr>
      </w:pPr>
      <w:r w:rsidRPr="00A62231">
        <w:rPr>
          <w:sz w:val="26"/>
          <w:szCs w:val="26"/>
        </w:rPr>
        <w:t>5.</w:t>
      </w:r>
      <w:r w:rsidRPr="00A62231">
        <w:rPr>
          <w:sz w:val="26"/>
          <w:szCs w:val="26"/>
        </w:rPr>
        <w:tab/>
        <w:t>Темами для проведения общественных обсуждений или публичных слушаний могут являться:</w:t>
      </w:r>
    </w:p>
    <w:p w:rsidR="003A53A6" w:rsidRPr="00A62231" w:rsidRDefault="003A53A6" w:rsidP="003A53A6">
      <w:pPr>
        <w:pStyle w:val="S"/>
        <w:ind w:left="709" w:firstLine="0"/>
        <w:rPr>
          <w:sz w:val="26"/>
          <w:szCs w:val="26"/>
        </w:rPr>
      </w:pPr>
      <w:r w:rsidRPr="00A62231">
        <w:rPr>
          <w:sz w:val="26"/>
          <w:szCs w:val="26"/>
        </w:rPr>
        <w:t>1)</w:t>
      </w:r>
      <w:r>
        <w:rPr>
          <w:sz w:val="26"/>
          <w:szCs w:val="26"/>
        </w:rPr>
        <w:tab/>
      </w:r>
      <w:proofErr w:type="gramStart"/>
      <w:r w:rsidRPr="00A62231">
        <w:rPr>
          <w:sz w:val="26"/>
          <w:szCs w:val="26"/>
        </w:rPr>
        <w:t>проект Правил</w:t>
      </w:r>
      <w:proofErr w:type="gramEnd"/>
      <w:r w:rsidRPr="00A62231">
        <w:rPr>
          <w:sz w:val="26"/>
          <w:szCs w:val="26"/>
        </w:rPr>
        <w:t xml:space="preserve"> и проект внесений изменений в Правила;</w:t>
      </w:r>
    </w:p>
    <w:p w:rsidR="003A53A6" w:rsidRPr="00A62231" w:rsidRDefault="003A53A6" w:rsidP="003A53A6">
      <w:pPr>
        <w:pStyle w:val="S"/>
        <w:rPr>
          <w:sz w:val="26"/>
          <w:szCs w:val="26"/>
        </w:rPr>
      </w:pPr>
      <w:r w:rsidRPr="00A62231">
        <w:rPr>
          <w:sz w:val="26"/>
          <w:szCs w:val="26"/>
        </w:rPr>
        <w:t>2</w:t>
      </w:r>
      <w:r>
        <w:rPr>
          <w:sz w:val="26"/>
          <w:szCs w:val="26"/>
        </w:rPr>
        <w:t>)</w:t>
      </w:r>
      <w:r>
        <w:rPr>
          <w:sz w:val="26"/>
          <w:szCs w:val="26"/>
        </w:rPr>
        <w:tab/>
      </w:r>
      <w:r w:rsidRPr="00A62231">
        <w:rPr>
          <w:sz w:val="26"/>
          <w:szCs w:val="26"/>
        </w:rPr>
        <w:t>вопросы предоставления разрешения на условно разрешенный вид использования земельного участка или объекта капитального строительства;</w:t>
      </w:r>
    </w:p>
    <w:p w:rsidR="003A53A6" w:rsidRPr="00A62231" w:rsidRDefault="003A53A6" w:rsidP="003A53A6">
      <w:pPr>
        <w:pStyle w:val="S"/>
        <w:rPr>
          <w:sz w:val="26"/>
          <w:szCs w:val="26"/>
        </w:rPr>
      </w:pPr>
      <w:r w:rsidRPr="00A62231">
        <w:rPr>
          <w:sz w:val="26"/>
          <w:szCs w:val="26"/>
        </w:rPr>
        <w:t>3)</w:t>
      </w:r>
      <w:r>
        <w:rPr>
          <w:sz w:val="26"/>
          <w:szCs w:val="26"/>
        </w:rPr>
        <w:tab/>
      </w:r>
      <w:r w:rsidRPr="00A62231">
        <w:rPr>
          <w:sz w:val="26"/>
          <w:szCs w:val="26"/>
        </w:rPr>
        <w:t>вопросы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rsidR="003A53A6" w:rsidRPr="00A62231" w:rsidRDefault="003A53A6" w:rsidP="003A53A6">
      <w:pPr>
        <w:pStyle w:val="S"/>
        <w:rPr>
          <w:sz w:val="26"/>
          <w:szCs w:val="26"/>
        </w:rPr>
      </w:pPr>
      <w:r w:rsidRPr="00A62231">
        <w:rPr>
          <w:sz w:val="26"/>
          <w:szCs w:val="26"/>
        </w:rPr>
        <w:t>4)</w:t>
      </w:r>
      <w:r>
        <w:rPr>
          <w:sz w:val="26"/>
          <w:szCs w:val="26"/>
        </w:rPr>
        <w:tab/>
      </w:r>
      <w:r w:rsidRPr="00A62231">
        <w:rPr>
          <w:sz w:val="26"/>
          <w:szCs w:val="26"/>
        </w:rPr>
        <w:t>рассмотрение проектов планировки территории и проектов межевания территории.</w:t>
      </w:r>
    </w:p>
    <w:p w:rsidR="003A53A6" w:rsidRDefault="003A53A6" w:rsidP="003A53A6">
      <w:pPr>
        <w:pStyle w:val="S"/>
        <w:rPr>
          <w:sz w:val="26"/>
          <w:szCs w:val="26"/>
        </w:rPr>
      </w:pPr>
      <w:r w:rsidRPr="00A62231">
        <w:rPr>
          <w:sz w:val="26"/>
          <w:szCs w:val="26"/>
        </w:rPr>
        <w:lastRenderedPageBreak/>
        <w:t>6.</w:t>
      </w:r>
      <w:r w:rsidRPr="00A62231">
        <w:rPr>
          <w:sz w:val="26"/>
          <w:szCs w:val="26"/>
        </w:rPr>
        <w:tab/>
        <w:t>Тема общественных обсуждений или публичных слушаний и вопросы, выносимые на обсуждение, отражаются в протоколах публичных слушаний и в заключении о результатах общественных обсуждений или публичных слушаний.</w:t>
      </w:r>
    </w:p>
    <w:p w:rsidR="003A53A6" w:rsidRPr="00E63322" w:rsidRDefault="003A53A6" w:rsidP="00E63322">
      <w:pPr>
        <w:pStyle w:val="4"/>
        <w:rPr>
          <w:sz w:val="26"/>
          <w:szCs w:val="26"/>
        </w:rPr>
      </w:pPr>
      <w:bookmarkStart w:id="75" w:name="_Toc423081195"/>
      <w:bookmarkStart w:id="76" w:name="_Toc423081264"/>
      <w:bookmarkStart w:id="77" w:name="_Toc423081333"/>
      <w:bookmarkStart w:id="78" w:name="_Toc463338825"/>
      <w:bookmarkStart w:id="79" w:name="_Toc464557700"/>
      <w:bookmarkStart w:id="80" w:name="_Toc465153611"/>
      <w:bookmarkStart w:id="81" w:name="_Toc98935130"/>
      <w:bookmarkStart w:id="82" w:name="_Toc104566978"/>
      <w:bookmarkStart w:id="83" w:name="_Toc282347526"/>
      <w:bookmarkStart w:id="84" w:name="_Toc121952863"/>
      <w:bookmarkEnd w:id="62"/>
      <w:bookmarkEnd w:id="63"/>
      <w:r w:rsidRPr="00E63322">
        <w:rPr>
          <w:sz w:val="26"/>
          <w:szCs w:val="26"/>
        </w:rPr>
        <w:t xml:space="preserve">Статья </w:t>
      </w:r>
      <w:r w:rsidR="00C14C6C">
        <w:rPr>
          <w:sz w:val="26"/>
          <w:szCs w:val="26"/>
        </w:rPr>
        <w:t>13</w:t>
      </w:r>
      <w:r w:rsidRPr="00E63322">
        <w:rPr>
          <w:sz w:val="26"/>
          <w:szCs w:val="26"/>
        </w:rPr>
        <w:t>. Проведение общественных обсуждений или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w:t>
      </w:r>
      <w:bookmarkEnd w:id="75"/>
      <w:bookmarkEnd w:id="76"/>
      <w:bookmarkEnd w:id="77"/>
      <w:bookmarkEnd w:id="78"/>
      <w:bookmarkEnd w:id="79"/>
      <w:bookmarkEnd w:id="80"/>
      <w:bookmarkEnd w:id="81"/>
      <w:bookmarkEnd w:id="82"/>
      <w:bookmarkEnd w:id="84"/>
    </w:p>
    <w:p w:rsidR="003A53A6" w:rsidRPr="00A7454E" w:rsidRDefault="003A53A6" w:rsidP="003A53A6">
      <w:pPr>
        <w:ind w:firstLine="708"/>
        <w:rPr>
          <w:rFonts w:ascii="Times New Roman" w:hAnsi="Times New Roman" w:cs="Times New Roman"/>
          <w:sz w:val="26"/>
          <w:szCs w:val="26"/>
        </w:rPr>
      </w:pPr>
      <w:r w:rsidRPr="00A62231">
        <w:rPr>
          <w:sz w:val="26"/>
          <w:szCs w:val="26"/>
        </w:rPr>
        <w:t>1</w:t>
      </w:r>
      <w:r w:rsidRPr="00A7454E">
        <w:rPr>
          <w:rFonts w:ascii="Times New Roman" w:hAnsi="Times New Roman" w:cs="Times New Roman"/>
          <w:sz w:val="26"/>
          <w:szCs w:val="26"/>
        </w:rPr>
        <w:t>.</w:t>
      </w:r>
      <w:r w:rsidRPr="00A7454E">
        <w:rPr>
          <w:rFonts w:ascii="Times New Roman" w:hAnsi="Times New Roman" w:cs="Times New Roman"/>
          <w:sz w:val="26"/>
          <w:szCs w:val="26"/>
        </w:rPr>
        <w:tab/>
        <w:t>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Порядок организации и проведения общественных обсуждений или публичных слушаний определяется статьей 5.1 Градостроительного кодекса Российской Федерации, Уставом муниципального района и (или) нормативными правовыми актами районной Думы с учетом положений настоящей статьи.</w:t>
      </w:r>
    </w:p>
    <w:p w:rsidR="003A53A6" w:rsidRPr="00A7454E" w:rsidRDefault="003A53A6" w:rsidP="003A53A6">
      <w:pPr>
        <w:ind w:firstLine="708"/>
        <w:rPr>
          <w:rFonts w:ascii="Times New Roman" w:hAnsi="Times New Roman" w:cs="Times New Roman"/>
          <w:sz w:val="26"/>
          <w:szCs w:val="26"/>
        </w:rPr>
      </w:pPr>
      <w:r w:rsidRPr="00A7454E">
        <w:rPr>
          <w:rFonts w:ascii="Times New Roman" w:hAnsi="Times New Roman" w:cs="Times New Roman"/>
          <w:sz w:val="26"/>
          <w:szCs w:val="26"/>
          <w:shd w:val="clear" w:color="auto" w:fill="FFFFFF"/>
        </w:rPr>
        <w:t>2.</w:t>
      </w:r>
      <w:r w:rsidRPr="00A7454E">
        <w:rPr>
          <w:rFonts w:ascii="Times New Roman" w:hAnsi="Times New Roman" w:cs="Times New Roman"/>
          <w:sz w:val="26"/>
          <w:szCs w:val="26"/>
          <w:shd w:val="clear" w:color="auto" w:fill="FFFFFF"/>
        </w:rPr>
        <w:tab/>
      </w:r>
      <w:r w:rsidRPr="00A7454E">
        <w:rPr>
          <w:rFonts w:ascii="Times New Roman" w:hAnsi="Times New Roman" w:cs="Times New Roman"/>
          <w:sz w:val="26"/>
          <w:szCs w:val="26"/>
        </w:rPr>
        <w:t>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3A53A6" w:rsidRPr="00A7454E" w:rsidRDefault="003A53A6" w:rsidP="003A53A6">
      <w:pPr>
        <w:ind w:firstLine="708"/>
        <w:rPr>
          <w:rFonts w:ascii="Times New Roman" w:hAnsi="Times New Roman" w:cs="Times New Roman"/>
          <w:sz w:val="26"/>
          <w:szCs w:val="26"/>
        </w:rPr>
      </w:pPr>
      <w:r w:rsidRPr="00A7454E">
        <w:rPr>
          <w:rFonts w:ascii="Times New Roman" w:hAnsi="Times New Roman" w:cs="Times New Roman"/>
          <w:sz w:val="26"/>
          <w:szCs w:val="26"/>
        </w:rPr>
        <w:t>3.</w:t>
      </w:r>
      <w:r w:rsidRPr="00A7454E">
        <w:rPr>
          <w:rFonts w:ascii="Times New Roman" w:hAnsi="Times New Roman" w:cs="Times New Roman"/>
          <w:sz w:val="26"/>
          <w:szCs w:val="26"/>
        </w:rPr>
        <w:tab/>
        <w:t xml:space="preserve">Комиссия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 </w:t>
      </w:r>
    </w:p>
    <w:p w:rsidR="003A53A6" w:rsidRPr="00A7454E" w:rsidRDefault="003A53A6" w:rsidP="003A53A6">
      <w:pPr>
        <w:pStyle w:val="S"/>
        <w:rPr>
          <w:sz w:val="26"/>
          <w:szCs w:val="26"/>
        </w:rPr>
      </w:pPr>
      <w:r w:rsidRPr="00A7454E">
        <w:rPr>
          <w:sz w:val="26"/>
          <w:szCs w:val="26"/>
        </w:rPr>
        <w:t>4.</w:t>
      </w:r>
      <w:r w:rsidRPr="00A7454E">
        <w:rPr>
          <w:sz w:val="26"/>
          <w:szCs w:val="26"/>
        </w:rPr>
        <w:tab/>
        <w:t>Участники общественных обсуждений или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w:t>
      </w:r>
    </w:p>
    <w:p w:rsidR="003A53A6" w:rsidRPr="00A7454E" w:rsidRDefault="003A53A6" w:rsidP="003A53A6">
      <w:pPr>
        <w:pStyle w:val="ConsPlusNormal"/>
        <w:tabs>
          <w:tab w:val="left" w:pos="1134"/>
        </w:tabs>
        <w:rPr>
          <w:rFonts w:ascii="Times New Roman" w:hAnsi="Times New Roman" w:cs="Times New Roman"/>
          <w:sz w:val="26"/>
          <w:szCs w:val="26"/>
        </w:rPr>
      </w:pPr>
      <w:r w:rsidRPr="00A7454E">
        <w:rPr>
          <w:rFonts w:ascii="Times New Roman" w:hAnsi="Times New Roman" w:cs="Times New Roman"/>
          <w:sz w:val="26"/>
          <w:szCs w:val="26"/>
        </w:rPr>
        <w:t>1)</w:t>
      </w:r>
      <w:r w:rsidRPr="00A7454E">
        <w:rPr>
          <w:rFonts w:ascii="Times New Roman" w:hAnsi="Times New Roman" w:cs="Times New Roman"/>
          <w:sz w:val="26"/>
          <w:szCs w:val="26"/>
        </w:rPr>
        <w:tab/>
        <w:t>посредством официального сайта или информационных систем (в случае проведения общественных обсуждений);</w:t>
      </w:r>
    </w:p>
    <w:p w:rsidR="003A53A6" w:rsidRPr="00A7454E" w:rsidRDefault="003A53A6" w:rsidP="003A53A6">
      <w:pPr>
        <w:pStyle w:val="ConsPlusNormal"/>
        <w:tabs>
          <w:tab w:val="left" w:pos="1134"/>
        </w:tabs>
        <w:rPr>
          <w:rFonts w:ascii="Times New Roman" w:hAnsi="Times New Roman" w:cs="Times New Roman"/>
          <w:sz w:val="26"/>
          <w:szCs w:val="26"/>
        </w:rPr>
      </w:pPr>
      <w:r w:rsidRPr="00A7454E">
        <w:rPr>
          <w:rFonts w:ascii="Times New Roman" w:hAnsi="Times New Roman" w:cs="Times New Roman"/>
          <w:sz w:val="26"/>
          <w:szCs w:val="26"/>
        </w:rPr>
        <w:t>2)</w:t>
      </w:r>
      <w:r w:rsidRPr="00A7454E">
        <w:rPr>
          <w:rFonts w:ascii="Times New Roman" w:hAnsi="Times New Roman" w:cs="Times New Roman"/>
          <w:sz w:val="26"/>
          <w:szCs w:val="26"/>
        </w:rPr>
        <w:tab/>
        <w:t>в письменной или устной форме в ходе проведения собрания или собраний участников публичных слушаний (в случае проведения публичных слушаний);</w:t>
      </w:r>
    </w:p>
    <w:p w:rsidR="003A53A6" w:rsidRPr="00A7454E" w:rsidRDefault="003A53A6" w:rsidP="003A53A6">
      <w:pPr>
        <w:pStyle w:val="ConsPlusNormal"/>
        <w:tabs>
          <w:tab w:val="left" w:pos="1134"/>
        </w:tabs>
        <w:rPr>
          <w:rFonts w:ascii="Times New Roman" w:hAnsi="Times New Roman" w:cs="Times New Roman"/>
          <w:sz w:val="26"/>
          <w:szCs w:val="26"/>
        </w:rPr>
      </w:pPr>
      <w:r w:rsidRPr="00A7454E">
        <w:rPr>
          <w:rFonts w:ascii="Times New Roman" w:hAnsi="Times New Roman" w:cs="Times New Roman"/>
          <w:sz w:val="26"/>
          <w:szCs w:val="26"/>
        </w:rPr>
        <w:t>3)</w:t>
      </w:r>
      <w:r w:rsidRPr="00A7454E">
        <w:rPr>
          <w:rFonts w:ascii="Times New Roman" w:hAnsi="Times New Roman" w:cs="Times New Roman"/>
          <w:sz w:val="26"/>
          <w:szCs w:val="26"/>
        </w:rPr>
        <w:tab/>
        <w:t xml:space="preserve">в письменной форме или в форме электронного документа в адрес организатора общественных обсуждений или публичных слушаний; </w:t>
      </w:r>
    </w:p>
    <w:p w:rsidR="003A53A6" w:rsidRPr="00A7454E" w:rsidRDefault="003A53A6" w:rsidP="003A53A6">
      <w:pPr>
        <w:pStyle w:val="ConsPlusNormal"/>
        <w:tabs>
          <w:tab w:val="left" w:pos="1134"/>
        </w:tabs>
        <w:rPr>
          <w:rFonts w:ascii="Times New Roman" w:hAnsi="Times New Roman" w:cs="Times New Roman"/>
          <w:sz w:val="26"/>
          <w:szCs w:val="26"/>
        </w:rPr>
      </w:pPr>
      <w:r w:rsidRPr="00A7454E">
        <w:rPr>
          <w:rFonts w:ascii="Times New Roman" w:hAnsi="Times New Roman" w:cs="Times New Roman"/>
          <w:sz w:val="26"/>
          <w:szCs w:val="26"/>
        </w:rPr>
        <w:t>4)</w:t>
      </w:r>
      <w:r w:rsidRPr="00A7454E">
        <w:rPr>
          <w:rFonts w:ascii="Times New Roman" w:hAnsi="Times New Roman" w:cs="Times New Roman"/>
          <w:sz w:val="26"/>
          <w:szCs w:val="26"/>
        </w:rPr>
        <w:tab/>
        <w:t>посредством записи в книге (журнале) учета посетителей экспозиции проекта, подлежащего рассмотрению на общественных обсуждениях или публичных слушаниях.</w:t>
      </w:r>
    </w:p>
    <w:p w:rsidR="003A53A6" w:rsidRPr="00A7454E" w:rsidRDefault="003A53A6" w:rsidP="003A53A6">
      <w:pPr>
        <w:pStyle w:val="S"/>
        <w:rPr>
          <w:sz w:val="26"/>
          <w:szCs w:val="26"/>
        </w:rPr>
      </w:pPr>
      <w:r w:rsidRPr="00A7454E">
        <w:rPr>
          <w:sz w:val="26"/>
          <w:szCs w:val="26"/>
        </w:rPr>
        <w:t>5.</w:t>
      </w:r>
      <w:r w:rsidRPr="00A7454E">
        <w:rPr>
          <w:sz w:val="26"/>
          <w:szCs w:val="26"/>
        </w:rPr>
        <w:tab/>
        <w:t xml:space="preserve">Срок проведения общественных обсуждений или публичных слушаний со дня оповещения жителей поселения об их проведении до дня опубликования заключения о результатах общественных обсуждений или </w:t>
      </w:r>
      <w:r w:rsidRPr="00A7454E">
        <w:rPr>
          <w:sz w:val="26"/>
          <w:szCs w:val="26"/>
        </w:rPr>
        <w:lastRenderedPageBreak/>
        <w:t>публичных слушаний определяется уставом муниципального района и (или) нормативными правовыми актами Совета депутатов и не может быть более одного месяца.</w:t>
      </w:r>
    </w:p>
    <w:p w:rsidR="003A53A6" w:rsidRPr="00A7454E" w:rsidRDefault="003A53A6" w:rsidP="003A53A6">
      <w:pPr>
        <w:pStyle w:val="S"/>
        <w:rPr>
          <w:sz w:val="26"/>
          <w:szCs w:val="26"/>
        </w:rPr>
      </w:pPr>
      <w:r w:rsidRPr="00A7454E">
        <w:rPr>
          <w:sz w:val="26"/>
          <w:szCs w:val="26"/>
        </w:rPr>
        <w:t>6.</w:t>
      </w:r>
      <w:r w:rsidRPr="00A7454E">
        <w:rPr>
          <w:sz w:val="26"/>
          <w:szCs w:val="26"/>
        </w:rPr>
        <w:tab/>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района.</w:t>
      </w:r>
    </w:p>
    <w:p w:rsidR="003A53A6" w:rsidRPr="00A7454E" w:rsidRDefault="003A53A6" w:rsidP="003A53A6">
      <w:pPr>
        <w:pStyle w:val="S"/>
        <w:rPr>
          <w:sz w:val="26"/>
          <w:szCs w:val="26"/>
        </w:rPr>
      </w:pPr>
      <w:r w:rsidRPr="00A7454E">
        <w:rPr>
          <w:sz w:val="26"/>
          <w:szCs w:val="26"/>
        </w:rPr>
        <w:t>7.</w:t>
      </w:r>
      <w:r w:rsidRPr="00A7454E">
        <w:rPr>
          <w:sz w:val="26"/>
          <w:szCs w:val="26"/>
        </w:rPr>
        <w:tab/>
        <w:t>На основании указанных в части 6 настоящей статьи рекомендаций Глава района в течении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района в сети «Интернет».</w:t>
      </w:r>
    </w:p>
    <w:p w:rsidR="003A53A6" w:rsidRPr="00A7454E" w:rsidRDefault="003A53A6" w:rsidP="003A53A6">
      <w:pPr>
        <w:pStyle w:val="S"/>
        <w:rPr>
          <w:sz w:val="26"/>
          <w:szCs w:val="26"/>
        </w:rPr>
      </w:pPr>
      <w:r w:rsidRPr="00A7454E">
        <w:rPr>
          <w:sz w:val="26"/>
          <w:szCs w:val="26"/>
        </w:rPr>
        <w:t>8.</w:t>
      </w:r>
      <w:r w:rsidRPr="00A7454E">
        <w:rPr>
          <w:sz w:val="26"/>
          <w:szCs w:val="26"/>
        </w:rPr>
        <w:tab/>
        <w:t>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3A53A6" w:rsidRPr="00A7454E" w:rsidRDefault="003A53A6" w:rsidP="003A53A6">
      <w:pPr>
        <w:pStyle w:val="S"/>
        <w:rPr>
          <w:sz w:val="26"/>
          <w:szCs w:val="26"/>
        </w:rPr>
      </w:pPr>
      <w:r w:rsidRPr="00A7454E">
        <w:rPr>
          <w:sz w:val="26"/>
          <w:szCs w:val="26"/>
        </w:rPr>
        <w:t>9.</w:t>
      </w:r>
      <w:r w:rsidRPr="00A7454E">
        <w:rPr>
          <w:sz w:val="26"/>
          <w:szCs w:val="26"/>
        </w:rPr>
        <w:tab/>
        <w:t xml:space="preserve">В случае, если условно-разрешенный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изменения в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 </w:t>
      </w:r>
    </w:p>
    <w:p w:rsidR="003A53A6" w:rsidRPr="00E63322" w:rsidRDefault="003A53A6" w:rsidP="00E63322">
      <w:pPr>
        <w:pStyle w:val="4"/>
        <w:rPr>
          <w:i/>
          <w:iCs/>
          <w:sz w:val="26"/>
          <w:szCs w:val="26"/>
        </w:rPr>
      </w:pPr>
      <w:bookmarkStart w:id="85" w:name="_Toc98935131"/>
      <w:bookmarkStart w:id="86" w:name="_Toc104566979"/>
      <w:bookmarkStart w:id="87" w:name="_Toc121952864"/>
      <w:r w:rsidRPr="00E63322">
        <w:rPr>
          <w:sz w:val="26"/>
          <w:szCs w:val="26"/>
        </w:rPr>
        <w:t>Статья 1</w:t>
      </w:r>
      <w:r w:rsidR="00C14C6C">
        <w:rPr>
          <w:sz w:val="26"/>
          <w:szCs w:val="26"/>
        </w:rPr>
        <w:t>4</w:t>
      </w:r>
      <w:r w:rsidRPr="00E63322">
        <w:rPr>
          <w:sz w:val="26"/>
          <w:szCs w:val="26"/>
        </w:rPr>
        <w:t>. Проведение общественных обсуждений или публичных слушаний по вопросам отклонения от предельных параметров разрешенного строительства и реконструкции объектов капитального строительства</w:t>
      </w:r>
      <w:bookmarkEnd w:id="85"/>
      <w:bookmarkEnd w:id="86"/>
      <w:bookmarkEnd w:id="87"/>
    </w:p>
    <w:p w:rsidR="003A53A6" w:rsidRPr="00A7454E" w:rsidRDefault="003A53A6" w:rsidP="003A53A6">
      <w:pPr>
        <w:ind w:firstLine="708"/>
        <w:rPr>
          <w:rFonts w:ascii="Times New Roman" w:hAnsi="Times New Roman" w:cs="Times New Roman"/>
          <w:sz w:val="26"/>
          <w:szCs w:val="26"/>
        </w:rPr>
      </w:pPr>
      <w:r w:rsidRPr="00A7454E">
        <w:rPr>
          <w:rFonts w:ascii="Times New Roman" w:hAnsi="Times New Roman" w:cs="Times New Roman"/>
          <w:sz w:val="26"/>
          <w:szCs w:val="26"/>
        </w:rPr>
        <w:t>1.</w:t>
      </w:r>
      <w:r w:rsidRPr="00A7454E">
        <w:rPr>
          <w:rFonts w:ascii="Times New Roman" w:hAnsi="Times New Roman" w:cs="Times New Roman"/>
          <w:sz w:val="26"/>
          <w:szCs w:val="26"/>
        </w:rPr>
        <w:tab/>
        <w:t>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Порядок организации и проведения общественных обсуждений или публичных слушаний определяется статьями 5.1 и 40 Градостроительного Кодекса Российской Федерации, Уставом муниципального района и (или) нормативными правовыми актами Совета депутатов с учетом положений настоящей статьи.</w:t>
      </w:r>
    </w:p>
    <w:p w:rsidR="003A53A6" w:rsidRPr="00A7454E" w:rsidRDefault="003A53A6" w:rsidP="003A53A6">
      <w:pPr>
        <w:ind w:firstLine="708"/>
        <w:rPr>
          <w:rFonts w:ascii="Times New Roman" w:hAnsi="Times New Roman" w:cs="Times New Roman"/>
          <w:sz w:val="26"/>
          <w:szCs w:val="26"/>
        </w:rPr>
      </w:pPr>
      <w:r w:rsidRPr="00A7454E">
        <w:rPr>
          <w:rFonts w:ascii="Times New Roman" w:hAnsi="Times New Roman" w:cs="Times New Roman"/>
          <w:sz w:val="26"/>
          <w:szCs w:val="26"/>
        </w:rPr>
        <w:t xml:space="preserve">2. </w:t>
      </w:r>
      <w:r w:rsidRPr="00A7454E">
        <w:rPr>
          <w:rFonts w:ascii="Times New Roman" w:hAnsi="Times New Roman" w:cs="Times New Roman"/>
          <w:sz w:val="26"/>
          <w:szCs w:val="26"/>
        </w:rPr>
        <w:tab/>
        <w:t xml:space="preserve">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w:t>
      </w:r>
    </w:p>
    <w:p w:rsidR="003A53A6" w:rsidRPr="00A7454E" w:rsidRDefault="003A53A6" w:rsidP="003A53A6">
      <w:pPr>
        <w:ind w:firstLine="708"/>
        <w:rPr>
          <w:rFonts w:ascii="Times New Roman" w:hAnsi="Times New Roman" w:cs="Times New Roman"/>
          <w:sz w:val="26"/>
          <w:szCs w:val="26"/>
          <w:shd w:val="clear" w:color="auto" w:fill="FFFFFF"/>
        </w:rPr>
      </w:pPr>
      <w:r w:rsidRPr="00A7454E">
        <w:rPr>
          <w:rFonts w:ascii="Times New Roman" w:hAnsi="Times New Roman" w:cs="Times New Roman"/>
          <w:sz w:val="26"/>
          <w:szCs w:val="26"/>
          <w:shd w:val="clear" w:color="auto" w:fill="FFFFFF"/>
        </w:rPr>
        <w:lastRenderedPageBreak/>
        <w:t>3.</w:t>
      </w:r>
      <w:r w:rsidRPr="00A7454E">
        <w:rPr>
          <w:rFonts w:ascii="Times New Roman" w:hAnsi="Times New Roman" w:cs="Times New Roman"/>
          <w:sz w:val="26"/>
          <w:szCs w:val="26"/>
          <w:shd w:val="clear" w:color="auto" w:fill="FFFFFF"/>
        </w:rPr>
        <w:tab/>
        <w:t xml:space="preserve">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w:t>
      </w:r>
    </w:p>
    <w:p w:rsidR="003A53A6" w:rsidRPr="00A7454E" w:rsidRDefault="003A53A6" w:rsidP="003A53A6">
      <w:pPr>
        <w:ind w:firstLine="708"/>
        <w:rPr>
          <w:rFonts w:ascii="Times New Roman" w:hAnsi="Times New Roman" w:cs="Times New Roman"/>
          <w:sz w:val="26"/>
          <w:szCs w:val="26"/>
        </w:rPr>
      </w:pPr>
      <w:r w:rsidRPr="00A7454E">
        <w:rPr>
          <w:rFonts w:ascii="Times New Roman" w:hAnsi="Times New Roman" w:cs="Times New Roman"/>
          <w:sz w:val="26"/>
          <w:szCs w:val="26"/>
          <w:shd w:val="clear" w:color="auto" w:fill="FFFFFF"/>
        </w:rPr>
        <w:t>4.</w:t>
      </w:r>
      <w:r w:rsidRPr="00A7454E">
        <w:rPr>
          <w:rFonts w:ascii="Times New Roman" w:hAnsi="Times New Roman" w:cs="Times New Roman"/>
          <w:sz w:val="26"/>
          <w:szCs w:val="26"/>
          <w:shd w:val="clear" w:color="auto" w:fill="FFFFFF"/>
        </w:rPr>
        <w:tab/>
        <w:t xml:space="preserve">Заинтересованное в получении </w:t>
      </w:r>
      <w:r w:rsidRPr="00A7454E">
        <w:rPr>
          <w:rFonts w:ascii="Times New Roman" w:hAnsi="Times New Roman" w:cs="Times New Roman"/>
          <w:sz w:val="26"/>
          <w:szCs w:val="26"/>
        </w:rPr>
        <w:t xml:space="preserve">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 </w:t>
      </w:r>
    </w:p>
    <w:p w:rsidR="003A53A6" w:rsidRPr="00A7454E" w:rsidRDefault="003A53A6" w:rsidP="003A53A6">
      <w:pPr>
        <w:ind w:firstLine="708"/>
        <w:rPr>
          <w:rFonts w:ascii="Times New Roman" w:hAnsi="Times New Roman" w:cs="Times New Roman"/>
          <w:sz w:val="26"/>
          <w:szCs w:val="26"/>
        </w:rPr>
      </w:pPr>
      <w:r w:rsidRPr="00A7454E">
        <w:rPr>
          <w:rFonts w:ascii="Times New Roman" w:hAnsi="Times New Roman" w:cs="Times New Roman"/>
          <w:sz w:val="26"/>
          <w:szCs w:val="26"/>
        </w:rPr>
        <w:t>5.</w:t>
      </w:r>
      <w:r w:rsidRPr="00A7454E">
        <w:rPr>
          <w:rFonts w:ascii="Times New Roman" w:hAnsi="Times New Roman" w:cs="Times New Roman"/>
          <w:sz w:val="26"/>
          <w:szCs w:val="26"/>
        </w:rPr>
        <w:tab/>
        <w:t xml:space="preserve">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подготавливается в течении пятнадцати рабочих дней со дня поступления заявления о предоставлении такого разрешения и подлежит рассмотрению на общественных обсуждениях или публичных слушаниях, проводимых в порядке, установленном статьей 5.1 Градостроительного кодекса РФ, и с учетом положений статьи 39 Градостроительного кодекса РФ, за исключением случая, указанного в части 2 настоящей статьи. </w:t>
      </w:r>
    </w:p>
    <w:p w:rsidR="003A53A6" w:rsidRPr="00A7454E" w:rsidRDefault="003A53A6" w:rsidP="003A53A6">
      <w:pPr>
        <w:pStyle w:val="ConsPlusNormal"/>
        <w:rPr>
          <w:rFonts w:ascii="Times New Roman" w:hAnsi="Times New Roman" w:cs="Times New Roman"/>
          <w:sz w:val="26"/>
          <w:szCs w:val="26"/>
        </w:rPr>
      </w:pPr>
      <w:r w:rsidRPr="00A7454E">
        <w:rPr>
          <w:rFonts w:ascii="Times New Roman" w:hAnsi="Times New Roman" w:cs="Times New Roman"/>
          <w:sz w:val="26"/>
          <w:szCs w:val="26"/>
        </w:rPr>
        <w:t>6.</w:t>
      </w:r>
      <w:r w:rsidRPr="00A7454E">
        <w:rPr>
          <w:rFonts w:ascii="Times New Roman" w:hAnsi="Times New Roman" w:cs="Times New Roman"/>
          <w:sz w:val="26"/>
          <w:szCs w:val="26"/>
        </w:rPr>
        <w:tab/>
        <w:t xml:space="preserve">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в течении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муниципального района. </w:t>
      </w:r>
    </w:p>
    <w:p w:rsidR="003A53A6" w:rsidRPr="00A7454E" w:rsidRDefault="003A53A6" w:rsidP="003A53A6">
      <w:pPr>
        <w:pStyle w:val="S"/>
        <w:rPr>
          <w:sz w:val="26"/>
          <w:szCs w:val="26"/>
        </w:rPr>
      </w:pPr>
      <w:r w:rsidRPr="00A7454E">
        <w:rPr>
          <w:sz w:val="26"/>
          <w:szCs w:val="26"/>
        </w:rPr>
        <w:t>7.</w:t>
      </w:r>
      <w:r w:rsidRPr="00A7454E">
        <w:rPr>
          <w:sz w:val="26"/>
          <w:szCs w:val="26"/>
        </w:rPr>
        <w:tab/>
        <w:t xml:space="preserve">Глава муниципального района в течении семи дней со дня поступления указанных в части 6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 </w:t>
      </w:r>
    </w:p>
    <w:p w:rsidR="003A53A6" w:rsidRPr="00A7454E" w:rsidRDefault="003A53A6" w:rsidP="003A53A6">
      <w:pPr>
        <w:pStyle w:val="S"/>
        <w:rPr>
          <w:sz w:val="26"/>
          <w:szCs w:val="26"/>
        </w:rPr>
      </w:pPr>
      <w:r w:rsidRPr="00A7454E">
        <w:rPr>
          <w:sz w:val="26"/>
          <w:szCs w:val="26"/>
        </w:rPr>
        <w:t>8.</w:t>
      </w:r>
      <w:r w:rsidRPr="00A7454E">
        <w:rPr>
          <w:sz w:val="26"/>
          <w:szCs w:val="26"/>
        </w:rPr>
        <w:tab/>
        <w:t>Расходы, связанные с организацией и проведением общественных обсуждений или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3A53A6" w:rsidRPr="00E63322" w:rsidRDefault="003A53A6" w:rsidP="00E63322">
      <w:pPr>
        <w:pStyle w:val="4"/>
        <w:rPr>
          <w:i/>
          <w:iCs/>
          <w:sz w:val="26"/>
          <w:szCs w:val="26"/>
        </w:rPr>
      </w:pPr>
      <w:bookmarkStart w:id="88" w:name="_Toc423081196"/>
      <w:bookmarkStart w:id="89" w:name="_Toc423081265"/>
      <w:bookmarkStart w:id="90" w:name="_Toc423081334"/>
      <w:bookmarkStart w:id="91" w:name="_Toc463338826"/>
      <w:bookmarkStart w:id="92" w:name="_Toc464557701"/>
      <w:bookmarkStart w:id="93" w:name="_Toc465153612"/>
      <w:bookmarkStart w:id="94" w:name="_Toc98935132"/>
      <w:bookmarkStart w:id="95" w:name="_Toc104566980"/>
      <w:bookmarkStart w:id="96" w:name="_Toc121952865"/>
      <w:r w:rsidRPr="00E63322">
        <w:rPr>
          <w:sz w:val="26"/>
          <w:szCs w:val="26"/>
        </w:rPr>
        <w:t>Статья 1</w:t>
      </w:r>
      <w:r w:rsidR="00C14C6C">
        <w:rPr>
          <w:sz w:val="26"/>
          <w:szCs w:val="26"/>
        </w:rPr>
        <w:t>5</w:t>
      </w:r>
      <w:r w:rsidRPr="00E63322">
        <w:rPr>
          <w:sz w:val="26"/>
          <w:szCs w:val="26"/>
        </w:rPr>
        <w:t>. Организация и проведение общественных обсуждений или публичных слушаний по вопросу рассмотрения проектов планировки территории и проектов межевания территории</w:t>
      </w:r>
      <w:bookmarkEnd w:id="88"/>
      <w:bookmarkEnd w:id="89"/>
      <w:bookmarkEnd w:id="90"/>
      <w:bookmarkEnd w:id="91"/>
      <w:bookmarkEnd w:id="92"/>
      <w:bookmarkEnd w:id="93"/>
      <w:r w:rsidRPr="00E63322">
        <w:rPr>
          <w:sz w:val="26"/>
          <w:szCs w:val="26"/>
        </w:rPr>
        <w:t>.</w:t>
      </w:r>
      <w:bookmarkEnd w:id="94"/>
      <w:bookmarkEnd w:id="95"/>
      <w:bookmarkEnd w:id="96"/>
    </w:p>
    <w:p w:rsidR="003A53A6" w:rsidRPr="00A62231" w:rsidRDefault="003A53A6" w:rsidP="00A7454E">
      <w:pPr>
        <w:pStyle w:val="S"/>
        <w:contextualSpacing/>
        <w:rPr>
          <w:sz w:val="26"/>
          <w:szCs w:val="26"/>
          <w:shd w:val="clear" w:color="auto" w:fill="FFFFFF"/>
        </w:rPr>
      </w:pPr>
      <w:r w:rsidRPr="00A62231">
        <w:rPr>
          <w:sz w:val="26"/>
          <w:szCs w:val="26"/>
          <w:shd w:val="clear" w:color="auto" w:fill="FFFFFF"/>
        </w:rPr>
        <w:t>1.</w:t>
      </w:r>
      <w:r w:rsidRPr="00A62231">
        <w:rPr>
          <w:sz w:val="26"/>
          <w:szCs w:val="26"/>
          <w:shd w:val="clear" w:color="auto" w:fill="FFFFFF"/>
        </w:rPr>
        <w:tab/>
        <w:t>Проекты планировки территории и проекты межевания территории, решение об утверждении которых принимается в соответствии с Градостроительным кодексом РФ органами местного самоуправления муниципального района, до их утверждения подлежат обязательному рассмотрению на общественных обсуждениях и публичных слушаниях.  </w:t>
      </w:r>
    </w:p>
    <w:p w:rsidR="003A53A6" w:rsidRPr="00A62231" w:rsidRDefault="003A53A6" w:rsidP="00A7454E">
      <w:pPr>
        <w:pStyle w:val="S"/>
        <w:contextualSpacing/>
        <w:rPr>
          <w:sz w:val="26"/>
          <w:szCs w:val="26"/>
          <w:shd w:val="clear" w:color="auto" w:fill="FFFFFF"/>
        </w:rPr>
      </w:pPr>
      <w:r w:rsidRPr="00A62231">
        <w:rPr>
          <w:sz w:val="26"/>
          <w:szCs w:val="26"/>
          <w:shd w:val="clear" w:color="auto" w:fill="FFFFFF"/>
        </w:rPr>
        <w:t>2.</w:t>
      </w:r>
      <w:r w:rsidRPr="00A62231">
        <w:rPr>
          <w:sz w:val="26"/>
          <w:szCs w:val="26"/>
          <w:shd w:val="clear" w:color="auto" w:fill="FFFFFF"/>
        </w:rPr>
        <w:tab/>
        <w:t xml:space="preserve">Общественные обсуждения или публичные слушания по проекту планировки территории и проекту межевания территории не проводятся в случаях, </w:t>
      </w:r>
      <w:r w:rsidRPr="00A62231">
        <w:rPr>
          <w:sz w:val="26"/>
          <w:szCs w:val="26"/>
          <w:shd w:val="clear" w:color="auto" w:fill="FFFFFF"/>
        </w:rPr>
        <w:lastRenderedPageBreak/>
        <w:t>предусмотренных частью 12 статьи 43 и частью 22 статьи 45 Градостроительного кодекса РФ, а также в случаях, если проект планировки территории и проект межевания территории подготовлены в отношении:</w:t>
      </w:r>
    </w:p>
    <w:p w:rsidR="003A53A6" w:rsidRPr="00A62231" w:rsidRDefault="003A53A6" w:rsidP="00A7454E">
      <w:pPr>
        <w:pStyle w:val="S"/>
        <w:contextualSpacing/>
        <w:rPr>
          <w:sz w:val="26"/>
          <w:szCs w:val="26"/>
          <w:shd w:val="clear" w:color="auto" w:fill="FFFFFF"/>
        </w:rPr>
      </w:pPr>
      <w:r w:rsidRPr="00A62231">
        <w:rPr>
          <w:sz w:val="26"/>
          <w:szCs w:val="26"/>
          <w:shd w:val="clear" w:color="auto" w:fill="FFFFFF"/>
        </w:rPr>
        <w:t>-</w:t>
      </w:r>
      <w:r>
        <w:rPr>
          <w:sz w:val="26"/>
          <w:szCs w:val="26"/>
          <w:shd w:val="clear" w:color="auto" w:fill="FFFFFF"/>
        </w:rPr>
        <w:tab/>
      </w:r>
      <w:r w:rsidRPr="00A62231">
        <w:rPr>
          <w:sz w:val="26"/>
          <w:szCs w:val="26"/>
          <w:shd w:val="clear" w:color="auto" w:fill="FFFFFF"/>
        </w:rPr>
        <w:t>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3A53A6" w:rsidRPr="00A62231" w:rsidRDefault="003A53A6" w:rsidP="00A7454E">
      <w:pPr>
        <w:pStyle w:val="S"/>
        <w:contextualSpacing/>
        <w:rPr>
          <w:sz w:val="26"/>
          <w:szCs w:val="26"/>
          <w:shd w:val="clear" w:color="auto" w:fill="FFFFFF"/>
        </w:rPr>
      </w:pPr>
      <w:r w:rsidRPr="00A62231">
        <w:rPr>
          <w:sz w:val="26"/>
          <w:szCs w:val="26"/>
          <w:shd w:val="clear" w:color="auto" w:fill="FFFFFF"/>
        </w:rPr>
        <w:t>-</w:t>
      </w:r>
      <w:r>
        <w:rPr>
          <w:sz w:val="26"/>
          <w:szCs w:val="26"/>
          <w:shd w:val="clear" w:color="auto" w:fill="FFFFFF"/>
        </w:rPr>
        <w:tab/>
      </w:r>
      <w:r w:rsidRPr="00A62231">
        <w:rPr>
          <w:sz w:val="26"/>
          <w:szCs w:val="26"/>
          <w:shd w:val="clear" w:color="auto" w:fill="FFFFFF"/>
        </w:rPr>
        <w:t>территории для размещения линейных объектов в границах земель лесного фонда.</w:t>
      </w:r>
    </w:p>
    <w:p w:rsidR="003A53A6" w:rsidRPr="00A62231" w:rsidRDefault="003A53A6" w:rsidP="00A7454E">
      <w:pPr>
        <w:pStyle w:val="S"/>
        <w:contextualSpacing/>
        <w:rPr>
          <w:sz w:val="26"/>
          <w:szCs w:val="26"/>
          <w:shd w:val="clear" w:color="auto" w:fill="FFFFFF"/>
        </w:rPr>
      </w:pPr>
      <w:r w:rsidRPr="00A62231">
        <w:rPr>
          <w:sz w:val="26"/>
          <w:szCs w:val="26"/>
          <w:shd w:val="clear" w:color="auto" w:fill="FFFFFF"/>
        </w:rPr>
        <w:t>3.</w:t>
      </w:r>
      <w:r w:rsidRPr="00A62231">
        <w:rPr>
          <w:sz w:val="26"/>
          <w:szCs w:val="26"/>
          <w:shd w:val="clear" w:color="auto" w:fill="FFFFFF"/>
        </w:rPr>
        <w:tab/>
        <w:t xml:space="preserve">В случае внесения изменений в указанные в части 2 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 </w:t>
      </w:r>
    </w:p>
    <w:p w:rsidR="003A53A6" w:rsidRPr="00A62231" w:rsidRDefault="003A53A6" w:rsidP="00A7454E">
      <w:pPr>
        <w:pStyle w:val="S"/>
        <w:contextualSpacing/>
        <w:rPr>
          <w:sz w:val="26"/>
          <w:szCs w:val="26"/>
          <w:shd w:val="clear" w:color="auto" w:fill="FFFFFF"/>
        </w:rPr>
      </w:pPr>
      <w:r w:rsidRPr="00A62231">
        <w:rPr>
          <w:sz w:val="26"/>
          <w:szCs w:val="26"/>
          <w:shd w:val="clear" w:color="auto" w:fill="FFFFFF"/>
        </w:rPr>
        <w:t>4.</w:t>
      </w:r>
      <w:r w:rsidRPr="00A62231">
        <w:rPr>
          <w:sz w:val="26"/>
          <w:szCs w:val="26"/>
          <w:shd w:val="clear" w:color="auto" w:fill="FFFFFF"/>
        </w:rPr>
        <w:tab/>
        <w:t>Общественные обсуждения или публичные слушания по проекту планировки территории и проекту межевания территории проводятся в порядке, установленном статьей 5.1 Градостроительного кодекса РФ, с учетом положений настоящей статьи.</w:t>
      </w:r>
    </w:p>
    <w:p w:rsidR="003A53A6" w:rsidRPr="00A62231" w:rsidRDefault="003A53A6" w:rsidP="00A7454E">
      <w:pPr>
        <w:pStyle w:val="S"/>
        <w:contextualSpacing/>
        <w:rPr>
          <w:sz w:val="26"/>
          <w:szCs w:val="26"/>
          <w:shd w:val="clear" w:color="auto" w:fill="FFFFFF"/>
        </w:rPr>
      </w:pPr>
      <w:r w:rsidRPr="00A62231">
        <w:rPr>
          <w:sz w:val="26"/>
          <w:szCs w:val="26"/>
          <w:shd w:val="clear" w:color="auto" w:fill="FFFFFF"/>
        </w:rPr>
        <w:t>5.</w:t>
      </w:r>
      <w:r w:rsidRPr="00A62231">
        <w:rPr>
          <w:sz w:val="26"/>
          <w:szCs w:val="26"/>
          <w:shd w:val="clear" w:color="auto" w:fill="FFFFFF"/>
        </w:rPr>
        <w:tab/>
        <w:t xml:space="preserve">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w:t>
      </w:r>
      <w:r>
        <w:rPr>
          <w:sz w:val="26"/>
          <w:szCs w:val="26"/>
          <w:shd w:val="clear" w:color="auto" w:fill="FFFFFF"/>
        </w:rPr>
        <w:t>район</w:t>
      </w:r>
      <w:r w:rsidRPr="00A62231">
        <w:rPr>
          <w:sz w:val="26"/>
          <w:szCs w:val="26"/>
          <w:shd w:val="clear" w:color="auto" w:fill="FFFFFF"/>
        </w:rPr>
        <w:t xml:space="preserve"> и (или) нормативным правовым актом представительного органа муниципального образования и не может быть менее одного месяца и более трех месяцев.</w:t>
      </w:r>
    </w:p>
    <w:p w:rsidR="003A53A6" w:rsidRPr="00A62231" w:rsidRDefault="003A53A6" w:rsidP="00A7454E">
      <w:pPr>
        <w:pStyle w:val="af9"/>
        <w:spacing w:after="0" w:line="240" w:lineRule="auto"/>
        <w:ind w:left="0" w:firstLine="709"/>
        <w:rPr>
          <w:sz w:val="26"/>
          <w:szCs w:val="26"/>
          <w:shd w:val="clear" w:color="auto" w:fill="FFFFFF"/>
        </w:rPr>
      </w:pPr>
      <w:r w:rsidRPr="00A62231">
        <w:rPr>
          <w:sz w:val="26"/>
          <w:szCs w:val="26"/>
          <w:shd w:val="clear" w:color="auto" w:fill="FFFFFF"/>
        </w:rPr>
        <w:t>6.</w:t>
      </w:r>
      <w:r w:rsidRPr="00A62231">
        <w:rPr>
          <w:sz w:val="26"/>
          <w:szCs w:val="26"/>
          <w:shd w:val="clear" w:color="auto" w:fill="FFFFFF"/>
        </w:rPr>
        <w:tab/>
      </w:r>
      <w:r w:rsidRPr="00A62231">
        <w:rPr>
          <w:sz w:val="26"/>
          <w:szCs w:val="26"/>
        </w:rPr>
        <w:t xml:space="preserve">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района </w:t>
      </w:r>
      <w:r>
        <w:rPr>
          <w:sz w:val="26"/>
          <w:szCs w:val="26"/>
        </w:rPr>
        <w:t xml:space="preserve">в </w:t>
      </w:r>
      <w:r w:rsidRPr="00A62231">
        <w:rPr>
          <w:sz w:val="26"/>
          <w:szCs w:val="26"/>
        </w:rPr>
        <w:t>сети «Интернет».</w:t>
      </w:r>
    </w:p>
    <w:p w:rsidR="003A53A6" w:rsidRPr="000B2049" w:rsidRDefault="003A53A6" w:rsidP="00FE07C9">
      <w:pPr>
        <w:pStyle w:val="3"/>
        <w:rPr>
          <w:i/>
          <w:iCs/>
        </w:rPr>
      </w:pPr>
      <w:bookmarkStart w:id="97" w:name="_Toc464557702"/>
      <w:bookmarkStart w:id="98" w:name="_Toc465153613"/>
      <w:bookmarkStart w:id="99" w:name="_Toc98935133"/>
      <w:bookmarkStart w:id="100" w:name="_Toc104566981"/>
      <w:bookmarkStart w:id="101" w:name="_Toc121952866"/>
      <w:r w:rsidRPr="000B2049">
        <w:t>Глава 6. Внесение изменений в правила землепользования и застройки</w:t>
      </w:r>
      <w:bookmarkEnd w:id="97"/>
      <w:bookmarkEnd w:id="98"/>
      <w:r w:rsidRPr="000B2049">
        <w:t>.</w:t>
      </w:r>
      <w:bookmarkEnd w:id="99"/>
      <w:bookmarkEnd w:id="100"/>
      <w:bookmarkEnd w:id="101"/>
    </w:p>
    <w:p w:rsidR="003A53A6" w:rsidRPr="00E63322" w:rsidRDefault="003A53A6" w:rsidP="00E63322">
      <w:pPr>
        <w:pStyle w:val="4"/>
        <w:rPr>
          <w:sz w:val="26"/>
          <w:szCs w:val="26"/>
        </w:rPr>
      </w:pPr>
      <w:bookmarkStart w:id="102" w:name="_Toc423081194"/>
      <w:bookmarkStart w:id="103" w:name="_Toc423081263"/>
      <w:bookmarkStart w:id="104" w:name="_Toc423081332"/>
      <w:bookmarkStart w:id="105" w:name="_Toc463338824"/>
      <w:bookmarkStart w:id="106" w:name="_Toc464557703"/>
      <w:bookmarkStart w:id="107" w:name="_Toc465153614"/>
      <w:bookmarkStart w:id="108" w:name="_Toc98935134"/>
      <w:bookmarkStart w:id="109" w:name="_Toc104566982"/>
      <w:bookmarkStart w:id="110" w:name="_Toc121952867"/>
      <w:r w:rsidRPr="00E63322">
        <w:rPr>
          <w:sz w:val="26"/>
          <w:szCs w:val="26"/>
        </w:rPr>
        <w:t>Статья 1</w:t>
      </w:r>
      <w:r w:rsidR="00C14C6C">
        <w:rPr>
          <w:sz w:val="26"/>
          <w:szCs w:val="26"/>
        </w:rPr>
        <w:t>6</w:t>
      </w:r>
      <w:r w:rsidRPr="00E63322">
        <w:rPr>
          <w:sz w:val="26"/>
          <w:szCs w:val="26"/>
        </w:rPr>
        <w:t>. Порядок внесения изменений в настоящие Правила</w:t>
      </w:r>
      <w:bookmarkEnd w:id="102"/>
      <w:bookmarkEnd w:id="103"/>
      <w:bookmarkEnd w:id="104"/>
      <w:bookmarkEnd w:id="105"/>
      <w:bookmarkEnd w:id="106"/>
      <w:bookmarkEnd w:id="107"/>
      <w:r w:rsidRPr="00E63322">
        <w:rPr>
          <w:sz w:val="26"/>
          <w:szCs w:val="26"/>
        </w:rPr>
        <w:t>.</w:t>
      </w:r>
      <w:bookmarkEnd w:id="108"/>
      <w:bookmarkEnd w:id="109"/>
      <w:bookmarkEnd w:id="110"/>
    </w:p>
    <w:p w:rsidR="003A53A6" w:rsidRPr="00A62231" w:rsidRDefault="003A53A6" w:rsidP="003A53A6">
      <w:pPr>
        <w:pStyle w:val="S"/>
        <w:ind w:left="1418" w:hanging="709"/>
        <w:rPr>
          <w:sz w:val="26"/>
          <w:szCs w:val="26"/>
        </w:rPr>
      </w:pPr>
      <w:r w:rsidRPr="00A62231">
        <w:rPr>
          <w:sz w:val="26"/>
          <w:szCs w:val="26"/>
        </w:rPr>
        <w:t>1.</w:t>
      </w:r>
      <w:r w:rsidRPr="00A62231">
        <w:rPr>
          <w:sz w:val="26"/>
          <w:szCs w:val="26"/>
        </w:rPr>
        <w:tab/>
        <w:t>Внесение изменений в Правила осуществляется в порядке, предусмотренном статьей 33 Градостроительного Кодекса Российской Федерации.</w:t>
      </w:r>
    </w:p>
    <w:p w:rsidR="003A53A6" w:rsidRPr="00A62231" w:rsidRDefault="003A53A6" w:rsidP="003A53A6">
      <w:pPr>
        <w:pStyle w:val="S"/>
        <w:ind w:left="1418" w:hanging="709"/>
        <w:rPr>
          <w:sz w:val="26"/>
          <w:szCs w:val="26"/>
        </w:rPr>
      </w:pPr>
      <w:r w:rsidRPr="00A62231">
        <w:rPr>
          <w:sz w:val="26"/>
          <w:szCs w:val="26"/>
        </w:rPr>
        <w:t>2.</w:t>
      </w:r>
      <w:r>
        <w:rPr>
          <w:sz w:val="26"/>
          <w:szCs w:val="26"/>
        </w:rPr>
        <w:tab/>
      </w:r>
      <w:r w:rsidRPr="00A62231">
        <w:rPr>
          <w:sz w:val="26"/>
          <w:szCs w:val="26"/>
        </w:rPr>
        <w:t>Основаниями для рассмотрения Главой района вопроса о внесении изменений в Правила являются:</w:t>
      </w:r>
    </w:p>
    <w:p w:rsidR="003A53A6" w:rsidRPr="00A62231" w:rsidRDefault="003A53A6" w:rsidP="003A53A6">
      <w:pPr>
        <w:pStyle w:val="S"/>
        <w:ind w:left="1418" w:hanging="709"/>
        <w:rPr>
          <w:sz w:val="26"/>
          <w:szCs w:val="26"/>
        </w:rPr>
      </w:pPr>
      <w:r w:rsidRPr="00A62231">
        <w:rPr>
          <w:sz w:val="26"/>
          <w:szCs w:val="26"/>
        </w:rPr>
        <w:t>1)</w:t>
      </w:r>
      <w:r>
        <w:rPr>
          <w:sz w:val="26"/>
          <w:szCs w:val="26"/>
        </w:rPr>
        <w:tab/>
      </w:r>
      <w:proofErr w:type="gramStart"/>
      <w:r w:rsidRPr="00A62231">
        <w:rPr>
          <w:sz w:val="26"/>
          <w:szCs w:val="26"/>
        </w:rPr>
        <w:t>несоответствие Правил</w:t>
      </w:r>
      <w:proofErr w:type="gramEnd"/>
      <w:r w:rsidRPr="00A62231">
        <w:rPr>
          <w:sz w:val="26"/>
          <w:szCs w:val="26"/>
        </w:rPr>
        <w:t xml:space="preserve"> генеральному плану сельского поселения, Схеме территориального планирования муниципального района, возникшее в результате внесения в генеральный план или схему территориального планирования изменений;</w:t>
      </w:r>
    </w:p>
    <w:p w:rsidR="003A53A6" w:rsidRPr="00A62231" w:rsidRDefault="003A53A6" w:rsidP="003A53A6">
      <w:pPr>
        <w:pStyle w:val="S"/>
        <w:ind w:left="1418" w:hanging="709"/>
        <w:rPr>
          <w:sz w:val="26"/>
          <w:szCs w:val="26"/>
        </w:rPr>
      </w:pPr>
      <w:r w:rsidRPr="00A62231">
        <w:rPr>
          <w:sz w:val="26"/>
          <w:szCs w:val="26"/>
          <w:shd w:val="clear" w:color="auto" w:fill="FFFFFF"/>
        </w:rPr>
        <w:t>2)</w:t>
      </w:r>
      <w:r>
        <w:rPr>
          <w:sz w:val="26"/>
          <w:szCs w:val="26"/>
          <w:shd w:val="clear" w:color="auto" w:fill="FFFFFF"/>
        </w:rPr>
        <w:tab/>
      </w:r>
      <w:r w:rsidRPr="00A62231">
        <w:rPr>
          <w:sz w:val="26"/>
          <w:szCs w:val="26"/>
          <w:shd w:val="clear" w:color="auto" w:fill="FFFFFF"/>
        </w:rPr>
        <w:t xml:space="preserve">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w:t>
      </w:r>
      <w:r w:rsidRPr="00A62231">
        <w:rPr>
          <w:sz w:val="26"/>
          <w:szCs w:val="26"/>
          <w:shd w:val="clear" w:color="auto" w:fill="FFFFFF"/>
        </w:rPr>
        <w:lastRenderedPageBreak/>
        <w:t>которые допущены в правилах землепользования и застройки поселения;</w:t>
      </w:r>
    </w:p>
    <w:p w:rsidR="003A53A6" w:rsidRPr="00A62231" w:rsidRDefault="003A53A6" w:rsidP="003A53A6">
      <w:pPr>
        <w:pStyle w:val="S"/>
        <w:ind w:left="1418" w:hanging="709"/>
        <w:rPr>
          <w:sz w:val="26"/>
          <w:szCs w:val="26"/>
        </w:rPr>
      </w:pPr>
      <w:r w:rsidRPr="00A62231">
        <w:rPr>
          <w:sz w:val="26"/>
          <w:szCs w:val="26"/>
        </w:rPr>
        <w:t>3)</w:t>
      </w:r>
      <w:r>
        <w:rPr>
          <w:sz w:val="26"/>
          <w:szCs w:val="26"/>
        </w:rPr>
        <w:tab/>
      </w:r>
      <w:r w:rsidRPr="00A62231">
        <w:rPr>
          <w:sz w:val="26"/>
          <w:szCs w:val="26"/>
        </w:rPr>
        <w:t>поступление предложений об изменении границ территориальных зон, изменении градостроительных регламентов;</w:t>
      </w:r>
    </w:p>
    <w:p w:rsidR="003A53A6" w:rsidRPr="00A62231" w:rsidRDefault="003A53A6" w:rsidP="003A53A6">
      <w:pPr>
        <w:pStyle w:val="S"/>
        <w:ind w:left="1418" w:hanging="709"/>
        <w:rPr>
          <w:sz w:val="26"/>
          <w:szCs w:val="26"/>
          <w:shd w:val="clear" w:color="auto" w:fill="FFFFFF"/>
        </w:rPr>
      </w:pPr>
      <w:r w:rsidRPr="00A62231">
        <w:rPr>
          <w:sz w:val="26"/>
          <w:szCs w:val="26"/>
        </w:rPr>
        <w:t>4)</w:t>
      </w:r>
      <w:r>
        <w:rPr>
          <w:sz w:val="26"/>
          <w:szCs w:val="26"/>
          <w:shd w:val="clear" w:color="auto" w:fill="FFFFFF"/>
        </w:rPr>
        <w:tab/>
      </w:r>
      <w:r w:rsidRPr="00A62231">
        <w:rPr>
          <w:sz w:val="26"/>
          <w:szCs w:val="26"/>
          <w:shd w:val="clear" w:color="auto" w:fill="FFFFFF"/>
        </w:rPr>
        <w:t>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3A53A6" w:rsidRPr="00A62231" w:rsidRDefault="003A53A6" w:rsidP="003A53A6">
      <w:pPr>
        <w:pStyle w:val="S"/>
        <w:ind w:left="1418" w:hanging="709"/>
        <w:rPr>
          <w:sz w:val="26"/>
          <w:szCs w:val="26"/>
          <w:shd w:val="clear" w:color="auto" w:fill="FFFFFF"/>
        </w:rPr>
      </w:pPr>
      <w:r w:rsidRPr="00A62231">
        <w:rPr>
          <w:sz w:val="26"/>
          <w:szCs w:val="26"/>
          <w:shd w:val="clear" w:color="auto" w:fill="FFFFFF"/>
        </w:rPr>
        <w:t>5)</w:t>
      </w:r>
      <w:r>
        <w:rPr>
          <w:sz w:val="26"/>
          <w:szCs w:val="26"/>
          <w:shd w:val="clear" w:color="auto" w:fill="FFFFFF"/>
        </w:rPr>
        <w:tab/>
      </w:r>
      <w:r w:rsidRPr="00A62231">
        <w:rPr>
          <w:sz w:val="26"/>
          <w:szCs w:val="26"/>
          <w:shd w:val="clear" w:color="auto" w:fill="FFFFFF"/>
        </w:rPr>
        <w:t>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3A53A6" w:rsidRPr="00A62231" w:rsidRDefault="003A53A6" w:rsidP="003A53A6">
      <w:pPr>
        <w:pStyle w:val="S"/>
        <w:ind w:left="1418" w:hanging="709"/>
        <w:rPr>
          <w:sz w:val="26"/>
          <w:szCs w:val="26"/>
          <w:shd w:val="clear" w:color="auto" w:fill="FFFFFF"/>
        </w:rPr>
      </w:pPr>
      <w:r w:rsidRPr="00A62231">
        <w:rPr>
          <w:sz w:val="26"/>
          <w:szCs w:val="26"/>
          <w:shd w:val="clear" w:color="auto" w:fill="FFFFFF"/>
        </w:rPr>
        <w:t>6)</w:t>
      </w:r>
      <w:r>
        <w:rPr>
          <w:sz w:val="26"/>
          <w:szCs w:val="26"/>
          <w:shd w:val="clear" w:color="auto" w:fill="FFFFFF"/>
        </w:rPr>
        <w:tab/>
      </w:r>
      <w:r w:rsidRPr="00A62231">
        <w:rPr>
          <w:sz w:val="26"/>
          <w:szCs w:val="26"/>
          <w:shd w:val="clear" w:color="auto" w:fill="FFFFFF"/>
        </w:rPr>
        <w:t>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3A53A6" w:rsidRPr="00A62231" w:rsidRDefault="003A53A6" w:rsidP="003A53A6">
      <w:pPr>
        <w:pStyle w:val="S"/>
        <w:ind w:left="1418" w:hanging="709"/>
        <w:rPr>
          <w:sz w:val="26"/>
          <w:szCs w:val="26"/>
          <w:shd w:val="clear" w:color="auto" w:fill="FFFFFF"/>
        </w:rPr>
      </w:pPr>
      <w:r w:rsidRPr="00A62231">
        <w:rPr>
          <w:sz w:val="26"/>
          <w:szCs w:val="26"/>
        </w:rPr>
        <w:t>7)</w:t>
      </w:r>
      <w:r>
        <w:rPr>
          <w:sz w:val="26"/>
          <w:szCs w:val="26"/>
        </w:rPr>
        <w:tab/>
      </w:r>
      <w:r w:rsidRPr="00A62231">
        <w:rPr>
          <w:sz w:val="26"/>
          <w:szCs w:val="26"/>
          <w:shd w:val="clear" w:color="auto" w:fill="FFFFFF"/>
        </w:rPr>
        <w:t>принятие решения о комплексном развитии территории;</w:t>
      </w:r>
    </w:p>
    <w:p w:rsidR="003A53A6" w:rsidRPr="00A62231" w:rsidRDefault="003A53A6" w:rsidP="003A53A6">
      <w:pPr>
        <w:pStyle w:val="S"/>
        <w:ind w:left="1418" w:hanging="709"/>
        <w:rPr>
          <w:sz w:val="26"/>
          <w:szCs w:val="26"/>
        </w:rPr>
      </w:pPr>
      <w:r w:rsidRPr="00A62231">
        <w:rPr>
          <w:sz w:val="26"/>
          <w:szCs w:val="26"/>
          <w:shd w:val="clear" w:color="auto" w:fill="FFFFFF"/>
        </w:rPr>
        <w:t>8)</w:t>
      </w:r>
      <w:r>
        <w:rPr>
          <w:sz w:val="26"/>
          <w:szCs w:val="26"/>
          <w:shd w:val="clear" w:color="auto" w:fill="FFFFFF"/>
        </w:rPr>
        <w:tab/>
      </w:r>
      <w:r w:rsidRPr="00A62231">
        <w:rPr>
          <w:sz w:val="26"/>
          <w:szCs w:val="26"/>
          <w:shd w:val="clear" w:color="auto" w:fill="FFFFFF"/>
        </w:rPr>
        <w:t>обнаружение мест захоронений погибших при защите Отечества, расположенных в границах муниципальных образований.</w:t>
      </w:r>
    </w:p>
    <w:p w:rsidR="003A53A6" w:rsidRPr="00A62231" w:rsidRDefault="003A53A6" w:rsidP="003A53A6">
      <w:pPr>
        <w:pStyle w:val="S"/>
        <w:rPr>
          <w:sz w:val="26"/>
          <w:szCs w:val="26"/>
        </w:rPr>
      </w:pPr>
      <w:r w:rsidRPr="00A62231">
        <w:rPr>
          <w:sz w:val="26"/>
          <w:szCs w:val="26"/>
        </w:rPr>
        <w:t>3.</w:t>
      </w:r>
      <w:r>
        <w:rPr>
          <w:sz w:val="26"/>
          <w:szCs w:val="26"/>
        </w:rPr>
        <w:tab/>
      </w:r>
      <w:r w:rsidRPr="00A62231">
        <w:rPr>
          <w:sz w:val="26"/>
          <w:szCs w:val="26"/>
        </w:rPr>
        <w:t>Предложения о внесении изменений в Правила в Комиссию направляются:</w:t>
      </w:r>
    </w:p>
    <w:p w:rsidR="003A53A6" w:rsidRPr="00A62231" w:rsidRDefault="003A53A6" w:rsidP="003A53A6">
      <w:pPr>
        <w:pStyle w:val="S"/>
        <w:ind w:left="1418" w:hanging="709"/>
        <w:rPr>
          <w:sz w:val="26"/>
          <w:szCs w:val="26"/>
        </w:rPr>
      </w:pPr>
      <w:r w:rsidRPr="00A62231">
        <w:rPr>
          <w:sz w:val="26"/>
          <w:szCs w:val="26"/>
        </w:rPr>
        <w:t>1)</w:t>
      </w:r>
      <w:r>
        <w:rPr>
          <w:sz w:val="26"/>
          <w:szCs w:val="26"/>
        </w:rPr>
        <w:tab/>
      </w:r>
      <w:r w:rsidRPr="00A62231">
        <w:rPr>
          <w:sz w:val="26"/>
          <w:szCs w:val="26"/>
        </w:rPr>
        <w:t>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3A53A6" w:rsidRPr="00A62231" w:rsidRDefault="003A53A6" w:rsidP="003A53A6">
      <w:pPr>
        <w:pStyle w:val="S"/>
        <w:ind w:left="1418" w:hanging="709"/>
        <w:rPr>
          <w:sz w:val="26"/>
          <w:szCs w:val="26"/>
        </w:rPr>
      </w:pPr>
      <w:r w:rsidRPr="00A62231">
        <w:rPr>
          <w:sz w:val="26"/>
          <w:szCs w:val="26"/>
        </w:rPr>
        <w:t>2)</w:t>
      </w:r>
      <w:r>
        <w:rPr>
          <w:sz w:val="26"/>
          <w:szCs w:val="26"/>
        </w:rPr>
        <w:tab/>
      </w:r>
      <w:r w:rsidRPr="00A62231">
        <w:rPr>
          <w:sz w:val="26"/>
          <w:szCs w:val="26"/>
        </w:rPr>
        <w:t xml:space="preserve">органами исполнительной власти </w:t>
      </w:r>
      <w:r>
        <w:rPr>
          <w:sz w:val="26"/>
          <w:szCs w:val="26"/>
        </w:rPr>
        <w:t>Новосибирской области</w:t>
      </w:r>
      <w:r w:rsidRPr="00A62231">
        <w:rPr>
          <w:sz w:val="26"/>
          <w:szCs w:val="26"/>
        </w:rPr>
        <w:t xml:space="preserve"> в случаях, если Правила могут воспрепятствовать функционированию, размещению объектов капитального строительства регионального значения;</w:t>
      </w:r>
    </w:p>
    <w:p w:rsidR="003A53A6" w:rsidRPr="00A62231" w:rsidRDefault="003A53A6" w:rsidP="003A53A6">
      <w:pPr>
        <w:pStyle w:val="S"/>
        <w:ind w:left="1418" w:hanging="709"/>
        <w:rPr>
          <w:sz w:val="26"/>
          <w:szCs w:val="26"/>
        </w:rPr>
      </w:pPr>
      <w:r w:rsidRPr="00A62231">
        <w:rPr>
          <w:sz w:val="26"/>
          <w:szCs w:val="26"/>
        </w:rPr>
        <w:t>3)</w:t>
      </w:r>
      <w:r>
        <w:rPr>
          <w:sz w:val="26"/>
          <w:szCs w:val="26"/>
        </w:rPr>
        <w:tab/>
      </w:r>
      <w:r w:rsidRPr="00A62231">
        <w:rPr>
          <w:sz w:val="26"/>
          <w:szCs w:val="26"/>
        </w:rPr>
        <w:t xml:space="preserve">органами местного самоуправления муниципального района в случаях, </w:t>
      </w:r>
      <w:r w:rsidRPr="00A62231">
        <w:rPr>
          <w:sz w:val="26"/>
          <w:szCs w:val="26"/>
          <w:lang w:eastAsia="zh-CN"/>
        </w:rPr>
        <w:t>если настоящие Правила могут воспрепятствовать функционированию, размещению объектов капитального строительства местного значения</w:t>
      </w:r>
      <w:r w:rsidRPr="00A62231">
        <w:rPr>
          <w:sz w:val="26"/>
          <w:szCs w:val="26"/>
        </w:rPr>
        <w:t>;</w:t>
      </w:r>
    </w:p>
    <w:p w:rsidR="003A53A6" w:rsidRPr="00A62231" w:rsidRDefault="003A53A6" w:rsidP="003A53A6">
      <w:pPr>
        <w:pStyle w:val="S"/>
        <w:ind w:left="1418" w:hanging="709"/>
        <w:rPr>
          <w:sz w:val="26"/>
          <w:szCs w:val="26"/>
          <w:lang w:eastAsia="zh-CN"/>
        </w:rPr>
      </w:pPr>
      <w:r w:rsidRPr="00A62231">
        <w:rPr>
          <w:sz w:val="26"/>
          <w:szCs w:val="26"/>
        </w:rPr>
        <w:t>4)</w:t>
      </w:r>
      <w:r>
        <w:rPr>
          <w:sz w:val="26"/>
          <w:szCs w:val="26"/>
        </w:rPr>
        <w:tab/>
      </w:r>
      <w:r w:rsidRPr="00A62231">
        <w:rPr>
          <w:sz w:val="26"/>
          <w:szCs w:val="26"/>
          <w:lang w:eastAsia="zh-CN"/>
        </w:rPr>
        <w:t xml:space="preserve">органами местного самоуправления </w:t>
      </w:r>
      <w:r w:rsidRPr="00A62231">
        <w:rPr>
          <w:sz w:val="26"/>
          <w:szCs w:val="26"/>
        </w:rPr>
        <w:t xml:space="preserve">сельского поселения </w:t>
      </w:r>
      <w:r w:rsidRPr="00A62231">
        <w:rPr>
          <w:sz w:val="26"/>
          <w:szCs w:val="26"/>
          <w:lang w:eastAsia="zh-CN"/>
        </w:rPr>
        <w:t>в случаях, если необходимо совершенствовать порядок регулирования землепользования и застройки на соответствующей территории сельского поселения;</w:t>
      </w:r>
    </w:p>
    <w:p w:rsidR="003A53A6" w:rsidRPr="00A62231" w:rsidRDefault="003A53A6" w:rsidP="003A53A6">
      <w:pPr>
        <w:pStyle w:val="S"/>
        <w:ind w:left="1418" w:hanging="709"/>
        <w:rPr>
          <w:sz w:val="26"/>
          <w:szCs w:val="26"/>
        </w:rPr>
      </w:pPr>
      <w:r w:rsidRPr="00A62231">
        <w:rPr>
          <w:sz w:val="26"/>
          <w:szCs w:val="26"/>
          <w:lang w:eastAsia="zh-CN"/>
        </w:rPr>
        <w:t>5)</w:t>
      </w:r>
      <w:r>
        <w:rPr>
          <w:sz w:val="26"/>
          <w:szCs w:val="26"/>
          <w:lang w:eastAsia="zh-CN"/>
        </w:rPr>
        <w:tab/>
      </w:r>
      <w:r w:rsidRPr="00A62231">
        <w:rPr>
          <w:sz w:val="26"/>
          <w:szCs w:val="26"/>
          <w:lang w:eastAsia="zh-CN"/>
        </w:rPr>
        <w:t xml:space="preserve">органами местного самоуправления </w:t>
      </w:r>
      <w:r w:rsidRPr="00A62231">
        <w:rPr>
          <w:sz w:val="26"/>
          <w:szCs w:val="26"/>
        </w:rPr>
        <w:t>сельского поселения в случаях обнаружения мест захоронений погибших при защите Отечества, расположенных в границах сельского поселения;</w:t>
      </w:r>
    </w:p>
    <w:p w:rsidR="003A53A6" w:rsidRPr="00A62231" w:rsidRDefault="003A53A6" w:rsidP="003A53A6">
      <w:pPr>
        <w:pStyle w:val="S"/>
        <w:ind w:left="1418" w:hanging="709"/>
        <w:rPr>
          <w:sz w:val="26"/>
          <w:szCs w:val="26"/>
        </w:rPr>
      </w:pPr>
      <w:r w:rsidRPr="00A62231">
        <w:rPr>
          <w:sz w:val="26"/>
          <w:szCs w:val="26"/>
        </w:rPr>
        <w:t>6)</w:t>
      </w:r>
      <w:r>
        <w:rPr>
          <w:sz w:val="26"/>
          <w:szCs w:val="26"/>
        </w:rPr>
        <w:tab/>
      </w:r>
      <w:r w:rsidRPr="00A62231">
        <w:rPr>
          <w:sz w:val="26"/>
          <w:szCs w:val="26"/>
        </w:rPr>
        <w:t xml:space="preserve">физическими или юридическими лицами в инициативном порядке либо в случаях, если в результате применения Правил земельные </w:t>
      </w:r>
      <w:r w:rsidRPr="00A62231">
        <w:rPr>
          <w:sz w:val="26"/>
          <w:szCs w:val="26"/>
        </w:rPr>
        <w:lastRenderedPageBreak/>
        <w:t>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A53A6" w:rsidRPr="00A62231" w:rsidRDefault="003A53A6" w:rsidP="003A53A6">
      <w:pPr>
        <w:pStyle w:val="S"/>
        <w:ind w:left="1418" w:hanging="709"/>
        <w:rPr>
          <w:sz w:val="26"/>
          <w:szCs w:val="26"/>
          <w:shd w:val="clear" w:color="auto" w:fill="FFFFFF"/>
        </w:rPr>
      </w:pPr>
      <w:r w:rsidRPr="00A62231">
        <w:rPr>
          <w:sz w:val="26"/>
          <w:szCs w:val="26"/>
        </w:rPr>
        <w:t>7)</w:t>
      </w:r>
      <w:r>
        <w:rPr>
          <w:sz w:val="26"/>
          <w:szCs w:val="26"/>
        </w:rPr>
        <w:tab/>
      </w:r>
      <w:r w:rsidRPr="00A62231">
        <w:rPr>
          <w:sz w:val="26"/>
          <w:szCs w:val="26"/>
          <w:shd w:val="clear" w:color="auto" w:fill="FFFFFF"/>
        </w:rPr>
        <w:t>уполномоченным федеральным органом исполнительной власти или юридическим лицом, созданным Российской Федерацией и обеспечивающим реализацию принятого Правительством Российской Федерацией решения о комплексном развитии территории (далее - юридическое лицо, определенное Российской Федерацией);</w:t>
      </w:r>
    </w:p>
    <w:p w:rsidR="003A53A6" w:rsidRPr="00A62231" w:rsidRDefault="003A53A6" w:rsidP="003A53A6">
      <w:pPr>
        <w:pStyle w:val="S"/>
        <w:ind w:left="1418" w:hanging="709"/>
        <w:rPr>
          <w:sz w:val="26"/>
          <w:szCs w:val="26"/>
        </w:rPr>
      </w:pPr>
      <w:r w:rsidRPr="00A62231">
        <w:rPr>
          <w:sz w:val="26"/>
          <w:szCs w:val="26"/>
          <w:shd w:val="clear" w:color="auto" w:fill="FFFFFF"/>
        </w:rPr>
        <w:t>8)</w:t>
      </w:r>
      <w:r>
        <w:rPr>
          <w:sz w:val="26"/>
          <w:szCs w:val="26"/>
          <w:shd w:val="clear" w:color="auto" w:fill="FFFFFF"/>
        </w:rPr>
        <w:tab/>
      </w:r>
      <w:r w:rsidRPr="00A62231">
        <w:rPr>
          <w:sz w:val="26"/>
          <w:szCs w:val="26"/>
          <w:shd w:val="clear" w:color="auto" w:fill="FFFFFF"/>
        </w:rPr>
        <w:t>высшим исполнительным органом государственной власти субъекта Российской Федерации, администрацией муниципального района принявшими решение о комплексном развитии территории, юридическим лицом, созданным субъектом Российской Федерации и обеспечивающим реализацию принятого субъектом Российской Федерации решения о комплексном развитии территории (далее - юридическое лицо, определенное субъектом Российской Федерации), либо лицом, с которым заключен договор о комплексном развитии территории в целях реализации решения о комплексном развитии территории.</w:t>
      </w:r>
    </w:p>
    <w:p w:rsidR="003A53A6" w:rsidRPr="00A62231" w:rsidRDefault="003A53A6" w:rsidP="003A53A6">
      <w:pPr>
        <w:pStyle w:val="S"/>
        <w:rPr>
          <w:sz w:val="26"/>
          <w:szCs w:val="26"/>
        </w:rPr>
      </w:pPr>
      <w:r w:rsidRPr="00A62231">
        <w:rPr>
          <w:sz w:val="26"/>
          <w:szCs w:val="26"/>
        </w:rPr>
        <w:t>4.</w:t>
      </w:r>
      <w:r w:rsidRPr="00A62231">
        <w:rPr>
          <w:sz w:val="26"/>
          <w:szCs w:val="26"/>
        </w:rPr>
        <w:tab/>
        <w:t xml:space="preserve">В случае, если правилами землепользования и застройки не обеспечена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уполномоченный федеральный орган исполнительной власти, уполномоченный орган исполнительной власти </w:t>
      </w:r>
      <w:r>
        <w:rPr>
          <w:sz w:val="26"/>
          <w:szCs w:val="26"/>
        </w:rPr>
        <w:t>Новосибирской области</w:t>
      </w:r>
      <w:r w:rsidRPr="00A62231">
        <w:rPr>
          <w:sz w:val="26"/>
          <w:szCs w:val="26"/>
        </w:rPr>
        <w:t>, уполномоченный орган муниципального района направляют Главе района требование о внесении изменений в правила землепользования и застройки в целях обеспечения размещения указанных объектов.</w:t>
      </w:r>
    </w:p>
    <w:p w:rsidR="003A53A6" w:rsidRPr="00A62231" w:rsidRDefault="003A53A6" w:rsidP="003A53A6">
      <w:pPr>
        <w:pStyle w:val="S"/>
        <w:rPr>
          <w:sz w:val="26"/>
          <w:szCs w:val="26"/>
        </w:rPr>
      </w:pPr>
      <w:r w:rsidRPr="00A62231">
        <w:rPr>
          <w:sz w:val="26"/>
          <w:szCs w:val="26"/>
        </w:rPr>
        <w:t>5.</w:t>
      </w:r>
      <w:r w:rsidRPr="00A62231">
        <w:rPr>
          <w:sz w:val="26"/>
          <w:szCs w:val="26"/>
        </w:rPr>
        <w:tab/>
        <w:t>В случае, предусмотренном частью 4 настоящей статьи, Глава района обеспечивает внесение изменений в Правила в течение тридцати дней со дня получения указанного, в части 4 настоящей статьи требования.</w:t>
      </w:r>
    </w:p>
    <w:p w:rsidR="003A53A6" w:rsidRPr="00A62231" w:rsidRDefault="003A53A6" w:rsidP="003A53A6">
      <w:pPr>
        <w:pStyle w:val="S"/>
        <w:rPr>
          <w:sz w:val="26"/>
          <w:szCs w:val="26"/>
        </w:rPr>
      </w:pPr>
      <w:r w:rsidRPr="00A62231">
        <w:rPr>
          <w:sz w:val="26"/>
          <w:szCs w:val="26"/>
        </w:rPr>
        <w:t>6.</w:t>
      </w:r>
      <w:r w:rsidRPr="00A62231">
        <w:rPr>
          <w:sz w:val="26"/>
          <w:szCs w:val="26"/>
        </w:rPr>
        <w:tab/>
        <w:t xml:space="preserve">Заключения Комиссии не требуются в случаях, указанных в части 3.3 статьи 33 Градостроительного Кодекса. </w:t>
      </w:r>
    </w:p>
    <w:p w:rsidR="003A53A6" w:rsidRPr="00A62231" w:rsidRDefault="003A53A6" w:rsidP="003A53A6">
      <w:pPr>
        <w:pStyle w:val="S"/>
        <w:rPr>
          <w:sz w:val="26"/>
          <w:szCs w:val="26"/>
        </w:rPr>
      </w:pPr>
      <w:r w:rsidRPr="00A62231">
        <w:rPr>
          <w:sz w:val="26"/>
          <w:szCs w:val="26"/>
        </w:rPr>
        <w:t>7.</w:t>
      </w:r>
      <w:r w:rsidRPr="00A62231">
        <w:rPr>
          <w:sz w:val="26"/>
          <w:szCs w:val="26"/>
        </w:rPr>
        <w:tab/>
        <w:t>Комиссия в течение двадцати пяти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района.</w:t>
      </w:r>
    </w:p>
    <w:p w:rsidR="003A53A6" w:rsidRPr="00A62231" w:rsidRDefault="003A53A6" w:rsidP="003A53A6">
      <w:pPr>
        <w:pStyle w:val="S"/>
        <w:rPr>
          <w:sz w:val="26"/>
          <w:szCs w:val="26"/>
        </w:rPr>
      </w:pPr>
      <w:r w:rsidRPr="00A62231">
        <w:rPr>
          <w:sz w:val="26"/>
          <w:szCs w:val="26"/>
        </w:rPr>
        <w:t>8.</w:t>
      </w:r>
      <w:r w:rsidRPr="00A62231">
        <w:rPr>
          <w:sz w:val="26"/>
          <w:szCs w:val="26"/>
        </w:rPr>
        <w:tab/>
        <w:t>Проект о внесении изменений в правила землепользования и застройки, предусматривающих приведение данных правил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3A53A6" w:rsidRPr="00A62231" w:rsidRDefault="003A53A6" w:rsidP="003A53A6">
      <w:pPr>
        <w:pStyle w:val="S"/>
        <w:rPr>
          <w:sz w:val="26"/>
          <w:szCs w:val="26"/>
        </w:rPr>
      </w:pPr>
      <w:r w:rsidRPr="00A62231">
        <w:rPr>
          <w:sz w:val="26"/>
          <w:szCs w:val="26"/>
        </w:rPr>
        <w:t>9.</w:t>
      </w:r>
      <w:r w:rsidRPr="00A62231">
        <w:rPr>
          <w:sz w:val="26"/>
          <w:szCs w:val="26"/>
        </w:rPr>
        <w:tab/>
        <w:t xml:space="preserve">Глава района с учетом рекомендаций, содержащихся в заключении Комиссии, в течение двадцати пяти дней принимает решение о внесении изменений в Правила, или об отклонении предложения с указанием причин отклонения и направляет копию решения заявителям. </w:t>
      </w:r>
    </w:p>
    <w:p w:rsidR="003A53A6" w:rsidRPr="00A62231" w:rsidRDefault="003A53A6" w:rsidP="003A53A6">
      <w:pPr>
        <w:pStyle w:val="S"/>
        <w:rPr>
          <w:sz w:val="26"/>
          <w:szCs w:val="26"/>
        </w:rPr>
      </w:pPr>
      <w:r w:rsidRPr="00A62231">
        <w:rPr>
          <w:sz w:val="26"/>
          <w:szCs w:val="26"/>
        </w:rPr>
        <w:lastRenderedPageBreak/>
        <w:t>10.</w:t>
      </w:r>
      <w:r w:rsidRPr="00A62231">
        <w:rPr>
          <w:sz w:val="26"/>
          <w:szCs w:val="26"/>
        </w:rPr>
        <w:tab/>
        <w:t xml:space="preserve">В случае, если утверждение изменений в Правила осуществляются представительным органом местного самоуправления, проект о внесении изменений в Правила, направленный в Совет муниципального района, подлежит рассмотрению на заседании указанного органа не позднее дня проведения заседания, следующего за ближайшим заседанием. </w:t>
      </w:r>
    </w:p>
    <w:p w:rsidR="003A53A6" w:rsidRPr="00A62231" w:rsidRDefault="003A53A6" w:rsidP="003A53A6">
      <w:pPr>
        <w:pStyle w:val="S"/>
        <w:rPr>
          <w:sz w:val="26"/>
          <w:szCs w:val="26"/>
        </w:rPr>
      </w:pPr>
      <w:r w:rsidRPr="00A62231">
        <w:rPr>
          <w:sz w:val="26"/>
          <w:szCs w:val="26"/>
        </w:rPr>
        <w:t>11.</w:t>
      </w:r>
      <w:r w:rsidRPr="00A62231">
        <w:rPr>
          <w:sz w:val="26"/>
          <w:szCs w:val="26"/>
        </w:rPr>
        <w:tab/>
        <w:t>Глава района после поступления от уполномоченного Правительством Российской Федерации федерального органа исполнительной власти предписания, указанного в пункте 2 части 2 настоящей статьи, обязан принять решение о внесении изменений в правила землепользования и застройки. Предписание, указанное в пункте 2 части 2 настоящей статьи, может быть обжаловано Главой района в суд.</w:t>
      </w:r>
    </w:p>
    <w:p w:rsidR="003A53A6" w:rsidRDefault="003A53A6" w:rsidP="003A53A6">
      <w:pPr>
        <w:pStyle w:val="ConsPlusNormal"/>
        <w:rPr>
          <w:rFonts w:ascii="Times New Roman" w:hAnsi="Times New Roman" w:cs="Times New Roman"/>
          <w:sz w:val="26"/>
          <w:szCs w:val="26"/>
        </w:rPr>
      </w:pPr>
      <w:r w:rsidRPr="00A62231">
        <w:rPr>
          <w:rFonts w:ascii="Times New Roman" w:hAnsi="Times New Roman" w:cs="Times New Roman"/>
          <w:sz w:val="26"/>
          <w:szCs w:val="26"/>
        </w:rPr>
        <w:t>12.</w:t>
      </w:r>
      <w:r w:rsidRPr="00A62231">
        <w:rPr>
          <w:rFonts w:ascii="Times New Roman" w:hAnsi="Times New Roman" w:cs="Times New Roman"/>
          <w:sz w:val="26"/>
          <w:szCs w:val="26"/>
        </w:rPr>
        <w:tab/>
        <w:t>Общественные обсуждения или публичные слушания по внесению изменений в настоящие Правила проводятся в соответствии со статьями 9 и 10 настоящих Правил.</w:t>
      </w:r>
    </w:p>
    <w:p w:rsidR="003A53A6" w:rsidRPr="00852E32" w:rsidRDefault="003A53A6" w:rsidP="00852E32">
      <w:pPr>
        <w:pStyle w:val="3"/>
        <w:spacing w:before="120" w:after="0"/>
        <w:rPr>
          <w:rFonts w:ascii="Times New Roman" w:hAnsi="Times New Roman"/>
          <w:i/>
          <w:iCs/>
          <w:lang w:eastAsia="en-US"/>
        </w:rPr>
      </w:pPr>
      <w:r>
        <w:br w:type="page"/>
      </w:r>
      <w:bookmarkStart w:id="111" w:name="_Toc98935135"/>
      <w:bookmarkStart w:id="112" w:name="_Toc104566983"/>
      <w:bookmarkStart w:id="113" w:name="_Toc121952868"/>
      <w:bookmarkEnd w:id="83"/>
      <w:r w:rsidRPr="00852E32">
        <w:rPr>
          <w:rStyle w:val="80"/>
          <w:rFonts w:ascii="Times New Roman" w:hAnsi="Times New Roman" w:cs="Times New Roman"/>
          <w:sz w:val="26"/>
          <w:szCs w:val="26"/>
        </w:rPr>
        <w:lastRenderedPageBreak/>
        <w:t xml:space="preserve">Глава 7. </w:t>
      </w:r>
      <w:r w:rsidRPr="00852E32">
        <w:rPr>
          <w:rStyle w:val="80"/>
          <w:rFonts w:ascii="Times New Roman" w:hAnsi="Times New Roman" w:cs="Times New Roman"/>
          <w:color w:val="auto"/>
          <w:sz w:val="26"/>
          <w:szCs w:val="26"/>
        </w:rPr>
        <w:t>Регулирование</w:t>
      </w:r>
      <w:r w:rsidRPr="00852E32">
        <w:rPr>
          <w:rStyle w:val="80"/>
          <w:rFonts w:ascii="Times New Roman" w:hAnsi="Times New Roman" w:cs="Times New Roman"/>
          <w:sz w:val="26"/>
          <w:szCs w:val="26"/>
        </w:rPr>
        <w:t xml:space="preserve"> иных вопросов землепользования и застройки.</w:t>
      </w:r>
      <w:bookmarkEnd w:id="111"/>
      <w:bookmarkEnd w:id="112"/>
      <w:bookmarkEnd w:id="113"/>
    </w:p>
    <w:p w:rsidR="003A53A6" w:rsidRPr="00E63322" w:rsidRDefault="003A53A6" w:rsidP="00E63322">
      <w:pPr>
        <w:pStyle w:val="4"/>
        <w:rPr>
          <w:i/>
          <w:iCs/>
          <w:sz w:val="26"/>
          <w:szCs w:val="26"/>
        </w:rPr>
      </w:pPr>
      <w:bookmarkStart w:id="114" w:name="_Toc423081198"/>
      <w:bookmarkStart w:id="115" w:name="_Toc423081267"/>
      <w:bookmarkStart w:id="116" w:name="_Toc423081336"/>
      <w:bookmarkStart w:id="117" w:name="_Toc463338828"/>
      <w:bookmarkStart w:id="118" w:name="_Toc465153616"/>
      <w:bookmarkStart w:id="119" w:name="_Toc485217604"/>
      <w:bookmarkStart w:id="120" w:name="_Toc98935136"/>
      <w:bookmarkStart w:id="121" w:name="_Toc104566984"/>
      <w:bookmarkStart w:id="122" w:name="_Toc121952869"/>
      <w:r w:rsidRPr="00E63322">
        <w:rPr>
          <w:sz w:val="26"/>
          <w:szCs w:val="26"/>
        </w:rPr>
        <w:t>Статья 1</w:t>
      </w:r>
      <w:r w:rsidR="00C14C6C">
        <w:rPr>
          <w:sz w:val="26"/>
          <w:szCs w:val="26"/>
        </w:rPr>
        <w:t>7</w:t>
      </w:r>
      <w:r w:rsidRPr="00E63322">
        <w:rPr>
          <w:sz w:val="26"/>
          <w:szCs w:val="26"/>
        </w:rPr>
        <w:t>. Строительные изменения объектов капитального строительства.</w:t>
      </w:r>
      <w:bookmarkEnd w:id="114"/>
      <w:bookmarkEnd w:id="115"/>
      <w:bookmarkEnd w:id="116"/>
      <w:bookmarkEnd w:id="117"/>
      <w:bookmarkEnd w:id="118"/>
      <w:bookmarkEnd w:id="119"/>
      <w:bookmarkEnd w:id="120"/>
      <w:bookmarkEnd w:id="121"/>
      <w:bookmarkEnd w:id="122"/>
    </w:p>
    <w:p w:rsidR="003A53A6" w:rsidRPr="00A62231" w:rsidRDefault="003A53A6" w:rsidP="003A53A6">
      <w:pPr>
        <w:pStyle w:val="S"/>
        <w:rPr>
          <w:sz w:val="26"/>
          <w:szCs w:val="26"/>
        </w:rPr>
      </w:pPr>
      <w:r w:rsidRPr="00A62231">
        <w:rPr>
          <w:sz w:val="26"/>
          <w:szCs w:val="26"/>
        </w:rPr>
        <w:t>1.</w:t>
      </w:r>
      <w:r w:rsidRPr="00A62231">
        <w:rPr>
          <w:sz w:val="26"/>
          <w:szCs w:val="26"/>
        </w:rPr>
        <w:tab/>
        <w:t>Правом производить строительные изменения объектов капитального строительства обладают физические и юридические лица, владеющие земельными участками, иными объектами недвижимости, или их доверенные лица.</w:t>
      </w:r>
    </w:p>
    <w:p w:rsidR="003A53A6" w:rsidRPr="00A62231" w:rsidRDefault="003A53A6" w:rsidP="003A53A6">
      <w:pPr>
        <w:pStyle w:val="S"/>
        <w:rPr>
          <w:sz w:val="26"/>
          <w:szCs w:val="26"/>
        </w:rPr>
      </w:pPr>
      <w:r w:rsidRPr="00A62231">
        <w:rPr>
          <w:sz w:val="26"/>
          <w:szCs w:val="26"/>
        </w:rPr>
        <w:t>2.</w:t>
      </w:r>
      <w:r w:rsidRPr="00A62231">
        <w:rPr>
          <w:sz w:val="26"/>
          <w:szCs w:val="26"/>
        </w:rPr>
        <w:tab/>
        <w:t>Все строительные изменения объектов капитального строительства производятся юридическими и физическими лицами в строгом соответствии с регламентами для зон, в которых расположены данные объекты капитального строительства.</w:t>
      </w:r>
    </w:p>
    <w:p w:rsidR="003A53A6" w:rsidRPr="00A62231" w:rsidRDefault="003A53A6" w:rsidP="003A53A6">
      <w:pPr>
        <w:pStyle w:val="S"/>
        <w:rPr>
          <w:sz w:val="26"/>
          <w:szCs w:val="26"/>
        </w:rPr>
      </w:pPr>
      <w:r w:rsidRPr="00A62231">
        <w:rPr>
          <w:sz w:val="26"/>
          <w:szCs w:val="26"/>
        </w:rPr>
        <w:t>4.</w:t>
      </w:r>
      <w:r w:rsidRPr="00A62231">
        <w:rPr>
          <w:sz w:val="26"/>
          <w:szCs w:val="26"/>
        </w:rPr>
        <w:tab/>
        <w:t>Строительные изменения объектов капитального строительства подразделяются на изменения, для которых:</w:t>
      </w:r>
    </w:p>
    <w:p w:rsidR="003A53A6" w:rsidRPr="00A62231" w:rsidRDefault="003A53A6" w:rsidP="003A53A6">
      <w:pPr>
        <w:pStyle w:val="S"/>
        <w:rPr>
          <w:sz w:val="26"/>
          <w:szCs w:val="26"/>
        </w:rPr>
      </w:pPr>
      <w:r w:rsidRPr="00A62231">
        <w:rPr>
          <w:sz w:val="26"/>
          <w:szCs w:val="26"/>
        </w:rPr>
        <w:t>-</w:t>
      </w:r>
      <w:r w:rsidRPr="00A62231">
        <w:rPr>
          <w:sz w:val="26"/>
          <w:szCs w:val="26"/>
        </w:rPr>
        <w:tab/>
        <w:t>не требуется разрешение на строительство;</w:t>
      </w:r>
    </w:p>
    <w:p w:rsidR="003A53A6" w:rsidRPr="00A62231" w:rsidRDefault="003A53A6" w:rsidP="003A53A6">
      <w:pPr>
        <w:pStyle w:val="S"/>
        <w:rPr>
          <w:sz w:val="26"/>
          <w:szCs w:val="26"/>
        </w:rPr>
      </w:pPr>
      <w:r w:rsidRPr="00A62231">
        <w:rPr>
          <w:sz w:val="26"/>
          <w:szCs w:val="26"/>
        </w:rPr>
        <w:t>-</w:t>
      </w:r>
      <w:r w:rsidRPr="00A62231">
        <w:rPr>
          <w:sz w:val="26"/>
          <w:szCs w:val="26"/>
        </w:rPr>
        <w:tab/>
        <w:t>требуется разрешение на строительство.</w:t>
      </w:r>
    </w:p>
    <w:p w:rsidR="003A53A6" w:rsidRPr="00A62231" w:rsidRDefault="003A53A6" w:rsidP="003A53A6">
      <w:pPr>
        <w:pStyle w:val="S"/>
        <w:rPr>
          <w:sz w:val="26"/>
          <w:szCs w:val="26"/>
        </w:rPr>
      </w:pPr>
      <w:r w:rsidRPr="00A62231">
        <w:rPr>
          <w:sz w:val="26"/>
          <w:szCs w:val="26"/>
        </w:rPr>
        <w:t>5.</w:t>
      </w:r>
      <w:r w:rsidRPr="00A62231">
        <w:rPr>
          <w:sz w:val="26"/>
          <w:szCs w:val="26"/>
        </w:rPr>
        <w:tab/>
        <w:t>Выдача разрешения на строительство не требуется в случаях, предусмотренных частью 17 статьи 51 Градостроительного кодекса РФ.</w:t>
      </w:r>
    </w:p>
    <w:p w:rsidR="003A53A6" w:rsidRPr="00A62231" w:rsidRDefault="003A53A6" w:rsidP="003A53A6">
      <w:pPr>
        <w:pStyle w:val="S"/>
        <w:rPr>
          <w:sz w:val="26"/>
          <w:szCs w:val="26"/>
        </w:rPr>
      </w:pPr>
      <w:r w:rsidRPr="00A62231">
        <w:rPr>
          <w:sz w:val="26"/>
          <w:szCs w:val="26"/>
        </w:rPr>
        <w:t>6.</w:t>
      </w:r>
      <w:r w:rsidRPr="00A62231">
        <w:rPr>
          <w:sz w:val="26"/>
          <w:szCs w:val="26"/>
        </w:rPr>
        <w:tab/>
        <w:t>Разрешение на строительство предоставляется в порядке, определенном в соответствии со статьей 51 Градостроительного кодекса Российской Федерации и статьей 16 настоящих Правил.</w:t>
      </w:r>
    </w:p>
    <w:p w:rsidR="003A53A6" w:rsidRPr="000B2049" w:rsidRDefault="003A53A6" w:rsidP="003A53A6">
      <w:pPr>
        <w:pStyle w:val="3"/>
        <w:rPr>
          <w:i/>
          <w:iCs/>
        </w:rPr>
      </w:pPr>
      <w:bookmarkStart w:id="123" w:name="_Toc423081201"/>
      <w:bookmarkStart w:id="124" w:name="_Toc423081270"/>
      <w:bookmarkStart w:id="125" w:name="_Toc423081339"/>
      <w:bookmarkStart w:id="126" w:name="_Toc463338831"/>
      <w:bookmarkStart w:id="127" w:name="_Toc465153619"/>
      <w:bookmarkStart w:id="128" w:name="_Toc98935137"/>
      <w:bookmarkStart w:id="129" w:name="_Toc104566985"/>
      <w:bookmarkStart w:id="130" w:name="_Toc121952870"/>
      <w:r w:rsidRPr="000B2049">
        <w:t>Глава 8. Переходные положения</w:t>
      </w:r>
      <w:bookmarkEnd w:id="123"/>
      <w:bookmarkEnd w:id="124"/>
      <w:bookmarkEnd w:id="125"/>
      <w:bookmarkEnd w:id="126"/>
      <w:bookmarkEnd w:id="127"/>
      <w:bookmarkEnd w:id="128"/>
      <w:bookmarkEnd w:id="129"/>
      <w:bookmarkEnd w:id="130"/>
    </w:p>
    <w:p w:rsidR="003A53A6" w:rsidRPr="00E63322" w:rsidRDefault="003A53A6" w:rsidP="00E63322">
      <w:pPr>
        <w:pStyle w:val="4"/>
        <w:rPr>
          <w:i/>
          <w:iCs/>
          <w:sz w:val="26"/>
          <w:szCs w:val="26"/>
        </w:rPr>
      </w:pPr>
      <w:bookmarkStart w:id="131" w:name="_Toc423081202"/>
      <w:bookmarkStart w:id="132" w:name="_Toc423081271"/>
      <w:bookmarkStart w:id="133" w:name="_Toc423081340"/>
      <w:bookmarkStart w:id="134" w:name="_Toc463338832"/>
      <w:bookmarkStart w:id="135" w:name="_Toc465153620"/>
      <w:bookmarkStart w:id="136" w:name="_Toc98935138"/>
      <w:bookmarkStart w:id="137" w:name="_Toc104566986"/>
      <w:bookmarkStart w:id="138" w:name="_Toc121952871"/>
      <w:r w:rsidRPr="00E63322">
        <w:rPr>
          <w:sz w:val="26"/>
          <w:szCs w:val="26"/>
        </w:rPr>
        <w:t>Статья 1</w:t>
      </w:r>
      <w:r w:rsidR="00C14C6C">
        <w:rPr>
          <w:sz w:val="26"/>
          <w:szCs w:val="26"/>
        </w:rPr>
        <w:t>8</w:t>
      </w:r>
      <w:r w:rsidRPr="00E63322">
        <w:rPr>
          <w:sz w:val="26"/>
          <w:szCs w:val="26"/>
        </w:rPr>
        <w:t>. Действие Правил по отношению к ранее возникшим правоотношениям</w:t>
      </w:r>
      <w:bookmarkEnd w:id="131"/>
      <w:bookmarkEnd w:id="132"/>
      <w:bookmarkEnd w:id="133"/>
      <w:bookmarkEnd w:id="134"/>
      <w:bookmarkEnd w:id="135"/>
      <w:bookmarkEnd w:id="136"/>
      <w:bookmarkEnd w:id="137"/>
      <w:bookmarkEnd w:id="138"/>
    </w:p>
    <w:p w:rsidR="003A53A6" w:rsidRPr="00A62231" w:rsidRDefault="003A53A6" w:rsidP="003A53A6">
      <w:pPr>
        <w:pStyle w:val="S"/>
        <w:ind w:left="709" w:firstLine="0"/>
        <w:rPr>
          <w:sz w:val="26"/>
          <w:szCs w:val="26"/>
        </w:rPr>
      </w:pPr>
      <w:r w:rsidRPr="00A62231">
        <w:rPr>
          <w:sz w:val="26"/>
          <w:szCs w:val="26"/>
        </w:rPr>
        <w:t>1.</w:t>
      </w:r>
      <w:r w:rsidRPr="00A62231">
        <w:rPr>
          <w:sz w:val="26"/>
          <w:szCs w:val="26"/>
        </w:rPr>
        <w:tab/>
        <w:t>Правила вступают в силу с момента их официального опубликования.</w:t>
      </w:r>
    </w:p>
    <w:p w:rsidR="003A53A6" w:rsidRPr="00A62231" w:rsidRDefault="003A53A6" w:rsidP="003A53A6">
      <w:pPr>
        <w:pStyle w:val="S"/>
        <w:rPr>
          <w:sz w:val="26"/>
          <w:szCs w:val="26"/>
        </w:rPr>
      </w:pPr>
      <w:r w:rsidRPr="00A62231">
        <w:rPr>
          <w:sz w:val="26"/>
          <w:szCs w:val="26"/>
        </w:rPr>
        <w:t>2.</w:t>
      </w:r>
      <w:r w:rsidRPr="00A62231">
        <w:rPr>
          <w:sz w:val="26"/>
          <w:szCs w:val="26"/>
        </w:rPr>
        <w:tab/>
        <w:t>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3A53A6" w:rsidRPr="00A62231" w:rsidRDefault="003A53A6" w:rsidP="003A53A6">
      <w:pPr>
        <w:pStyle w:val="S"/>
        <w:rPr>
          <w:sz w:val="26"/>
          <w:szCs w:val="26"/>
        </w:rPr>
      </w:pPr>
      <w:r w:rsidRPr="00A62231">
        <w:rPr>
          <w:sz w:val="26"/>
          <w:szCs w:val="26"/>
        </w:rPr>
        <w:t>3.</w:t>
      </w:r>
      <w:r w:rsidRPr="00A62231">
        <w:rPr>
          <w:sz w:val="26"/>
          <w:szCs w:val="26"/>
        </w:rPr>
        <w:tab/>
        <w:t>Сведения о градостроительных регламентах и о территориальных зонах после их утверждения подлежат внесению в государственный кадастр объектов недвижимости.</w:t>
      </w:r>
    </w:p>
    <w:p w:rsidR="003A53A6" w:rsidRPr="00A62231" w:rsidRDefault="003A53A6" w:rsidP="003A53A6">
      <w:pPr>
        <w:pStyle w:val="S"/>
        <w:rPr>
          <w:sz w:val="26"/>
          <w:szCs w:val="26"/>
        </w:rPr>
      </w:pPr>
      <w:r w:rsidRPr="00A62231">
        <w:rPr>
          <w:sz w:val="26"/>
          <w:szCs w:val="26"/>
        </w:rPr>
        <w:t>4.</w:t>
      </w:r>
      <w:r w:rsidRPr="00A62231">
        <w:rPr>
          <w:sz w:val="26"/>
          <w:szCs w:val="26"/>
        </w:rPr>
        <w:tab/>
        <w:t>Ранее принятые нормативные правовые акты по вопросам землепользования и застройки применяются в части, не противоречащей Правилам.</w:t>
      </w:r>
    </w:p>
    <w:p w:rsidR="003A53A6" w:rsidRPr="00A62231" w:rsidRDefault="003A53A6" w:rsidP="003A53A6">
      <w:pPr>
        <w:pStyle w:val="S"/>
        <w:rPr>
          <w:sz w:val="26"/>
          <w:szCs w:val="26"/>
        </w:rPr>
      </w:pPr>
      <w:r w:rsidRPr="00A62231">
        <w:rPr>
          <w:sz w:val="26"/>
          <w:szCs w:val="26"/>
        </w:rPr>
        <w:t>5.</w:t>
      </w:r>
      <w:r w:rsidRPr="00A62231">
        <w:rPr>
          <w:sz w:val="26"/>
          <w:szCs w:val="26"/>
        </w:rPr>
        <w:tab/>
        <w:t>Разрешения на строительство и реконструкцию, выданные до вступления в силу настоящих Правил, являются действительными, при условии, что срок действия разрешения на строительство и реконструкцию не истек.</w:t>
      </w:r>
    </w:p>
    <w:p w:rsidR="003A53A6" w:rsidRPr="00A62231" w:rsidRDefault="003A53A6" w:rsidP="003A53A6">
      <w:pPr>
        <w:pStyle w:val="S"/>
        <w:rPr>
          <w:sz w:val="26"/>
          <w:szCs w:val="26"/>
        </w:rPr>
      </w:pPr>
      <w:r w:rsidRPr="00A62231">
        <w:rPr>
          <w:sz w:val="26"/>
          <w:szCs w:val="26"/>
        </w:rPr>
        <w:t>6.</w:t>
      </w:r>
      <w:r w:rsidRPr="00A62231">
        <w:rPr>
          <w:sz w:val="26"/>
          <w:szCs w:val="26"/>
        </w:rPr>
        <w:tab/>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налагается в соответствии с федеральными законами.</w:t>
      </w:r>
    </w:p>
    <w:p w:rsidR="003A53A6" w:rsidRPr="00A62231" w:rsidRDefault="003A53A6" w:rsidP="003A53A6">
      <w:pPr>
        <w:pStyle w:val="S"/>
        <w:ind w:firstLine="708"/>
        <w:rPr>
          <w:sz w:val="26"/>
          <w:szCs w:val="26"/>
        </w:rPr>
      </w:pPr>
      <w:r w:rsidRPr="00A62231">
        <w:rPr>
          <w:sz w:val="26"/>
          <w:szCs w:val="26"/>
        </w:rPr>
        <w:t>7.</w:t>
      </w:r>
      <w:r w:rsidRPr="00A62231">
        <w:rPr>
          <w:sz w:val="26"/>
          <w:szCs w:val="26"/>
        </w:rPr>
        <w:tab/>
        <w:t>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3A53A6" w:rsidRPr="00A62231" w:rsidRDefault="003A53A6" w:rsidP="003A53A6">
      <w:pPr>
        <w:pStyle w:val="S"/>
        <w:rPr>
          <w:sz w:val="26"/>
          <w:szCs w:val="26"/>
        </w:rPr>
      </w:pPr>
      <w:r w:rsidRPr="00A62231">
        <w:rPr>
          <w:sz w:val="26"/>
          <w:szCs w:val="26"/>
        </w:rPr>
        <w:t>8.</w:t>
      </w:r>
      <w:r w:rsidRPr="00A62231">
        <w:rPr>
          <w:sz w:val="26"/>
          <w:szCs w:val="26"/>
        </w:rPr>
        <w:tab/>
        <w:t xml:space="preserve">Ремонт и содержание объектов капитального строительства, не соответствующих настоящим Правилам, должны осуществляться при условии, что </w:t>
      </w:r>
      <w:r w:rsidRPr="00A62231">
        <w:rPr>
          <w:sz w:val="26"/>
          <w:szCs w:val="26"/>
        </w:rPr>
        <w:lastRenderedPageBreak/>
        <w:t>эти действия не увеличивают степень несоответствия этих объектов настоящим Правилам.</w:t>
      </w:r>
    </w:p>
    <w:p w:rsidR="003A53A6" w:rsidRPr="00A62231" w:rsidRDefault="003A53A6" w:rsidP="003A53A6">
      <w:pPr>
        <w:pStyle w:val="S"/>
        <w:rPr>
          <w:sz w:val="26"/>
          <w:szCs w:val="26"/>
        </w:rPr>
      </w:pPr>
      <w:r w:rsidRPr="00A62231">
        <w:rPr>
          <w:sz w:val="26"/>
          <w:szCs w:val="26"/>
        </w:rPr>
        <w:t>9.</w:t>
      </w:r>
      <w:r w:rsidRPr="00A62231">
        <w:rPr>
          <w:sz w:val="26"/>
          <w:szCs w:val="26"/>
        </w:rPr>
        <w:tab/>
        <w:t>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градостроительными регламентами.</w:t>
      </w:r>
    </w:p>
    <w:p w:rsidR="003A53A6" w:rsidRPr="00A62231" w:rsidRDefault="003A53A6" w:rsidP="003A53A6">
      <w:pPr>
        <w:pStyle w:val="S"/>
        <w:rPr>
          <w:sz w:val="26"/>
          <w:szCs w:val="26"/>
        </w:rPr>
      </w:pPr>
      <w:r w:rsidRPr="00A62231">
        <w:rPr>
          <w:sz w:val="26"/>
          <w:szCs w:val="26"/>
        </w:rPr>
        <w:t>10.</w:t>
      </w:r>
      <w:r w:rsidRPr="00A62231">
        <w:rPr>
          <w:sz w:val="26"/>
          <w:szCs w:val="26"/>
        </w:rPr>
        <w:tab/>
        <w:t>Размеры земельных участков под существующими объектами капитального строительства, созданными до вступления в силу настоящих Правил,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 в случае невозможности формирования земельного участка в соответствии с установленными настоящими Правилами градостроительными регламентами.</w:t>
      </w:r>
    </w:p>
    <w:p w:rsidR="003A53A6" w:rsidRPr="000B2049" w:rsidRDefault="003A53A6" w:rsidP="003A53A6">
      <w:pPr>
        <w:pStyle w:val="S"/>
        <w:rPr>
          <w:rFonts w:eastAsia="Calibri"/>
          <w:sz w:val="26"/>
          <w:szCs w:val="26"/>
          <w:lang w:eastAsia="en-US"/>
        </w:rPr>
      </w:pPr>
      <w:r w:rsidRPr="000B2049">
        <w:rPr>
          <w:rFonts w:eastAsia="Calibri"/>
          <w:sz w:val="26"/>
          <w:szCs w:val="26"/>
          <w:lang w:eastAsia="en-US"/>
        </w:rPr>
        <w:t>11.</w:t>
      </w:r>
      <w:r w:rsidRPr="000B2049">
        <w:rPr>
          <w:rFonts w:eastAsia="Calibri"/>
          <w:sz w:val="26"/>
          <w:szCs w:val="26"/>
          <w:lang w:eastAsia="en-US"/>
        </w:rPr>
        <w:tab/>
        <w:t>Не соответствующий градостроительному регламенту минимальный отступ от границы земельного участка допускается в случае реконструкции объекта капитального строительства, объекта незавершенного строительства при которой не изменяется местоположение объекта капитального строительства относительно указанной границы земельного участка. При этом иные предельные параметры разрешенного строительства, реконструкции объектов капитального строительства, предусмотренные градостроительным регламентом, подлежат обязательному применению.</w:t>
      </w:r>
    </w:p>
    <w:p w:rsidR="003A53A6" w:rsidRPr="000B2049" w:rsidRDefault="003A53A6" w:rsidP="00FE07C9">
      <w:pPr>
        <w:pStyle w:val="4"/>
        <w:rPr>
          <w:i/>
          <w:iCs/>
          <w:lang w:eastAsia="en-US"/>
        </w:rPr>
      </w:pPr>
      <w:bookmarkStart w:id="139" w:name="_Toc98935139"/>
      <w:bookmarkStart w:id="140" w:name="_Toc104566987"/>
      <w:bookmarkStart w:id="141" w:name="_Toc121952872"/>
      <w:r w:rsidRPr="000B2049">
        <w:rPr>
          <w:lang w:eastAsia="en-US"/>
        </w:rPr>
        <w:t xml:space="preserve">Статья </w:t>
      </w:r>
      <w:r w:rsidR="00C14C6C">
        <w:rPr>
          <w:lang w:eastAsia="en-US"/>
        </w:rPr>
        <w:t>19</w:t>
      </w:r>
      <w:r w:rsidRPr="000B2049">
        <w:rPr>
          <w:lang w:eastAsia="en-US"/>
        </w:rPr>
        <w:t>. Ответственность за нарушение правил землепользования и застройки</w:t>
      </w:r>
      <w:bookmarkEnd w:id="139"/>
      <w:bookmarkEnd w:id="140"/>
      <w:bookmarkEnd w:id="141"/>
    </w:p>
    <w:p w:rsidR="003A53A6" w:rsidRDefault="003A53A6" w:rsidP="003A53A6">
      <w:pPr>
        <w:ind w:firstLine="709"/>
        <w:rPr>
          <w:rFonts w:ascii="Times New Roman" w:hAnsi="Times New Roman" w:cs="Times New Roman"/>
          <w:sz w:val="26"/>
          <w:szCs w:val="26"/>
          <w:lang w:eastAsia="en-US"/>
        </w:rPr>
      </w:pPr>
      <w:r w:rsidRPr="00E63322">
        <w:rPr>
          <w:rFonts w:ascii="Times New Roman" w:hAnsi="Times New Roman" w:cs="Times New Roman"/>
          <w:sz w:val="26"/>
          <w:szCs w:val="26"/>
          <w:lang w:eastAsia="en-US"/>
        </w:rPr>
        <w:t>За нарушение настоящих Правил физические и юридические лица, а также должностные лица несут ответственность в соответствии с Административным, Градостроительным и Земельным кодексами Российской Федерации, иными действующими законодательными и нормативными правовыми актами.</w:t>
      </w:r>
    </w:p>
    <w:p w:rsidR="00E63322" w:rsidRDefault="00E63322" w:rsidP="003A53A6">
      <w:pPr>
        <w:ind w:firstLine="709"/>
        <w:rPr>
          <w:rFonts w:ascii="Times New Roman" w:hAnsi="Times New Roman" w:cs="Times New Roman"/>
          <w:sz w:val="26"/>
          <w:szCs w:val="26"/>
          <w:lang w:eastAsia="en-US"/>
        </w:rPr>
        <w:sectPr w:rsidR="00E63322" w:rsidSect="005F5443">
          <w:footerReference w:type="default" r:id="rId31"/>
          <w:pgSz w:w="11906" w:h="16838"/>
          <w:pgMar w:top="1134" w:right="850" w:bottom="1134" w:left="1701" w:header="709" w:footer="709" w:gutter="0"/>
          <w:cols w:space="708"/>
          <w:docGrid w:linePitch="360"/>
        </w:sectPr>
      </w:pPr>
    </w:p>
    <w:p w:rsidR="00C100AA" w:rsidRPr="007926E6" w:rsidRDefault="00C100AA" w:rsidP="00C100AA">
      <w:pPr>
        <w:pStyle w:val="3"/>
        <w:rPr>
          <w:i/>
          <w:iCs/>
        </w:rPr>
      </w:pPr>
      <w:bookmarkStart w:id="142" w:name="_Toc121952873"/>
      <w:r w:rsidRPr="007926E6">
        <w:lastRenderedPageBreak/>
        <w:t>Часть III. Градостроительные регламенты</w:t>
      </w:r>
      <w:bookmarkEnd w:id="49"/>
      <w:bookmarkEnd w:id="50"/>
      <w:bookmarkEnd w:id="142"/>
    </w:p>
    <w:p w:rsidR="00C100AA" w:rsidRPr="007926E6" w:rsidRDefault="00C100AA" w:rsidP="00C100AA">
      <w:pPr>
        <w:pStyle w:val="3"/>
        <w:rPr>
          <w:i/>
          <w:iCs/>
        </w:rPr>
      </w:pPr>
      <w:bookmarkStart w:id="143" w:name="_Toc339628457"/>
      <w:bookmarkStart w:id="144" w:name="_Toc340570068"/>
      <w:bookmarkStart w:id="145" w:name="_Toc423081205"/>
      <w:bookmarkStart w:id="146" w:name="_Toc423081274"/>
      <w:bookmarkStart w:id="147" w:name="_Toc423081343"/>
      <w:bookmarkStart w:id="148" w:name="_Toc463338835"/>
      <w:bookmarkStart w:id="149" w:name="_Toc464557712"/>
      <w:bookmarkStart w:id="150" w:name="_Toc465153625"/>
      <w:bookmarkStart w:id="151" w:name="_Toc98935143"/>
      <w:bookmarkStart w:id="152" w:name="_Toc104566991"/>
      <w:bookmarkStart w:id="153" w:name="_Toc121952874"/>
      <w:r w:rsidRPr="007926E6">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bookmarkEnd w:id="143"/>
      <w:bookmarkEnd w:id="144"/>
      <w:bookmarkEnd w:id="145"/>
      <w:bookmarkEnd w:id="146"/>
      <w:bookmarkEnd w:id="147"/>
      <w:bookmarkEnd w:id="148"/>
      <w:bookmarkEnd w:id="149"/>
      <w:bookmarkEnd w:id="150"/>
      <w:bookmarkEnd w:id="151"/>
      <w:bookmarkEnd w:id="152"/>
      <w:bookmarkEnd w:id="153"/>
    </w:p>
    <w:p w:rsidR="00C100AA" w:rsidRPr="007926E6" w:rsidRDefault="00C100AA" w:rsidP="00FE07C9">
      <w:pPr>
        <w:pStyle w:val="4"/>
        <w:rPr>
          <w:i/>
          <w:iCs/>
        </w:rPr>
      </w:pPr>
      <w:bookmarkStart w:id="154" w:name="_Toc339628458"/>
      <w:bookmarkStart w:id="155" w:name="_Toc340570069"/>
      <w:bookmarkStart w:id="156" w:name="_Toc423081206"/>
      <w:bookmarkStart w:id="157" w:name="_Toc423081275"/>
      <w:bookmarkStart w:id="158" w:name="_Toc423081344"/>
      <w:bookmarkStart w:id="159" w:name="_Toc463338836"/>
      <w:bookmarkStart w:id="160" w:name="_Toc464557713"/>
      <w:bookmarkStart w:id="161" w:name="_Toc465153626"/>
      <w:bookmarkStart w:id="162" w:name="_Toc98935144"/>
      <w:bookmarkStart w:id="163" w:name="_Toc104566992"/>
      <w:bookmarkStart w:id="164" w:name="_Toc121952875"/>
      <w:r w:rsidRPr="007926E6">
        <w:t xml:space="preserve">Статья </w:t>
      </w:r>
      <w:r>
        <w:t>2</w:t>
      </w:r>
      <w:r w:rsidR="00C14C6C">
        <w:t>0</w:t>
      </w:r>
      <w:r w:rsidRPr="007926E6">
        <w:t xml:space="preserve">. </w:t>
      </w:r>
      <w:bookmarkStart w:id="165" w:name="_Toc432574627"/>
      <w:bookmarkStart w:id="166" w:name="_Toc432604365"/>
      <w:bookmarkStart w:id="167" w:name="_Toc434323995"/>
      <w:bookmarkStart w:id="168" w:name="_Toc434331657"/>
      <w:bookmarkStart w:id="169" w:name="_Toc434474983"/>
      <w:bookmarkStart w:id="170" w:name="_Toc451242318"/>
      <w:bookmarkEnd w:id="154"/>
      <w:bookmarkEnd w:id="155"/>
      <w:bookmarkEnd w:id="156"/>
      <w:bookmarkEnd w:id="157"/>
      <w:bookmarkEnd w:id="158"/>
      <w:bookmarkEnd w:id="159"/>
      <w:bookmarkEnd w:id="160"/>
      <w:r w:rsidRPr="007926E6">
        <w:t>Градостроительные регламенты и их применение</w:t>
      </w:r>
      <w:bookmarkEnd w:id="161"/>
      <w:bookmarkEnd w:id="165"/>
      <w:bookmarkEnd w:id="166"/>
      <w:bookmarkEnd w:id="167"/>
      <w:bookmarkEnd w:id="168"/>
      <w:bookmarkEnd w:id="169"/>
      <w:bookmarkEnd w:id="170"/>
      <w:r w:rsidRPr="007926E6">
        <w:t>.</w:t>
      </w:r>
      <w:bookmarkEnd w:id="162"/>
      <w:bookmarkEnd w:id="163"/>
      <w:bookmarkEnd w:id="164"/>
    </w:p>
    <w:p w:rsidR="00E63322" w:rsidRPr="00C772C8" w:rsidRDefault="00E63322" w:rsidP="00E63322">
      <w:pPr>
        <w:pStyle w:val="ConsPlusNormal"/>
        <w:widowControl/>
        <w:rPr>
          <w:rFonts w:ascii="Times New Roman" w:hAnsi="Times New Roman" w:cs="Times New Roman"/>
          <w:sz w:val="26"/>
          <w:szCs w:val="26"/>
        </w:rPr>
      </w:pPr>
      <w:bookmarkStart w:id="171" w:name="_Toc98935145"/>
      <w:bookmarkStart w:id="172" w:name="_Toc104566993"/>
      <w:r>
        <w:rPr>
          <w:rFonts w:ascii="Times New Roman" w:hAnsi="Times New Roman" w:cs="Times New Roman"/>
          <w:sz w:val="26"/>
          <w:szCs w:val="26"/>
        </w:rPr>
        <w:t>1.</w:t>
      </w:r>
      <w:r>
        <w:rPr>
          <w:rFonts w:ascii="Times New Roman" w:hAnsi="Times New Roman" w:cs="Times New Roman"/>
          <w:sz w:val="26"/>
          <w:szCs w:val="26"/>
        </w:rPr>
        <w:tab/>
      </w:r>
      <w:r w:rsidRPr="00C772C8">
        <w:rPr>
          <w:rFonts w:ascii="Times New Roman" w:hAnsi="Times New Roman" w:cs="Times New Roman"/>
          <w:sz w:val="26"/>
          <w:szCs w:val="26"/>
        </w:rPr>
        <w:t>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2.</w:t>
      </w:r>
      <w:r w:rsidRPr="00C772C8">
        <w:rPr>
          <w:rFonts w:ascii="Times New Roman" w:hAnsi="Times New Roman" w:cs="Times New Roman"/>
          <w:sz w:val="26"/>
          <w:szCs w:val="26"/>
        </w:rPr>
        <w:tab/>
        <w:t>Градостроительные регламенты устанавливаются с учетом:</w:t>
      </w:r>
    </w:p>
    <w:p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1) фактического использования земельных участков и объектов капитального строительства в границах территориальной зоны;</w:t>
      </w:r>
    </w:p>
    <w:p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4) видов территориальных зон;</w:t>
      </w:r>
    </w:p>
    <w:p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5) требований охраны объектов культурного наследия, а также особо охраняемых природных территорий, иных природных объектов.</w:t>
      </w:r>
    </w:p>
    <w:p w:rsidR="00E63322" w:rsidRPr="00C772C8" w:rsidRDefault="00E63322" w:rsidP="00E63322">
      <w:pPr>
        <w:pStyle w:val="ConsPlusNormal"/>
        <w:widowControl/>
        <w:rPr>
          <w:rFonts w:ascii="Times New Roman" w:hAnsi="Times New Roman" w:cs="Times New Roman"/>
          <w:sz w:val="26"/>
          <w:szCs w:val="26"/>
        </w:rPr>
      </w:pPr>
      <w:r w:rsidRPr="00C772C8">
        <w:rPr>
          <w:rFonts w:ascii="Times New Roman" w:hAnsi="Times New Roman" w:cs="Times New Roman"/>
          <w:sz w:val="26"/>
          <w:szCs w:val="26"/>
        </w:rPr>
        <w:t>3.</w:t>
      </w:r>
      <w:r w:rsidRPr="00C772C8">
        <w:rPr>
          <w:rFonts w:ascii="Times New Roman" w:hAnsi="Times New Roman" w:cs="Times New Roman"/>
          <w:sz w:val="26"/>
          <w:szCs w:val="26"/>
        </w:rPr>
        <w:tab/>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 за исключением земельных участков:</w:t>
      </w:r>
    </w:p>
    <w:p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2) в границах территорий общего пользования;</w:t>
      </w:r>
    </w:p>
    <w:p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3) предназначенные для размещения линейных объектов и (или) занятые линейными объектами;</w:t>
      </w:r>
    </w:p>
    <w:p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4) предоставленные для добычи полезных ископаемых.</w:t>
      </w:r>
    </w:p>
    <w:p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4.</w:t>
      </w:r>
      <w:r w:rsidRPr="00C772C8">
        <w:rPr>
          <w:rFonts w:ascii="Times New Roman" w:hAnsi="Times New Roman" w:cs="Times New Roman"/>
          <w:sz w:val="26"/>
          <w:szCs w:val="26"/>
        </w:rPr>
        <w:tab/>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w:t>
      </w:r>
      <w:r w:rsidRPr="00C772C8">
        <w:rPr>
          <w:rFonts w:ascii="Times New Roman" w:hAnsi="Times New Roman" w:cs="Times New Roman"/>
          <w:sz w:val="26"/>
          <w:szCs w:val="26"/>
        </w:rPr>
        <w:lastRenderedPageBreak/>
        <w:t>экономического развития.</w:t>
      </w:r>
    </w:p>
    <w:p w:rsidR="00E63322" w:rsidRPr="0039176B" w:rsidRDefault="00E63322" w:rsidP="00E63322">
      <w:pPr>
        <w:pStyle w:val="aff7"/>
        <w:ind w:firstLine="709"/>
        <w:jc w:val="both"/>
        <w:rPr>
          <w:sz w:val="26"/>
          <w:szCs w:val="26"/>
        </w:rPr>
      </w:pPr>
      <w:r w:rsidRPr="0039176B">
        <w:rPr>
          <w:sz w:val="26"/>
          <w:szCs w:val="26"/>
        </w:rPr>
        <w:t>5.</w:t>
      </w:r>
      <w:r w:rsidRPr="0039176B">
        <w:rPr>
          <w:sz w:val="26"/>
          <w:szCs w:val="26"/>
        </w:rPr>
        <w:tab/>
        <w:t>В соответствии с частью 6 статьи 32 Градостроительного кодекса Российской Федерации градостроительные регламенты применительно к земельным участкам, включенным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населенных пунктов не было связано с использованием лесов), могут быть применимы не ранее чем по истечении одного года со дня включения указанных земельных участков в границы населенных пунктов. Согласно с частью 6.1 статьи 36 Градостроительного кодекса Российской Федерации до применения градостроительных регламентов в отношении указанных земельных участков,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rsidR="00E63322" w:rsidRPr="00B23F83"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6.</w:t>
      </w:r>
      <w:r w:rsidRPr="00C772C8">
        <w:rPr>
          <w:rFonts w:ascii="Times New Roman" w:hAnsi="Times New Roman" w:cs="Times New Roman"/>
          <w:sz w:val="26"/>
          <w:szCs w:val="26"/>
        </w:rPr>
        <w:tab/>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w:t>
      </w:r>
      <w:r w:rsidRPr="00C772C8">
        <w:rPr>
          <w:rFonts w:ascii="Times New Roman" w:hAnsi="Times New Roman" w:cs="Times New Roman"/>
          <w:sz w:val="26"/>
          <w:szCs w:val="26"/>
          <w:shd w:val="clear" w:color="auto" w:fill="FFFFFF"/>
        </w:rPr>
        <w:t xml:space="preserve">Использование земельных участков в границах особых экономических зон определяется органами управления особыми экономическими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w:t>
      </w:r>
      <w:r w:rsidRPr="00B23F83">
        <w:rPr>
          <w:rFonts w:ascii="Times New Roman" w:hAnsi="Times New Roman" w:cs="Times New Roman"/>
          <w:sz w:val="26"/>
          <w:szCs w:val="26"/>
          <w:shd w:val="clear" w:color="auto" w:fill="FFFFFF"/>
        </w:rPr>
        <w:t>состав особо охраняемых природных территорий), определяется соответственно </w:t>
      </w:r>
      <w:hyperlink r:id="rId32" w:anchor="block_87" w:history="1">
        <w:r w:rsidRPr="00B23F83">
          <w:rPr>
            <w:rStyle w:val="aa"/>
            <w:rFonts w:ascii="Times New Roman" w:hAnsi="Times New Roman"/>
            <w:color w:val="auto"/>
            <w:sz w:val="26"/>
            <w:szCs w:val="26"/>
            <w:shd w:val="clear" w:color="auto" w:fill="FFFFFF"/>
          </w:rPr>
          <w:t>лесохозяйственным регламентом</w:t>
        </w:r>
      </w:hyperlink>
      <w:r w:rsidRPr="00B23F83">
        <w:rPr>
          <w:rFonts w:ascii="Times New Roman" w:hAnsi="Times New Roman" w:cs="Times New Roman"/>
          <w:sz w:val="26"/>
          <w:szCs w:val="26"/>
          <w:shd w:val="clear" w:color="auto" w:fill="FFFFFF"/>
        </w:rPr>
        <w:t>, положением об особо охраняемой природной территории в соответствии с </w:t>
      </w:r>
      <w:hyperlink r:id="rId33" w:anchor="block_2" w:history="1">
        <w:r w:rsidRPr="00B23F83">
          <w:rPr>
            <w:rStyle w:val="aa"/>
            <w:rFonts w:ascii="Times New Roman" w:hAnsi="Times New Roman"/>
            <w:color w:val="auto"/>
            <w:sz w:val="26"/>
            <w:szCs w:val="26"/>
            <w:shd w:val="clear" w:color="auto" w:fill="FFFFFF"/>
          </w:rPr>
          <w:t>лесным законодательством</w:t>
        </w:r>
      </w:hyperlink>
      <w:r w:rsidRPr="00B23F83">
        <w:rPr>
          <w:rFonts w:ascii="Times New Roman" w:hAnsi="Times New Roman" w:cs="Times New Roman"/>
          <w:sz w:val="26"/>
          <w:szCs w:val="26"/>
          <w:shd w:val="clear" w:color="auto" w:fill="FFFFFF"/>
        </w:rPr>
        <w:t>, </w:t>
      </w:r>
      <w:hyperlink r:id="rId34" w:anchor="block_1" w:history="1">
        <w:r w:rsidRPr="00B23F83">
          <w:rPr>
            <w:rStyle w:val="aa"/>
            <w:rFonts w:ascii="Times New Roman" w:hAnsi="Times New Roman"/>
            <w:color w:val="auto"/>
            <w:sz w:val="26"/>
            <w:szCs w:val="26"/>
            <w:shd w:val="clear" w:color="auto" w:fill="FFFFFF"/>
          </w:rPr>
          <w:t>законодательством</w:t>
        </w:r>
      </w:hyperlink>
      <w:r w:rsidRPr="00B23F83">
        <w:rPr>
          <w:rFonts w:ascii="Times New Roman" w:hAnsi="Times New Roman" w:cs="Times New Roman"/>
          <w:sz w:val="26"/>
          <w:szCs w:val="26"/>
          <w:shd w:val="clear" w:color="auto" w:fill="FFFFFF"/>
        </w:rPr>
        <w:t> об особо охраняемых природных территориях.</w:t>
      </w:r>
    </w:p>
    <w:p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7.</w:t>
      </w:r>
      <w:r w:rsidRPr="00C772C8">
        <w:rPr>
          <w:rFonts w:ascii="Times New Roman" w:hAnsi="Times New Roman" w:cs="Times New Roman"/>
          <w:sz w:val="26"/>
          <w:szCs w:val="26"/>
        </w:rPr>
        <w:tab/>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8.</w:t>
      </w:r>
      <w:r w:rsidRPr="00C772C8">
        <w:rPr>
          <w:rFonts w:ascii="Times New Roman" w:hAnsi="Times New Roman" w:cs="Times New Roman"/>
          <w:sz w:val="26"/>
          <w:szCs w:val="26"/>
        </w:rPr>
        <w:tab/>
        <w:t>Реконструкция указанных в части 7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lastRenderedPageBreak/>
        <w:t>9.</w:t>
      </w:r>
      <w:r w:rsidRPr="00C772C8">
        <w:rPr>
          <w:rFonts w:ascii="Times New Roman" w:hAnsi="Times New Roman" w:cs="Times New Roman"/>
          <w:sz w:val="26"/>
          <w:szCs w:val="26"/>
        </w:rPr>
        <w:tab/>
        <w:t>В случае, если использование указанных в части 7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E63322" w:rsidRPr="00C772C8" w:rsidRDefault="00E63322" w:rsidP="00E63322">
      <w:pPr>
        <w:pStyle w:val="ConsPlusNormal"/>
        <w:widowControl/>
        <w:rPr>
          <w:rFonts w:ascii="Times New Roman" w:hAnsi="Times New Roman" w:cs="Times New Roman"/>
          <w:sz w:val="26"/>
          <w:szCs w:val="26"/>
        </w:rPr>
      </w:pPr>
      <w:r w:rsidRPr="00C772C8">
        <w:rPr>
          <w:rFonts w:ascii="Times New Roman" w:hAnsi="Times New Roman" w:cs="Times New Roman"/>
          <w:sz w:val="26"/>
          <w:szCs w:val="26"/>
        </w:rPr>
        <w:t>10.</w:t>
      </w:r>
      <w:r w:rsidRPr="00C772C8">
        <w:rPr>
          <w:rFonts w:ascii="Times New Roman" w:hAnsi="Times New Roman" w:cs="Times New Roman"/>
          <w:sz w:val="26"/>
          <w:szCs w:val="26"/>
        </w:rPr>
        <w:tab/>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указаны:</w:t>
      </w:r>
    </w:p>
    <w:p w:rsidR="00E63322" w:rsidRPr="00C772C8" w:rsidRDefault="00E63322" w:rsidP="00E63322">
      <w:pPr>
        <w:pStyle w:val="ConsPlusNormal"/>
        <w:widowControl/>
        <w:rPr>
          <w:rFonts w:ascii="Times New Roman" w:hAnsi="Times New Roman" w:cs="Times New Roman"/>
          <w:sz w:val="26"/>
          <w:szCs w:val="26"/>
        </w:rPr>
      </w:pPr>
      <w:r w:rsidRPr="00C772C8">
        <w:rPr>
          <w:rFonts w:ascii="Times New Roman" w:hAnsi="Times New Roman" w:cs="Times New Roman"/>
          <w:sz w:val="26"/>
          <w:szCs w:val="26"/>
        </w:rPr>
        <w:t>1) виды разрешенного использования земельных участков и объектов капитального строительства: основные виды разрешенного использования, условно разрешенные виды использования, вспомогательные виды разрешенного использования;</w:t>
      </w:r>
    </w:p>
    <w:p w:rsidR="00E63322" w:rsidRPr="00C772C8" w:rsidRDefault="00E63322" w:rsidP="00E63322">
      <w:pPr>
        <w:pStyle w:val="ConsPlusNormal"/>
        <w:widowControl/>
        <w:tabs>
          <w:tab w:val="left" w:pos="709"/>
        </w:tabs>
        <w:rPr>
          <w:rFonts w:ascii="Times New Roman" w:hAnsi="Times New Roman" w:cs="Times New Roman"/>
          <w:sz w:val="26"/>
          <w:szCs w:val="26"/>
        </w:rPr>
      </w:pPr>
      <w:r w:rsidRPr="00C772C8">
        <w:rPr>
          <w:rFonts w:ascii="Times New Roman" w:hAnsi="Times New Roman" w:cs="Times New Roman"/>
          <w:sz w:val="26"/>
          <w:szCs w:val="26"/>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E63322" w:rsidRPr="00C772C8" w:rsidRDefault="00E63322" w:rsidP="00E63322">
      <w:pPr>
        <w:pStyle w:val="ConsPlusNormal"/>
        <w:widowControl/>
        <w:tabs>
          <w:tab w:val="left" w:pos="709"/>
        </w:tabs>
        <w:rPr>
          <w:rFonts w:ascii="Times New Roman" w:hAnsi="Times New Roman" w:cs="Times New Roman"/>
          <w:sz w:val="26"/>
          <w:szCs w:val="26"/>
        </w:rPr>
      </w:pPr>
      <w:r w:rsidRPr="00C772C8">
        <w:rPr>
          <w:rFonts w:ascii="Times New Roman" w:hAnsi="Times New Roman" w:cs="Times New Roman"/>
          <w:sz w:val="26"/>
          <w:szCs w:val="26"/>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E63322" w:rsidRPr="00C772C8" w:rsidRDefault="00E63322" w:rsidP="00E63322">
      <w:pPr>
        <w:pStyle w:val="ConsPlusNormal"/>
        <w:widowControl/>
        <w:rPr>
          <w:rFonts w:ascii="Times New Roman" w:hAnsi="Times New Roman" w:cs="Times New Roman"/>
          <w:sz w:val="26"/>
          <w:szCs w:val="26"/>
        </w:rPr>
      </w:pPr>
      <w:r w:rsidRPr="00C772C8">
        <w:rPr>
          <w:rFonts w:ascii="Times New Roman" w:hAnsi="Times New Roman" w:cs="Times New Roman"/>
          <w:sz w:val="26"/>
          <w:szCs w:val="26"/>
        </w:rPr>
        <w:t>11.</w:t>
      </w:r>
      <w:r w:rsidRPr="00C772C8">
        <w:rPr>
          <w:rFonts w:ascii="Times New Roman" w:hAnsi="Times New Roman" w:cs="Times New Roman"/>
          <w:sz w:val="26"/>
          <w:szCs w:val="26"/>
        </w:rPr>
        <w:tab/>
      </w:r>
      <w:bookmarkStart w:id="173" w:name="_Hlk84583167"/>
      <w:r w:rsidRPr="00C772C8">
        <w:rPr>
          <w:rFonts w:ascii="Times New Roman" w:hAnsi="Times New Roman" w:cs="Times New Roman"/>
          <w:sz w:val="26"/>
          <w:szCs w:val="26"/>
        </w:rPr>
        <w:t>Описание видов разрешенного использования земельных участков, установленных в градостроительных регламентах настоящих Правил, определяется в соответствии с Классификатором видов разрешенного использования земельных участков, утвержденным приказом Федеральной служб</w:t>
      </w:r>
      <w:r>
        <w:rPr>
          <w:rFonts w:ascii="Times New Roman" w:hAnsi="Times New Roman" w:cs="Times New Roman"/>
          <w:sz w:val="26"/>
          <w:szCs w:val="26"/>
        </w:rPr>
        <w:t>ы</w:t>
      </w:r>
      <w:r w:rsidRPr="00C772C8">
        <w:rPr>
          <w:rFonts w:ascii="Times New Roman" w:hAnsi="Times New Roman" w:cs="Times New Roman"/>
          <w:sz w:val="26"/>
          <w:szCs w:val="26"/>
        </w:rPr>
        <w:t xml:space="preserve"> государственной регистрации, кадастра и картографии (РОСРЕЕСТР) от 10.11.2020 № П/0412</w:t>
      </w:r>
      <w:r>
        <w:rPr>
          <w:rFonts w:ascii="Times New Roman" w:hAnsi="Times New Roman" w:cs="Times New Roman"/>
          <w:sz w:val="26"/>
          <w:szCs w:val="26"/>
        </w:rPr>
        <w:t xml:space="preserve"> (далее – классификатор)</w:t>
      </w:r>
      <w:r w:rsidRPr="00C772C8">
        <w:rPr>
          <w:rFonts w:ascii="Times New Roman" w:hAnsi="Times New Roman" w:cs="Times New Roman"/>
          <w:sz w:val="26"/>
          <w:szCs w:val="26"/>
        </w:rPr>
        <w:t>.</w:t>
      </w:r>
    </w:p>
    <w:bookmarkEnd w:id="173"/>
    <w:p w:rsidR="00E63322" w:rsidRPr="00C772C8" w:rsidRDefault="00E63322" w:rsidP="00E63322">
      <w:pPr>
        <w:pStyle w:val="ConsPlusNormal"/>
        <w:widowControl/>
        <w:rPr>
          <w:rFonts w:ascii="Times New Roman" w:hAnsi="Times New Roman" w:cs="Times New Roman"/>
          <w:sz w:val="26"/>
          <w:szCs w:val="26"/>
        </w:rPr>
      </w:pPr>
      <w:r w:rsidRPr="00C772C8">
        <w:rPr>
          <w:rFonts w:ascii="Times New Roman" w:hAnsi="Times New Roman" w:cs="Times New Roman"/>
          <w:sz w:val="26"/>
          <w:szCs w:val="26"/>
        </w:rPr>
        <w:t>12.</w:t>
      </w:r>
      <w:r w:rsidRPr="00C772C8">
        <w:rPr>
          <w:rFonts w:ascii="Times New Roman" w:hAnsi="Times New Roman" w:cs="Times New Roman"/>
          <w:sz w:val="26"/>
          <w:szCs w:val="26"/>
        </w:rPr>
        <w:tab/>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rsidR="00E63322" w:rsidRPr="00C772C8" w:rsidRDefault="00E63322" w:rsidP="00E63322">
      <w:pPr>
        <w:pStyle w:val="ConsPlusNormal"/>
        <w:widowControl/>
        <w:rPr>
          <w:rFonts w:ascii="Times New Roman" w:hAnsi="Times New Roman" w:cs="Times New Roman"/>
          <w:sz w:val="26"/>
          <w:szCs w:val="26"/>
        </w:rPr>
      </w:pPr>
      <w:r w:rsidRPr="00C772C8">
        <w:rPr>
          <w:rFonts w:ascii="Times New Roman" w:hAnsi="Times New Roman" w:cs="Times New Roman"/>
          <w:sz w:val="26"/>
          <w:szCs w:val="26"/>
        </w:rPr>
        <w:t>1) </w:t>
      </w:r>
      <w:r w:rsidRPr="00C772C8">
        <w:rPr>
          <w:rFonts w:ascii="Times New Roman" w:hAnsi="Times New Roman"/>
          <w:sz w:val="26"/>
          <w:szCs w:val="26"/>
        </w:rPr>
        <w:t>предельные (минимальные и (или) максимальные) размеры земельных участков, в том числе их площадь;</w:t>
      </w:r>
    </w:p>
    <w:p w:rsidR="00E63322" w:rsidRPr="00C772C8" w:rsidRDefault="00E63322" w:rsidP="00E63322">
      <w:pPr>
        <w:pStyle w:val="ConsPlusNormal"/>
        <w:widowControl/>
        <w:rPr>
          <w:rFonts w:ascii="Times New Roman" w:hAnsi="Times New Roman" w:cs="Times New Roman"/>
          <w:sz w:val="26"/>
          <w:szCs w:val="26"/>
        </w:rPr>
      </w:pPr>
      <w:r w:rsidRPr="00C772C8">
        <w:rPr>
          <w:rFonts w:ascii="Times New Roman" w:hAnsi="Times New Roman" w:cs="Times New Roman"/>
          <w:sz w:val="26"/>
          <w:szCs w:val="26"/>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63322" w:rsidRPr="00C772C8" w:rsidRDefault="00E63322" w:rsidP="00E63322">
      <w:pPr>
        <w:pStyle w:val="ConsPlusNormal"/>
        <w:widowControl/>
        <w:rPr>
          <w:rFonts w:ascii="Times New Roman" w:hAnsi="Times New Roman" w:cs="Times New Roman"/>
          <w:sz w:val="26"/>
          <w:szCs w:val="26"/>
        </w:rPr>
      </w:pPr>
      <w:r w:rsidRPr="00C772C8">
        <w:rPr>
          <w:rFonts w:ascii="Times New Roman" w:hAnsi="Times New Roman" w:cs="Times New Roman"/>
          <w:sz w:val="26"/>
          <w:szCs w:val="26"/>
        </w:rPr>
        <w:t>3) предельное количество этажей или предельную высоту зданий, строений, сооружений;</w:t>
      </w:r>
    </w:p>
    <w:p w:rsidR="00E63322" w:rsidRPr="00C772C8" w:rsidRDefault="00E63322" w:rsidP="00E63322">
      <w:pPr>
        <w:pStyle w:val="ConsPlusNormal"/>
        <w:widowControl/>
        <w:rPr>
          <w:rFonts w:ascii="Times New Roman" w:hAnsi="Times New Roman" w:cs="Times New Roman"/>
          <w:sz w:val="26"/>
          <w:szCs w:val="26"/>
        </w:rPr>
      </w:pPr>
      <w:r w:rsidRPr="00C772C8">
        <w:rPr>
          <w:rFonts w:ascii="Times New Roman" w:hAnsi="Times New Roman" w:cs="Times New Roman"/>
          <w:sz w:val="26"/>
          <w:szCs w:val="26"/>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E63322" w:rsidRPr="00C772C8" w:rsidRDefault="00E63322" w:rsidP="00E63322">
      <w:pPr>
        <w:pStyle w:val="ConsPlusNormal"/>
        <w:widowControl/>
        <w:autoSpaceDE/>
        <w:autoSpaceDN/>
        <w:adjustRightInd/>
        <w:ind w:firstLine="547"/>
        <w:rPr>
          <w:rFonts w:ascii="Times New Roman" w:hAnsi="Times New Roman" w:cs="Times New Roman"/>
          <w:sz w:val="26"/>
          <w:szCs w:val="26"/>
        </w:rPr>
      </w:pPr>
      <w:r w:rsidRPr="00C772C8">
        <w:rPr>
          <w:rFonts w:ascii="Times New Roman" w:hAnsi="Times New Roman" w:cs="Times New Roman"/>
          <w:sz w:val="26"/>
          <w:szCs w:val="26"/>
        </w:rPr>
        <w:t>13.</w:t>
      </w:r>
      <w:r w:rsidRPr="00C772C8">
        <w:rPr>
          <w:rFonts w:ascii="Times New Roman" w:hAnsi="Times New Roman" w:cs="Times New Roman"/>
          <w:sz w:val="26"/>
          <w:szCs w:val="26"/>
        </w:rPr>
        <w:tab/>
        <w:t>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пунктами 2 - 4 части 12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E63322" w:rsidRPr="00C772C8" w:rsidRDefault="00E63322" w:rsidP="00E63322">
      <w:pPr>
        <w:pStyle w:val="ConsPlusNormal"/>
        <w:rPr>
          <w:rFonts w:ascii="Times New Roman" w:hAnsi="Times New Roman" w:cs="Times New Roman"/>
          <w:sz w:val="26"/>
          <w:szCs w:val="26"/>
        </w:rPr>
      </w:pPr>
      <w:r w:rsidRPr="00C772C8">
        <w:rPr>
          <w:rFonts w:ascii="Times New Roman" w:hAnsi="Times New Roman" w:cs="Times New Roman"/>
          <w:sz w:val="26"/>
          <w:szCs w:val="26"/>
        </w:rPr>
        <w:t>14.</w:t>
      </w:r>
      <w:r w:rsidRPr="00C772C8">
        <w:rPr>
          <w:rFonts w:ascii="Times New Roman" w:hAnsi="Times New Roman" w:cs="Times New Roman"/>
          <w:sz w:val="26"/>
          <w:szCs w:val="26"/>
        </w:rPr>
        <w:tab/>
        <w:t xml:space="preserve">Наряду с указанными в пунктах 2 - 4 части 12 настоящей статьи </w:t>
      </w:r>
      <w:r w:rsidRPr="00C772C8">
        <w:rPr>
          <w:rFonts w:ascii="Times New Roman" w:hAnsi="Times New Roman" w:cs="Times New Roman"/>
          <w:sz w:val="26"/>
          <w:szCs w:val="26"/>
        </w:rPr>
        <w:lastRenderedPageBreak/>
        <w:t>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rsidR="00E63322" w:rsidRPr="00C772C8" w:rsidRDefault="00E63322" w:rsidP="00E63322">
      <w:pPr>
        <w:pStyle w:val="ConsPlusNormal"/>
        <w:rPr>
          <w:rFonts w:ascii="Times New Roman" w:hAnsi="Times New Roman" w:cs="Times New Roman"/>
          <w:b/>
          <w:bCs/>
          <w:sz w:val="26"/>
          <w:szCs w:val="26"/>
        </w:rPr>
      </w:pPr>
      <w:r w:rsidRPr="00C772C8">
        <w:rPr>
          <w:rFonts w:ascii="Times New Roman" w:hAnsi="Times New Roman" w:cs="Times New Roman"/>
          <w:sz w:val="26"/>
          <w:szCs w:val="26"/>
        </w:rPr>
        <w:t>15.</w:t>
      </w:r>
      <w:r w:rsidRPr="00C772C8">
        <w:rPr>
          <w:rFonts w:ascii="Times New Roman" w:hAnsi="Times New Roman" w:cs="Times New Roman"/>
          <w:sz w:val="26"/>
          <w:szCs w:val="26"/>
        </w:rPr>
        <w:tab/>
        <w:t>Не соответствующий градостроительному регламенту минимальный отступ от границы земельного участка допускается в случае реконструкции объекта капитального строительства, при которой не изменяется местоположение объекта строительства относительно указанной границы земельного участка, а также в случае имеющихся документов на право собственности объекта незавершенного строительства. При этом иные предельные параметры разрешенного строительства, реконструкции объектов капитального строительства, предусмотренные градостроительным регламентом, подлежат обязательному применению.</w:t>
      </w:r>
    </w:p>
    <w:p w:rsidR="00C100AA" w:rsidRPr="000F25F2" w:rsidRDefault="00C100AA" w:rsidP="00FE07C9">
      <w:pPr>
        <w:pStyle w:val="4"/>
        <w:rPr>
          <w:i/>
          <w:iCs/>
        </w:rPr>
      </w:pPr>
      <w:bookmarkStart w:id="174" w:name="_Toc121952876"/>
      <w:r w:rsidRPr="000F25F2">
        <w:t>Статья 2</w:t>
      </w:r>
      <w:r w:rsidR="00C14C6C">
        <w:t>1</w:t>
      </w:r>
      <w:r w:rsidRPr="000F25F2">
        <w:t>. Градостроительные регламенты в части ограничений использования земельных участков и объектов капитального строительства.</w:t>
      </w:r>
      <w:bookmarkEnd w:id="171"/>
      <w:bookmarkEnd w:id="172"/>
      <w:bookmarkEnd w:id="174"/>
    </w:p>
    <w:p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 xml:space="preserve">Использование земельных участков и объектов капитального строительства, расположенных в пределах зон, обозначенных на картах настоящих Правил, определяется: </w:t>
      </w:r>
    </w:p>
    <w:p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w:t>
      </w:r>
      <w:r w:rsidRPr="007E5EC7">
        <w:rPr>
          <w:rFonts w:ascii="Times New Roman" w:hAnsi="Times New Roman" w:cs="Times New Roman"/>
          <w:sz w:val="26"/>
          <w:szCs w:val="26"/>
        </w:rPr>
        <w:tab/>
        <w:t>градостроительными регламентами, с учётом ограничений, установленных действующим законодательством применительно к соответствующим территориальным зонам;</w:t>
      </w:r>
    </w:p>
    <w:p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w:t>
      </w:r>
      <w:r w:rsidRPr="007E5EC7">
        <w:rPr>
          <w:rFonts w:ascii="Times New Roman" w:hAnsi="Times New Roman" w:cs="Times New Roman"/>
          <w:sz w:val="26"/>
          <w:szCs w:val="26"/>
        </w:rPr>
        <w:tab/>
        <w:t>ограничениями, установленными законами, иными нормативными правовыми актами применительно к санитарно-защитным зонам, водоохранным зонам, и иным зонам ограничений.</w:t>
      </w:r>
    </w:p>
    <w:p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Земельные участки и объекты капитального строительства, которые расположены в пределах зон, обозначенных на картах настоящих Правил,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являются несоответствующими настоящим Правилам.</w:t>
      </w:r>
    </w:p>
    <w:p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 xml:space="preserve">Ограничения использования земельных участков и объектов капитального строительства, расположенных в санитарно-защитных зонах, водоохранных зонах, иных зонах ограничений, устанавливаются в соответствии с действующим законодательством. </w:t>
      </w:r>
    </w:p>
    <w:p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Ограничения использования земельных участков и объектов капитального строительства, на территории зон с особыми условиями использования территорий по санитарно-гигиеническим требованиям устанавливаются применительно к земельным участкам и объектам капитального строительства, которые расположены в пределах:</w:t>
      </w:r>
    </w:p>
    <w:p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w:t>
      </w:r>
      <w:r w:rsidRPr="007E5EC7">
        <w:rPr>
          <w:rFonts w:ascii="Times New Roman" w:hAnsi="Times New Roman" w:cs="Times New Roman"/>
          <w:sz w:val="26"/>
          <w:szCs w:val="26"/>
        </w:rPr>
        <w:tab/>
        <w:t xml:space="preserve">санитарно-защитных зон, определенных в соответствии с размерами, установленными требованиями действующего законодательства; </w:t>
      </w:r>
    </w:p>
    <w:p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w:t>
      </w:r>
      <w:r w:rsidRPr="007E5EC7">
        <w:rPr>
          <w:rFonts w:ascii="Times New Roman" w:hAnsi="Times New Roman" w:cs="Times New Roman"/>
          <w:sz w:val="26"/>
          <w:szCs w:val="26"/>
        </w:rPr>
        <w:tab/>
        <w:t>санитарно-защитных зон, установленных в соответствии с действующим законодательством проектами санитарно-защитных зон, получившими положительные заключения государственной экологической экспертизы;</w:t>
      </w:r>
    </w:p>
    <w:p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w:t>
      </w:r>
      <w:r w:rsidRPr="007E5EC7">
        <w:rPr>
          <w:rFonts w:ascii="Times New Roman" w:hAnsi="Times New Roman" w:cs="Times New Roman"/>
          <w:sz w:val="26"/>
          <w:szCs w:val="26"/>
        </w:rPr>
        <w:tab/>
        <w:t xml:space="preserve">водоохранных зон, установленных в соответствии с действующим </w:t>
      </w:r>
      <w:r w:rsidRPr="007E5EC7">
        <w:rPr>
          <w:rFonts w:ascii="Times New Roman" w:hAnsi="Times New Roman" w:cs="Times New Roman"/>
          <w:sz w:val="26"/>
          <w:szCs w:val="26"/>
        </w:rPr>
        <w:lastRenderedPageBreak/>
        <w:t>законодательством проектами водоохранных зон;</w:t>
      </w:r>
    </w:p>
    <w:p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w:t>
      </w:r>
      <w:r w:rsidRPr="007E5EC7">
        <w:rPr>
          <w:rFonts w:ascii="Times New Roman" w:hAnsi="Times New Roman" w:cs="Times New Roman"/>
          <w:sz w:val="26"/>
          <w:szCs w:val="26"/>
        </w:rPr>
        <w:tab/>
        <w:t>поясов зон санитарной охраны водных объектов, используемых для целей питьевого и хозяйственно-бытового водоснабжения (водозаборов), определенных в соответствии с действующим законодательством;</w:t>
      </w:r>
    </w:p>
    <w:p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w:t>
      </w:r>
      <w:r w:rsidRPr="007E5EC7">
        <w:rPr>
          <w:rFonts w:ascii="Times New Roman" w:hAnsi="Times New Roman" w:cs="Times New Roman"/>
          <w:sz w:val="26"/>
          <w:szCs w:val="26"/>
        </w:rPr>
        <w:tab/>
        <w:t xml:space="preserve">а также,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являются несоответствующими настоящим Правилам. </w:t>
      </w:r>
    </w:p>
    <w:p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Для земельных участков и объектов капитального строительства,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сооружений, иных объектов (включая шумовую зону аэропорта), устанавливаются:</w:t>
      </w:r>
    </w:p>
    <w:p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w:t>
      </w:r>
      <w:r w:rsidRPr="007E5EC7">
        <w:rPr>
          <w:rFonts w:ascii="Times New Roman" w:hAnsi="Times New Roman" w:cs="Times New Roman"/>
          <w:sz w:val="26"/>
          <w:szCs w:val="26"/>
        </w:rPr>
        <w:tab/>
        <w:t>виды запрещенного использования – в соответствии с требованиями санитарных норм и правил;</w:t>
      </w:r>
    </w:p>
    <w:p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w:t>
      </w:r>
      <w:r w:rsidRPr="007E5EC7">
        <w:rPr>
          <w:rFonts w:ascii="Times New Roman" w:hAnsi="Times New Roman" w:cs="Times New Roman"/>
          <w:sz w:val="26"/>
          <w:szCs w:val="26"/>
        </w:rPr>
        <w:tab/>
        <w:t xml:space="preserve">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с учетом норм действующего законодательства и требований санитарных норм и правил с использованием процедур публичных слушаний. </w:t>
      </w:r>
    </w:p>
    <w:p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 xml:space="preserve">Территориальные зоны могут одновременно попадать под несколько групп ограничений по особым условиям использования. В этом случае следует руководствоваться упомянутыми в данном разделе нормативно-правовыми актами, регулирующими данные виды ограничений. </w:t>
      </w:r>
    </w:p>
    <w:p w:rsidR="007E5EC7" w:rsidRPr="007E5EC7" w:rsidRDefault="007E5EC7" w:rsidP="007E5EC7">
      <w:pPr>
        <w:ind w:firstLine="709"/>
        <w:rPr>
          <w:rFonts w:ascii="Times New Roman" w:hAnsi="Times New Roman" w:cs="Times New Roman"/>
          <w:sz w:val="26"/>
          <w:szCs w:val="26"/>
        </w:rPr>
      </w:pPr>
      <w:r w:rsidRPr="007E5EC7">
        <w:rPr>
          <w:rFonts w:ascii="Times New Roman" w:hAnsi="Times New Roman" w:cs="Times New Roman"/>
          <w:sz w:val="26"/>
          <w:szCs w:val="26"/>
        </w:rPr>
        <w:t>Видами зон действия градостроительных ограничений в соответствие с действующим законодательством также являются зоны действия опасных природных или техногенных процессов (затопление, нарушенные территории, неблагоприятные геологические, гидрогеологические, атмосферные и другие процессы – сейсмические, оползни, карсты, эрозия, повышенный радиационный фон).</w:t>
      </w:r>
    </w:p>
    <w:p w:rsidR="00287BD4" w:rsidRDefault="007E5EC7" w:rsidP="007E5EC7">
      <w:pPr>
        <w:suppressAutoHyphens/>
        <w:ind w:firstLine="709"/>
        <w:rPr>
          <w:rFonts w:ascii="Times New Roman" w:hAnsi="Times New Roman" w:cs="Times New Roman"/>
          <w:sz w:val="26"/>
          <w:szCs w:val="26"/>
        </w:rPr>
        <w:sectPr w:rsidR="00287BD4" w:rsidSect="005F5443">
          <w:pgSz w:w="11906" w:h="16838"/>
          <w:pgMar w:top="1134" w:right="850" w:bottom="1134" w:left="1701" w:header="709" w:footer="709" w:gutter="0"/>
          <w:cols w:space="708"/>
          <w:docGrid w:linePitch="360"/>
        </w:sectPr>
      </w:pPr>
      <w:r w:rsidRPr="007E5EC7">
        <w:rPr>
          <w:rFonts w:ascii="Times New Roman" w:hAnsi="Times New Roman" w:cs="Times New Roman"/>
          <w:sz w:val="26"/>
          <w:szCs w:val="26"/>
          <w:lang w:eastAsia="ar-SA"/>
        </w:rPr>
        <w:t xml:space="preserve">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w:t>
      </w:r>
      <w:r w:rsidRPr="007E5EC7">
        <w:rPr>
          <w:rFonts w:ascii="Times New Roman" w:hAnsi="Times New Roman" w:cs="Times New Roman"/>
          <w:sz w:val="26"/>
          <w:szCs w:val="26"/>
          <w:shd w:val="clear" w:color="auto" w:fill="FFFFFF"/>
        </w:rPr>
        <w:t xml:space="preserve">Режим использования таких осуществляется в соответствии с </w:t>
      </w:r>
      <w:r w:rsidRPr="007E5EC7">
        <w:rPr>
          <w:rFonts w:ascii="Times New Roman" w:hAnsi="Times New Roman" w:cs="Times New Roman"/>
          <w:sz w:val="26"/>
          <w:szCs w:val="26"/>
        </w:rPr>
        <w:t>Федеральным законом от 25.06.2002 № 73-ФЗ «Об объектах культурного наследия (памятниках истории и культуры) народов Российской Федерации», постановлением Правительства Российской Федерации от 26.04.2008 № 315 «Об утверждении Положения о зонах охраны объектов культурного наследия (памятников истории и культуры) народов Российской Федерации», Закона Новосибирской области от 25 декабря 2006 года № 79-ОЗ «Об объектах культурного наследия (памятниках истории и культуры) народов Российской Федерации, расположенных на территории Новосибирской области».</w:t>
      </w:r>
    </w:p>
    <w:p w:rsidR="00DC4253" w:rsidRPr="00287BD4" w:rsidRDefault="00DC4253" w:rsidP="008A6B3B">
      <w:pPr>
        <w:pStyle w:val="4"/>
        <w:spacing w:after="120"/>
        <w:rPr>
          <w:color w:val="000000" w:themeColor="text1"/>
          <w:sz w:val="26"/>
          <w:szCs w:val="26"/>
        </w:rPr>
      </w:pPr>
      <w:bookmarkStart w:id="175" w:name="_Toc121952877"/>
      <w:r w:rsidRPr="00287BD4">
        <w:rPr>
          <w:color w:val="000000" w:themeColor="text1"/>
          <w:sz w:val="26"/>
          <w:szCs w:val="26"/>
        </w:rPr>
        <w:lastRenderedPageBreak/>
        <w:t xml:space="preserve">Статья </w:t>
      </w:r>
      <w:r w:rsidR="00C14C6C">
        <w:rPr>
          <w:color w:val="000000" w:themeColor="text1"/>
          <w:sz w:val="26"/>
          <w:szCs w:val="26"/>
        </w:rPr>
        <w:t>22</w:t>
      </w:r>
      <w:r w:rsidRPr="00287BD4">
        <w:rPr>
          <w:color w:val="000000" w:themeColor="text1"/>
          <w:sz w:val="26"/>
          <w:szCs w:val="26"/>
        </w:rPr>
        <w:t xml:space="preserve">. Перечень зон, выделенных на карте градостроительного зонирования территории </w:t>
      </w:r>
      <w:bookmarkEnd w:id="51"/>
      <w:bookmarkEnd w:id="52"/>
      <w:r w:rsidR="00693CDB" w:rsidRPr="00287BD4">
        <w:rPr>
          <w:color w:val="000000" w:themeColor="text1"/>
          <w:sz w:val="26"/>
          <w:szCs w:val="26"/>
        </w:rPr>
        <w:t>сельсовета</w:t>
      </w:r>
      <w:bookmarkEnd w:id="175"/>
    </w:p>
    <w:p w:rsidR="00DC4253" w:rsidRDefault="00DC4253" w:rsidP="00DC4253">
      <w:pPr>
        <w:pStyle w:val="afb"/>
        <w:spacing w:after="0"/>
        <w:rPr>
          <w:color w:val="000000" w:themeColor="text1"/>
          <w:sz w:val="26"/>
          <w:szCs w:val="26"/>
        </w:rPr>
      </w:pPr>
      <w:r w:rsidRPr="00287BD4">
        <w:rPr>
          <w:color w:val="000000" w:themeColor="text1"/>
          <w:sz w:val="26"/>
          <w:szCs w:val="26"/>
        </w:rPr>
        <w:t xml:space="preserve">На карте градостроительного зонирования территории </w:t>
      </w:r>
      <w:r w:rsidR="008655C5" w:rsidRPr="00287BD4">
        <w:rPr>
          <w:color w:val="000000" w:themeColor="text1"/>
          <w:sz w:val="26"/>
          <w:szCs w:val="26"/>
        </w:rPr>
        <w:t>Березовского сельсовета</w:t>
      </w:r>
      <w:r w:rsidR="00EF1FCB" w:rsidRPr="00287BD4">
        <w:rPr>
          <w:color w:val="000000" w:themeColor="text1"/>
          <w:sz w:val="26"/>
          <w:szCs w:val="26"/>
        </w:rPr>
        <w:t xml:space="preserve"> </w:t>
      </w:r>
      <w:r w:rsidRPr="00287BD4">
        <w:rPr>
          <w:color w:val="000000" w:themeColor="text1"/>
          <w:sz w:val="26"/>
          <w:szCs w:val="26"/>
        </w:rPr>
        <w:t>выделены следующие виды территориальных зон</w:t>
      </w:r>
      <w:r w:rsidR="007E5EC7" w:rsidRPr="00287BD4">
        <w:rPr>
          <w:color w:val="000000" w:themeColor="text1"/>
          <w:sz w:val="26"/>
          <w:szCs w:val="26"/>
        </w:rPr>
        <w:t>:</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58"/>
        <w:gridCol w:w="2890"/>
        <w:gridCol w:w="2183"/>
        <w:gridCol w:w="4108"/>
      </w:tblGrid>
      <w:tr w:rsidR="00287BD4" w:rsidRPr="00BF2C30" w:rsidTr="006B5929">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b/>
                <w:bCs/>
                <w:sz w:val="24"/>
                <w:szCs w:val="24"/>
              </w:rPr>
            </w:pPr>
            <w:bookmarkStart w:id="176" w:name="_Toc325383409"/>
            <w:r w:rsidRPr="00BF2C30">
              <w:rPr>
                <w:rFonts w:ascii="Times New Roman" w:hAnsi="Times New Roman" w:cs="Times New Roman"/>
                <w:b/>
                <w:bCs/>
                <w:sz w:val="24"/>
                <w:szCs w:val="24"/>
              </w:rPr>
              <w:t>№</w:t>
            </w:r>
          </w:p>
        </w:tc>
        <w:tc>
          <w:tcPr>
            <w:tcW w:w="28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b/>
                <w:bCs/>
                <w:sz w:val="24"/>
                <w:szCs w:val="24"/>
              </w:rPr>
            </w:pPr>
            <w:r w:rsidRPr="00BF2C30">
              <w:rPr>
                <w:rFonts w:ascii="Times New Roman" w:hAnsi="Times New Roman" w:cs="Times New Roman"/>
                <w:b/>
                <w:bCs/>
                <w:sz w:val="24"/>
                <w:szCs w:val="24"/>
              </w:rPr>
              <w:t>Виды территориальных зон</w:t>
            </w: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b/>
                <w:bCs/>
                <w:sz w:val="24"/>
                <w:szCs w:val="24"/>
              </w:rPr>
            </w:pPr>
            <w:r w:rsidRPr="00BF2C30">
              <w:rPr>
                <w:rFonts w:ascii="Times New Roman" w:hAnsi="Times New Roman" w:cs="Times New Roman"/>
                <w:b/>
                <w:bCs/>
                <w:sz w:val="24"/>
                <w:szCs w:val="24"/>
              </w:rPr>
              <w:t>Кодовое обозначение</w:t>
            </w:r>
          </w:p>
          <w:p w:rsidR="00287BD4" w:rsidRPr="00BF2C30" w:rsidRDefault="00287BD4" w:rsidP="006B5929">
            <w:pPr>
              <w:jc w:val="center"/>
              <w:rPr>
                <w:rFonts w:ascii="Times New Roman" w:hAnsi="Times New Roman" w:cs="Times New Roman"/>
                <w:b/>
                <w:bCs/>
                <w:sz w:val="24"/>
                <w:szCs w:val="24"/>
              </w:rPr>
            </w:pPr>
            <w:r w:rsidRPr="00BF2C30">
              <w:rPr>
                <w:rFonts w:ascii="Times New Roman" w:hAnsi="Times New Roman" w:cs="Times New Roman"/>
                <w:b/>
                <w:bCs/>
                <w:sz w:val="24"/>
                <w:szCs w:val="24"/>
              </w:rPr>
              <w:t>территориальных зон</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b/>
                <w:bCs/>
                <w:sz w:val="24"/>
                <w:szCs w:val="24"/>
              </w:rPr>
            </w:pPr>
            <w:r w:rsidRPr="00BF2C30">
              <w:rPr>
                <w:rFonts w:ascii="Times New Roman" w:hAnsi="Times New Roman" w:cs="Times New Roman"/>
                <w:b/>
                <w:bCs/>
                <w:sz w:val="24"/>
                <w:szCs w:val="24"/>
              </w:rPr>
              <w:t>Состав территориальных зон</w:t>
            </w:r>
          </w:p>
        </w:tc>
      </w:tr>
      <w:tr w:rsidR="00287BD4" w:rsidRPr="00BF2C30" w:rsidTr="006B5929">
        <w:trPr>
          <w:trHeight w:val="521"/>
        </w:trPr>
        <w:tc>
          <w:tcPr>
            <w:tcW w:w="0" w:type="auto"/>
            <w:tcBorders>
              <w:left w:val="single" w:sz="4" w:space="0" w:color="000000"/>
              <w:right w:val="single" w:sz="4" w:space="0" w:color="000000"/>
            </w:tcBorders>
            <w:shd w:val="clear" w:color="auto" w:fill="auto"/>
            <w:vAlign w:val="center"/>
          </w:tcPr>
          <w:p w:rsidR="00287BD4" w:rsidRPr="00386A9D" w:rsidRDefault="00287BD4" w:rsidP="006B5929">
            <w:pPr>
              <w:jc w:val="center"/>
              <w:rPr>
                <w:rFonts w:ascii="Times New Roman" w:hAnsi="Times New Roman" w:cs="Times New Roman"/>
                <w:sz w:val="24"/>
                <w:szCs w:val="24"/>
              </w:rPr>
            </w:pPr>
            <w:r w:rsidRPr="00386A9D">
              <w:rPr>
                <w:rFonts w:ascii="Times New Roman" w:hAnsi="Times New Roman" w:cs="Times New Roman"/>
                <w:sz w:val="24"/>
                <w:szCs w:val="24"/>
              </w:rPr>
              <w:t>1</w:t>
            </w:r>
          </w:p>
        </w:tc>
        <w:tc>
          <w:tcPr>
            <w:tcW w:w="2890" w:type="dxa"/>
            <w:tcBorders>
              <w:left w:val="single" w:sz="4" w:space="0" w:color="000000"/>
              <w:right w:val="single" w:sz="4" w:space="0" w:color="000000"/>
            </w:tcBorders>
            <w:shd w:val="clear" w:color="auto" w:fill="auto"/>
            <w:vAlign w:val="center"/>
          </w:tcPr>
          <w:p w:rsidR="00287BD4" w:rsidRPr="00386A9D" w:rsidRDefault="00287BD4" w:rsidP="006B5929">
            <w:pPr>
              <w:jc w:val="center"/>
              <w:rPr>
                <w:rFonts w:ascii="Times New Roman" w:hAnsi="Times New Roman" w:cs="Times New Roman"/>
                <w:sz w:val="24"/>
                <w:szCs w:val="24"/>
              </w:rPr>
            </w:pPr>
            <w:r w:rsidRPr="00386A9D">
              <w:rPr>
                <w:rFonts w:ascii="Times New Roman" w:hAnsi="Times New Roman" w:cs="Times New Roman"/>
                <w:sz w:val="24"/>
                <w:szCs w:val="24"/>
              </w:rPr>
              <w:t>Жилые зоны</w:t>
            </w: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rPr>
            </w:pPr>
            <w:proofErr w:type="spellStart"/>
            <w:r w:rsidRPr="00BF2C30">
              <w:rPr>
                <w:rFonts w:ascii="Times New Roman" w:hAnsi="Times New Roman" w:cs="Times New Roman"/>
                <w:sz w:val="24"/>
                <w:szCs w:val="24"/>
              </w:rPr>
              <w:t>нЖин</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Pr="00BF2C30" w:rsidRDefault="00287BD4" w:rsidP="006B5929">
            <w:pPr>
              <w:jc w:val="left"/>
              <w:rPr>
                <w:rFonts w:ascii="Times New Roman" w:hAnsi="Times New Roman" w:cs="Times New Roman"/>
                <w:sz w:val="24"/>
                <w:szCs w:val="24"/>
              </w:rPr>
            </w:pPr>
            <w:bookmarkStart w:id="177" w:name="_Ref263949844"/>
            <w:bookmarkStart w:id="178" w:name="_Ref264457284"/>
            <w:r w:rsidRPr="00BF2C30">
              <w:rPr>
                <w:rFonts w:ascii="Times New Roman" w:hAnsi="Times New Roman" w:cs="Times New Roman"/>
                <w:sz w:val="24"/>
                <w:szCs w:val="24"/>
              </w:rPr>
              <w:t>Зона застройки индивидуальными жилыми домами</w:t>
            </w:r>
            <w:bookmarkEnd w:id="177"/>
            <w:bookmarkEnd w:id="178"/>
            <w:r w:rsidRPr="00BF2C30">
              <w:rPr>
                <w:rFonts w:ascii="Times New Roman" w:hAnsi="Times New Roman" w:cs="Times New Roman"/>
                <w:sz w:val="24"/>
                <w:szCs w:val="24"/>
              </w:rPr>
              <w:t xml:space="preserve"> в границах земель населённых пунктов</w:t>
            </w:r>
          </w:p>
        </w:tc>
      </w:tr>
      <w:tr w:rsidR="00287BD4" w:rsidRPr="00BF2C30" w:rsidTr="006B5929">
        <w:tc>
          <w:tcPr>
            <w:tcW w:w="0" w:type="auto"/>
            <w:vMerge w:val="restart"/>
            <w:tcBorders>
              <w:top w:val="single" w:sz="4" w:space="0" w:color="000000"/>
              <w:left w:val="single" w:sz="4" w:space="0" w:color="000000"/>
              <w:right w:val="single" w:sz="4" w:space="0" w:color="000000"/>
            </w:tcBorders>
            <w:shd w:val="clear" w:color="auto" w:fill="auto"/>
            <w:vAlign w:val="center"/>
          </w:tcPr>
          <w:p w:rsidR="00287BD4" w:rsidRPr="00B12D6E" w:rsidRDefault="00287BD4" w:rsidP="006B5929">
            <w:pPr>
              <w:jc w:val="center"/>
              <w:rPr>
                <w:rFonts w:ascii="Times New Roman" w:hAnsi="Times New Roman" w:cs="Times New Roman"/>
                <w:sz w:val="24"/>
                <w:szCs w:val="24"/>
              </w:rPr>
            </w:pPr>
            <w:r w:rsidRPr="00B12D6E">
              <w:rPr>
                <w:rFonts w:ascii="Times New Roman" w:hAnsi="Times New Roman" w:cs="Times New Roman"/>
                <w:sz w:val="24"/>
                <w:szCs w:val="24"/>
              </w:rPr>
              <w:t>2</w:t>
            </w:r>
          </w:p>
        </w:tc>
        <w:tc>
          <w:tcPr>
            <w:tcW w:w="2890" w:type="dxa"/>
            <w:vMerge w:val="restart"/>
            <w:tcBorders>
              <w:top w:val="single" w:sz="4" w:space="0" w:color="000000"/>
              <w:left w:val="single" w:sz="4" w:space="0" w:color="000000"/>
              <w:right w:val="single" w:sz="4" w:space="0" w:color="000000"/>
            </w:tcBorders>
            <w:shd w:val="clear" w:color="auto" w:fill="auto"/>
            <w:vAlign w:val="center"/>
          </w:tcPr>
          <w:p w:rsidR="00287BD4" w:rsidRPr="00B12D6E" w:rsidRDefault="00287BD4" w:rsidP="006B5929">
            <w:pPr>
              <w:jc w:val="center"/>
              <w:rPr>
                <w:rFonts w:ascii="Times New Roman" w:hAnsi="Times New Roman" w:cs="Times New Roman"/>
                <w:sz w:val="24"/>
                <w:szCs w:val="24"/>
              </w:rPr>
            </w:pPr>
            <w:r w:rsidRPr="00B12D6E">
              <w:rPr>
                <w:rFonts w:ascii="Times New Roman" w:hAnsi="Times New Roman" w:cs="Times New Roman"/>
                <w:sz w:val="24"/>
                <w:szCs w:val="24"/>
              </w:rPr>
              <w:t>Общественно-деловые зоны</w:t>
            </w: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rPr>
            </w:pPr>
            <w:proofErr w:type="spellStart"/>
            <w:r w:rsidRPr="00BF2C30">
              <w:rPr>
                <w:rFonts w:ascii="Times New Roman" w:hAnsi="Times New Roman" w:cs="Times New Roman"/>
                <w:sz w:val="24"/>
                <w:szCs w:val="24"/>
              </w:rPr>
              <w:t>нОм</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Pr="00BF2C30" w:rsidRDefault="00287BD4" w:rsidP="006B5929">
            <w:pPr>
              <w:jc w:val="left"/>
              <w:rPr>
                <w:rFonts w:ascii="Times New Roman" w:hAnsi="Times New Roman" w:cs="Times New Roman"/>
                <w:sz w:val="24"/>
                <w:szCs w:val="24"/>
              </w:rPr>
            </w:pPr>
            <w:r w:rsidRPr="00BF2C30">
              <w:rPr>
                <w:rFonts w:ascii="Times New Roman" w:hAnsi="Times New Roman" w:cs="Times New Roman"/>
                <w:sz w:val="24"/>
                <w:szCs w:val="24"/>
              </w:rPr>
              <w:t>Многофункциональная общественно-деловая зона</w:t>
            </w:r>
          </w:p>
        </w:tc>
      </w:tr>
      <w:tr w:rsidR="00287BD4" w:rsidRPr="00BF2C30" w:rsidTr="006B5929">
        <w:tc>
          <w:tcPr>
            <w:tcW w:w="0" w:type="auto"/>
            <w:vMerge/>
            <w:tcBorders>
              <w:left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rPr>
            </w:pPr>
            <w:proofErr w:type="spellStart"/>
            <w:r w:rsidRPr="00BF2C30">
              <w:rPr>
                <w:rFonts w:ascii="Times New Roman" w:hAnsi="Times New Roman" w:cs="Times New Roman"/>
                <w:sz w:val="24"/>
                <w:szCs w:val="24"/>
              </w:rPr>
              <w:t>ОмДОК</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Pr="00BF2C30" w:rsidRDefault="00287BD4" w:rsidP="006B5929">
            <w:pPr>
              <w:jc w:val="left"/>
              <w:rPr>
                <w:rFonts w:ascii="Times New Roman" w:hAnsi="Times New Roman" w:cs="Times New Roman"/>
                <w:sz w:val="24"/>
                <w:szCs w:val="24"/>
              </w:rPr>
            </w:pPr>
            <w:r w:rsidRPr="00BF2C30">
              <w:rPr>
                <w:rFonts w:ascii="Times New Roman" w:hAnsi="Times New Roman" w:cs="Times New Roman"/>
                <w:sz w:val="24"/>
                <w:szCs w:val="24"/>
              </w:rPr>
              <w:t>Зона делового, общественного и коммерческого назначения</w:t>
            </w:r>
          </w:p>
        </w:tc>
      </w:tr>
      <w:tr w:rsidR="00287BD4" w:rsidRPr="00BF2C30" w:rsidTr="006B5929">
        <w:tc>
          <w:tcPr>
            <w:tcW w:w="0" w:type="auto"/>
            <w:vMerge/>
            <w:tcBorders>
              <w:left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ОмТ</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Pr="00BF2C30" w:rsidRDefault="00287BD4" w:rsidP="006B5929">
            <w:pPr>
              <w:jc w:val="left"/>
              <w:rPr>
                <w:rFonts w:ascii="Times New Roman" w:hAnsi="Times New Roman" w:cs="Times New Roman"/>
                <w:sz w:val="24"/>
                <w:szCs w:val="24"/>
              </w:rPr>
            </w:pPr>
            <w:r>
              <w:rPr>
                <w:rFonts w:ascii="Times New Roman" w:hAnsi="Times New Roman" w:cs="Times New Roman"/>
                <w:sz w:val="24"/>
                <w:szCs w:val="24"/>
              </w:rPr>
              <w:t>Зона объектов торговли</w:t>
            </w:r>
          </w:p>
        </w:tc>
      </w:tr>
      <w:tr w:rsidR="00287BD4" w:rsidRPr="00BF2C30" w:rsidTr="006B5929">
        <w:tc>
          <w:tcPr>
            <w:tcW w:w="0" w:type="auto"/>
            <w:vMerge/>
            <w:tcBorders>
              <w:left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Default="00287BD4"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ОмОп</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Default="00287BD4" w:rsidP="006B5929">
            <w:pPr>
              <w:jc w:val="left"/>
              <w:rPr>
                <w:rFonts w:ascii="Times New Roman" w:hAnsi="Times New Roman" w:cs="Times New Roman"/>
                <w:sz w:val="24"/>
                <w:szCs w:val="24"/>
              </w:rPr>
            </w:pPr>
            <w:r>
              <w:rPr>
                <w:rFonts w:ascii="Times New Roman" w:hAnsi="Times New Roman" w:cs="Times New Roman"/>
                <w:sz w:val="24"/>
                <w:szCs w:val="24"/>
              </w:rPr>
              <w:t>Зона объектов общественного питания</w:t>
            </w:r>
          </w:p>
        </w:tc>
      </w:tr>
      <w:tr w:rsidR="00287BD4" w:rsidRPr="00BF2C30" w:rsidTr="006B5929">
        <w:tc>
          <w:tcPr>
            <w:tcW w:w="0" w:type="auto"/>
            <w:vMerge/>
            <w:tcBorders>
              <w:left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Default="00287BD4"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ОмПП</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Default="00287BD4" w:rsidP="006B5929">
            <w:pPr>
              <w:jc w:val="left"/>
              <w:rPr>
                <w:rFonts w:ascii="Times New Roman" w:hAnsi="Times New Roman" w:cs="Times New Roman"/>
                <w:sz w:val="24"/>
                <w:szCs w:val="24"/>
              </w:rPr>
            </w:pPr>
            <w:r>
              <w:rPr>
                <w:rFonts w:ascii="Times New Roman" w:hAnsi="Times New Roman" w:cs="Times New Roman"/>
                <w:sz w:val="24"/>
                <w:szCs w:val="24"/>
              </w:rPr>
              <w:t>Зона обслуживания объектов, необходимых для осуществления производственной и предпринимательской деятельности</w:t>
            </w:r>
          </w:p>
        </w:tc>
      </w:tr>
      <w:tr w:rsidR="00287BD4" w:rsidRPr="00BF2C30" w:rsidTr="006B5929">
        <w:tc>
          <w:tcPr>
            <w:tcW w:w="0" w:type="auto"/>
            <w:vMerge/>
            <w:tcBorders>
              <w:left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rPr>
            </w:pPr>
            <w:proofErr w:type="spellStart"/>
            <w:r w:rsidRPr="00BF2C30">
              <w:rPr>
                <w:rFonts w:ascii="Times New Roman" w:hAnsi="Times New Roman" w:cs="Times New Roman"/>
                <w:sz w:val="24"/>
                <w:szCs w:val="24"/>
              </w:rPr>
              <w:t>ОсДсШ</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Pr="00BF2C30" w:rsidRDefault="00287BD4" w:rsidP="006B5929">
            <w:pPr>
              <w:jc w:val="left"/>
              <w:rPr>
                <w:rFonts w:ascii="Times New Roman" w:hAnsi="Times New Roman" w:cs="Times New Roman"/>
                <w:sz w:val="24"/>
                <w:szCs w:val="24"/>
              </w:rPr>
            </w:pPr>
            <w:r w:rsidRPr="00BF2C30">
              <w:rPr>
                <w:rFonts w:ascii="Times New Roman" w:hAnsi="Times New Roman" w:cs="Times New Roman"/>
                <w:sz w:val="24"/>
                <w:szCs w:val="24"/>
              </w:rPr>
              <w:t xml:space="preserve">Зона </w:t>
            </w:r>
            <w:r>
              <w:rPr>
                <w:rFonts w:ascii="Times New Roman" w:hAnsi="Times New Roman" w:cs="Times New Roman"/>
                <w:sz w:val="24"/>
                <w:szCs w:val="24"/>
              </w:rPr>
              <w:t>дошкольных образовательных и общеобразовательных организаций</w:t>
            </w:r>
          </w:p>
        </w:tc>
      </w:tr>
      <w:tr w:rsidR="00287BD4" w:rsidRPr="00BF2C30" w:rsidTr="006B5929">
        <w:tc>
          <w:tcPr>
            <w:tcW w:w="0" w:type="auto"/>
            <w:vMerge/>
            <w:tcBorders>
              <w:left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ОсКи</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7BD4" w:rsidRPr="00BF2C30" w:rsidRDefault="00287BD4" w:rsidP="006B5929">
            <w:pPr>
              <w:jc w:val="left"/>
              <w:rPr>
                <w:rFonts w:ascii="Times New Roman" w:hAnsi="Times New Roman" w:cs="Times New Roman"/>
                <w:sz w:val="24"/>
                <w:szCs w:val="24"/>
              </w:rPr>
            </w:pPr>
            <w:r>
              <w:rPr>
                <w:rFonts w:ascii="Times New Roman" w:hAnsi="Times New Roman" w:cs="Times New Roman"/>
                <w:sz w:val="24"/>
                <w:szCs w:val="24"/>
              </w:rPr>
              <w:t>Зона объектов культуры и искусства</w:t>
            </w:r>
          </w:p>
        </w:tc>
      </w:tr>
      <w:tr w:rsidR="00287BD4" w:rsidRPr="00BF2C30" w:rsidTr="006B5929">
        <w:trPr>
          <w:trHeight w:val="477"/>
        </w:trPr>
        <w:tc>
          <w:tcPr>
            <w:tcW w:w="0" w:type="auto"/>
            <w:vMerge w:val="restart"/>
            <w:tcBorders>
              <w:top w:val="single" w:sz="4" w:space="0" w:color="000000"/>
              <w:left w:val="single" w:sz="4" w:space="0" w:color="000000"/>
              <w:right w:val="single" w:sz="4" w:space="0" w:color="000000"/>
            </w:tcBorders>
            <w:shd w:val="clear" w:color="auto" w:fill="auto"/>
            <w:vAlign w:val="center"/>
          </w:tcPr>
          <w:p w:rsidR="00287BD4" w:rsidRPr="0032531D" w:rsidRDefault="00287BD4" w:rsidP="006B5929">
            <w:pPr>
              <w:jc w:val="center"/>
              <w:rPr>
                <w:rFonts w:ascii="Times New Roman" w:hAnsi="Times New Roman" w:cs="Times New Roman"/>
                <w:sz w:val="24"/>
                <w:szCs w:val="24"/>
              </w:rPr>
            </w:pPr>
            <w:r w:rsidRPr="0032531D">
              <w:rPr>
                <w:rFonts w:ascii="Times New Roman" w:hAnsi="Times New Roman" w:cs="Times New Roman"/>
                <w:sz w:val="24"/>
                <w:szCs w:val="24"/>
              </w:rPr>
              <w:t>3</w:t>
            </w:r>
          </w:p>
        </w:tc>
        <w:tc>
          <w:tcPr>
            <w:tcW w:w="2890" w:type="dxa"/>
            <w:vMerge w:val="restart"/>
            <w:tcBorders>
              <w:top w:val="single" w:sz="4" w:space="0" w:color="000000"/>
              <w:left w:val="single" w:sz="4" w:space="0" w:color="000000"/>
              <w:right w:val="single" w:sz="4" w:space="0" w:color="000000"/>
            </w:tcBorders>
            <w:shd w:val="clear" w:color="auto" w:fill="auto"/>
            <w:vAlign w:val="center"/>
          </w:tcPr>
          <w:p w:rsidR="00287BD4" w:rsidRPr="0032531D" w:rsidRDefault="00287BD4" w:rsidP="006B5929">
            <w:pPr>
              <w:jc w:val="center"/>
              <w:rPr>
                <w:rFonts w:ascii="Times New Roman" w:hAnsi="Times New Roman" w:cs="Times New Roman"/>
                <w:sz w:val="24"/>
                <w:szCs w:val="24"/>
              </w:rPr>
            </w:pPr>
            <w:r w:rsidRPr="0032531D">
              <w:rPr>
                <w:rFonts w:ascii="Times New Roman" w:hAnsi="Times New Roman" w:cs="Times New Roman"/>
                <w:sz w:val="24"/>
                <w:szCs w:val="24"/>
              </w:rPr>
              <w:t>Производственные зоны, зоны инженерной и транспортной инфраструктур</w:t>
            </w:r>
          </w:p>
        </w:tc>
        <w:tc>
          <w:tcPr>
            <w:tcW w:w="2183" w:type="dxa"/>
            <w:tcBorders>
              <w:top w:val="single" w:sz="4" w:space="0" w:color="000000"/>
              <w:left w:val="single" w:sz="4" w:space="0" w:color="000000"/>
              <w:right w:val="single" w:sz="4" w:space="0" w:color="000000"/>
            </w:tcBorders>
            <w:shd w:val="clear" w:color="auto" w:fill="auto"/>
            <w:vAlign w:val="center"/>
          </w:tcPr>
          <w:p w:rsidR="00287BD4" w:rsidRPr="0032531D" w:rsidRDefault="00287BD4" w:rsidP="006B5929">
            <w:pPr>
              <w:jc w:val="center"/>
              <w:rPr>
                <w:rFonts w:ascii="Times New Roman" w:hAnsi="Times New Roman" w:cs="Times New Roman"/>
                <w:sz w:val="24"/>
                <w:szCs w:val="24"/>
              </w:rPr>
            </w:pPr>
            <w:r w:rsidRPr="0032531D">
              <w:rPr>
                <w:rFonts w:ascii="Times New Roman" w:hAnsi="Times New Roman" w:cs="Times New Roman"/>
                <w:sz w:val="24"/>
                <w:szCs w:val="24"/>
              </w:rPr>
              <w:t>П</w:t>
            </w:r>
          </w:p>
        </w:tc>
        <w:tc>
          <w:tcPr>
            <w:tcW w:w="4108" w:type="dxa"/>
            <w:tcBorders>
              <w:top w:val="single" w:sz="4" w:space="0" w:color="000000"/>
              <w:left w:val="single" w:sz="4" w:space="0" w:color="000000"/>
              <w:right w:val="single" w:sz="4" w:space="0" w:color="000000"/>
            </w:tcBorders>
            <w:shd w:val="clear" w:color="auto" w:fill="auto"/>
            <w:vAlign w:val="center"/>
          </w:tcPr>
          <w:p w:rsidR="00287BD4" w:rsidRPr="0032531D" w:rsidRDefault="00287BD4" w:rsidP="006B5929">
            <w:pPr>
              <w:jc w:val="left"/>
              <w:rPr>
                <w:rFonts w:ascii="Times New Roman" w:hAnsi="Times New Roman" w:cs="Times New Roman"/>
                <w:sz w:val="24"/>
                <w:szCs w:val="24"/>
              </w:rPr>
            </w:pPr>
            <w:r w:rsidRPr="0032531D">
              <w:rPr>
                <w:rFonts w:ascii="Times New Roman" w:hAnsi="Times New Roman" w:cs="Times New Roman"/>
                <w:sz w:val="24"/>
                <w:szCs w:val="24"/>
              </w:rPr>
              <w:t xml:space="preserve">Производственная зона </w:t>
            </w:r>
          </w:p>
        </w:tc>
      </w:tr>
      <w:tr w:rsidR="00287BD4" w:rsidRPr="00BF2C30" w:rsidTr="006B5929">
        <w:trPr>
          <w:trHeight w:val="477"/>
        </w:trPr>
        <w:tc>
          <w:tcPr>
            <w:tcW w:w="0" w:type="auto"/>
            <w:vMerge/>
            <w:tcBorders>
              <w:left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right w:val="single" w:sz="4" w:space="0" w:color="000000"/>
            </w:tcBorders>
            <w:shd w:val="clear" w:color="auto" w:fill="auto"/>
            <w:vAlign w:val="center"/>
          </w:tcPr>
          <w:p w:rsidR="00287BD4" w:rsidRPr="0032531D" w:rsidRDefault="00287BD4" w:rsidP="006B5929">
            <w:pPr>
              <w:jc w:val="center"/>
              <w:rPr>
                <w:rFonts w:ascii="Times New Roman" w:hAnsi="Times New Roman" w:cs="Times New Roman"/>
                <w:sz w:val="24"/>
                <w:szCs w:val="24"/>
              </w:rPr>
            </w:pPr>
            <w:r w:rsidRPr="0032531D">
              <w:rPr>
                <w:rFonts w:ascii="Times New Roman" w:hAnsi="Times New Roman" w:cs="Times New Roman"/>
                <w:sz w:val="24"/>
                <w:szCs w:val="24"/>
              </w:rPr>
              <w:t>ПН</w:t>
            </w:r>
          </w:p>
        </w:tc>
        <w:tc>
          <w:tcPr>
            <w:tcW w:w="4108" w:type="dxa"/>
            <w:tcBorders>
              <w:top w:val="single" w:sz="4" w:space="0" w:color="000000"/>
              <w:left w:val="single" w:sz="4" w:space="0" w:color="000000"/>
              <w:right w:val="single" w:sz="4" w:space="0" w:color="000000"/>
            </w:tcBorders>
            <w:shd w:val="clear" w:color="auto" w:fill="auto"/>
            <w:vAlign w:val="center"/>
          </w:tcPr>
          <w:p w:rsidR="00287BD4" w:rsidRPr="0032531D" w:rsidRDefault="00287BD4" w:rsidP="006B5929">
            <w:pPr>
              <w:jc w:val="left"/>
              <w:rPr>
                <w:rFonts w:ascii="Times New Roman" w:hAnsi="Times New Roman" w:cs="Times New Roman"/>
                <w:sz w:val="24"/>
                <w:szCs w:val="24"/>
              </w:rPr>
            </w:pPr>
            <w:r w:rsidRPr="0032531D">
              <w:rPr>
                <w:rFonts w:ascii="Times New Roman" w:hAnsi="Times New Roman" w:cs="Times New Roman"/>
                <w:sz w:val="24"/>
                <w:szCs w:val="24"/>
              </w:rPr>
              <w:t>Зона объектов недропользования</w:t>
            </w:r>
          </w:p>
        </w:tc>
      </w:tr>
      <w:tr w:rsidR="00287BD4" w:rsidRPr="00BF2C30" w:rsidTr="006B5929">
        <w:trPr>
          <w:trHeight w:val="477"/>
        </w:trPr>
        <w:tc>
          <w:tcPr>
            <w:tcW w:w="0" w:type="auto"/>
            <w:vMerge/>
            <w:tcBorders>
              <w:left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right w:val="single" w:sz="4" w:space="0" w:color="000000"/>
            </w:tcBorders>
            <w:shd w:val="clear" w:color="auto" w:fill="auto"/>
            <w:vAlign w:val="center"/>
          </w:tcPr>
          <w:p w:rsidR="00287BD4" w:rsidRPr="0032531D" w:rsidRDefault="00287BD4" w:rsidP="006B5929">
            <w:pPr>
              <w:jc w:val="center"/>
              <w:rPr>
                <w:rFonts w:ascii="Times New Roman" w:hAnsi="Times New Roman" w:cs="Times New Roman"/>
                <w:sz w:val="24"/>
                <w:szCs w:val="24"/>
              </w:rPr>
            </w:pPr>
            <w:r w:rsidRPr="0032531D">
              <w:rPr>
                <w:rFonts w:ascii="Times New Roman" w:hAnsi="Times New Roman" w:cs="Times New Roman"/>
                <w:sz w:val="24"/>
                <w:szCs w:val="24"/>
              </w:rPr>
              <w:t>К</w:t>
            </w:r>
          </w:p>
        </w:tc>
        <w:tc>
          <w:tcPr>
            <w:tcW w:w="4108" w:type="dxa"/>
            <w:tcBorders>
              <w:top w:val="single" w:sz="4" w:space="0" w:color="000000"/>
              <w:left w:val="single" w:sz="4" w:space="0" w:color="000000"/>
              <w:right w:val="single" w:sz="4" w:space="0" w:color="000000"/>
            </w:tcBorders>
            <w:shd w:val="clear" w:color="auto" w:fill="auto"/>
            <w:vAlign w:val="center"/>
          </w:tcPr>
          <w:p w:rsidR="00287BD4" w:rsidRPr="0032531D" w:rsidRDefault="00287BD4" w:rsidP="006B5929">
            <w:pPr>
              <w:jc w:val="left"/>
              <w:rPr>
                <w:rFonts w:ascii="Times New Roman" w:hAnsi="Times New Roman" w:cs="Times New Roman"/>
                <w:sz w:val="24"/>
                <w:szCs w:val="24"/>
              </w:rPr>
            </w:pPr>
            <w:bookmarkStart w:id="179" w:name="_Ref263950597"/>
            <w:r w:rsidRPr="0032531D">
              <w:rPr>
                <w:rFonts w:ascii="Times New Roman" w:hAnsi="Times New Roman" w:cs="Times New Roman"/>
                <w:sz w:val="24"/>
                <w:szCs w:val="24"/>
              </w:rPr>
              <w:t>Коммунально-складская зона</w:t>
            </w:r>
            <w:bookmarkEnd w:id="179"/>
            <w:r w:rsidRPr="0032531D">
              <w:rPr>
                <w:rFonts w:ascii="Times New Roman" w:hAnsi="Times New Roman" w:cs="Times New Roman"/>
                <w:sz w:val="24"/>
                <w:szCs w:val="24"/>
              </w:rPr>
              <w:t xml:space="preserve"> </w:t>
            </w:r>
          </w:p>
        </w:tc>
      </w:tr>
      <w:tr w:rsidR="00287BD4" w:rsidRPr="00BF2C30" w:rsidTr="006B5929">
        <w:trPr>
          <w:trHeight w:val="477"/>
        </w:trPr>
        <w:tc>
          <w:tcPr>
            <w:tcW w:w="0" w:type="auto"/>
            <w:vMerge/>
            <w:tcBorders>
              <w:left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rsidR="00287BD4" w:rsidRPr="00BF2C30" w:rsidRDefault="00287BD4"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right w:val="single" w:sz="4" w:space="0" w:color="000000"/>
            </w:tcBorders>
            <w:shd w:val="clear" w:color="auto" w:fill="auto"/>
            <w:vAlign w:val="center"/>
          </w:tcPr>
          <w:p w:rsidR="00287BD4" w:rsidRPr="0032531D" w:rsidRDefault="00287BD4" w:rsidP="006B5929">
            <w:pPr>
              <w:jc w:val="center"/>
              <w:rPr>
                <w:rFonts w:ascii="Times New Roman" w:hAnsi="Times New Roman" w:cs="Times New Roman"/>
                <w:sz w:val="24"/>
                <w:szCs w:val="24"/>
              </w:rPr>
            </w:pPr>
            <w:r w:rsidRPr="0032531D">
              <w:rPr>
                <w:rFonts w:ascii="Times New Roman" w:hAnsi="Times New Roman" w:cs="Times New Roman"/>
                <w:sz w:val="24"/>
                <w:szCs w:val="24"/>
              </w:rPr>
              <w:t>И</w:t>
            </w:r>
            <w:r w:rsidR="006B5929">
              <w:rPr>
                <w:rFonts w:ascii="Times New Roman" w:hAnsi="Times New Roman" w:cs="Times New Roman"/>
                <w:sz w:val="24"/>
                <w:szCs w:val="24"/>
              </w:rPr>
              <w:t>К</w:t>
            </w:r>
          </w:p>
        </w:tc>
        <w:tc>
          <w:tcPr>
            <w:tcW w:w="4108" w:type="dxa"/>
            <w:tcBorders>
              <w:top w:val="single" w:sz="4" w:space="0" w:color="000000"/>
              <w:left w:val="single" w:sz="4" w:space="0" w:color="000000"/>
              <w:right w:val="single" w:sz="4" w:space="0" w:color="000000"/>
            </w:tcBorders>
            <w:shd w:val="clear" w:color="auto" w:fill="auto"/>
            <w:vAlign w:val="center"/>
          </w:tcPr>
          <w:p w:rsidR="00287BD4" w:rsidRPr="0032531D" w:rsidRDefault="00287BD4" w:rsidP="006B5929">
            <w:pPr>
              <w:jc w:val="left"/>
              <w:rPr>
                <w:rFonts w:ascii="Times New Roman" w:hAnsi="Times New Roman" w:cs="Times New Roman"/>
                <w:sz w:val="24"/>
                <w:szCs w:val="24"/>
              </w:rPr>
            </w:pPr>
            <w:r w:rsidRPr="0032531D">
              <w:rPr>
                <w:rFonts w:ascii="Times New Roman" w:hAnsi="Times New Roman" w:cs="Times New Roman"/>
                <w:sz w:val="24"/>
                <w:szCs w:val="24"/>
              </w:rPr>
              <w:t xml:space="preserve">Зона </w:t>
            </w:r>
            <w:r w:rsidR="006B5929">
              <w:rPr>
                <w:rFonts w:ascii="Times New Roman" w:hAnsi="Times New Roman" w:cs="Times New Roman"/>
                <w:sz w:val="24"/>
                <w:szCs w:val="24"/>
              </w:rPr>
              <w:t>объектов коммунального обслуживания</w:t>
            </w:r>
          </w:p>
        </w:tc>
      </w:tr>
      <w:tr w:rsidR="006B5929" w:rsidRPr="00BF2C30" w:rsidTr="006B5929">
        <w:trPr>
          <w:trHeight w:val="477"/>
        </w:trPr>
        <w:tc>
          <w:tcPr>
            <w:tcW w:w="0" w:type="auto"/>
            <w:vMerge/>
            <w:tcBorders>
              <w:left w:val="single" w:sz="4" w:space="0" w:color="000000"/>
              <w:right w:val="single" w:sz="4" w:space="0" w:color="000000"/>
            </w:tcBorders>
            <w:shd w:val="clear" w:color="auto" w:fill="auto"/>
            <w:vAlign w:val="center"/>
          </w:tcPr>
          <w:p w:rsidR="006B5929" w:rsidRPr="00BF2C30" w:rsidRDefault="006B5929"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rsidR="006B5929" w:rsidRPr="00BF2C30" w:rsidRDefault="006B5929"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right w:val="single" w:sz="4" w:space="0" w:color="000000"/>
            </w:tcBorders>
            <w:shd w:val="clear" w:color="auto" w:fill="auto"/>
            <w:vAlign w:val="center"/>
          </w:tcPr>
          <w:p w:rsidR="006B5929" w:rsidRPr="0032531D" w:rsidRDefault="006B5929"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н</w:t>
            </w:r>
            <w:r w:rsidRPr="0032531D">
              <w:rPr>
                <w:rFonts w:ascii="Times New Roman" w:hAnsi="Times New Roman" w:cs="Times New Roman"/>
                <w:sz w:val="24"/>
                <w:szCs w:val="24"/>
              </w:rPr>
              <w:t>И</w:t>
            </w:r>
            <w:r>
              <w:rPr>
                <w:rFonts w:ascii="Times New Roman" w:hAnsi="Times New Roman" w:cs="Times New Roman"/>
                <w:sz w:val="24"/>
                <w:szCs w:val="24"/>
              </w:rPr>
              <w:t>К</w:t>
            </w:r>
            <w:proofErr w:type="spellEnd"/>
          </w:p>
        </w:tc>
        <w:tc>
          <w:tcPr>
            <w:tcW w:w="4108" w:type="dxa"/>
            <w:tcBorders>
              <w:top w:val="single" w:sz="4" w:space="0" w:color="000000"/>
              <w:left w:val="single" w:sz="4" w:space="0" w:color="000000"/>
              <w:right w:val="single" w:sz="4" w:space="0" w:color="000000"/>
            </w:tcBorders>
            <w:shd w:val="clear" w:color="auto" w:fill="auto"/>
            <w:vAlign w:val="center"/>
          </w:tcPr>
          <w:p w:rsidR="006B5929" w:rsidRPr="0032531D" w:rsidRDefault="006B5929" w:rsidP="006B5929">
            <w:pPr>
              <w:jc w:val="left"/>
              <w:rPr>
                <w:rFonts w:ascii="Times New Roman" w:hAnsi="Times New Roman" w:cs="Times New Roman"/>
                <w:sz w:val="24"/>
                <w:szCs w:val="24"/>
              </w:rPr>
            </w:pPr>
            <w:r w:rsidRPr="0032531D">
              <w:rPr>
                <w:rFonts w:ascii="Times New Roman" w:hAnsi="Times New Roman" w:cs="Times New Roman"/>
                <w:sz w:val="24"/>
                <w:szCs w:val="24"/>
              </w:rPr>
              <w:t xml:space="preserve">Зона </w:t>
            </w:r>
            <w:r>
              <w:rPr>
                <w:rFonts w:ascii="Times New Roman" w:hAnsi="Times New Roman" w:cs="Times New Roman"/>
                <w:sz w:val="24"/>
                <w:szCs w:val="24"/>
              </w:rPr>
              <w:t>объектов коммунального обслуживания в границах земель населённых пунктов</w:t>
            </w:r>
          </w:p>
        </w:tc>
      </w:tr>
      <w:tr w:rsidR="006B5929" w:rsidRPr="00BF2C30" w:rsidTr="006B5929">
        <w:trPr>
          <w:trHeight w:val="477"/>
        </w:trPr>
        <w:tc>
          <w:tcPr>
            <w:tcW w:w="0" w:type="auto"/>
            <w:vMerge/>
            <w:tcBorders>
              <w:left w:val="single" w:sz="4" w:space="0" w:color="000000"/>
              <w:right w:val="single" w:sz="4" w:space="0" w:color="000000"/>
            </w:tcBorders>
            <w:shd w:val="clear" w:color="auto" w:fill="auto"/>
            <w:vAlign w:val="center"/>
          </w:tcPr>
          <w:p w:rsidR="006B5929" w:rsidRPr="00BF2C30" w:rsidRDefault="006B5929"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rsidR="006B5929" w:rsidRPr="00BF2C30" w:rsidRDefault="006B5929"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right w:val="single" w:sz="4" w:space="0" w:color="000000"/>
            </w:tcBorders>
            <w:shd w:val="clear" w:color="auto" w:fill="auto"/>
            <w:vAlign w:val="center"/>
          </w:tcPr>
          <w:p w:rsidR="006B5929" w:rsidRDefault="006B5929"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нИс</w:t>
            </w:r>
            <w:proofErr w:type="spellEnd"/>
          </w:p>
        </w:tc>
        <w:tc>
          <w:tcPr>
            <w:tcW w:w="4108" w:type="dxa"/>
            <w:tcBorders>
              <w:top w:val="single" w:sz="4" w:space="0" w:color="000000"/>
              <w:left w:val="single" w:sz="4" w:space="0" w:color="000000"/>
              <w:right w:val="single" w:sz="4" w:space="0" w:color="000000"/>
            </w:tcBorders>
            <w:shd w:val="clear" w:color="auto" w:fill="auto"/>
            <w:vAlign w:val="center"/>
          </w:tcPr>
          <w:p w:rsidR="006B5929" w:rsidRPr="0032531D" w:rsidRDefault="006B5929" w:rsidP="006B5929">
            <w:pPr>
              <w:jc w:val="left"/>
              <w:rPr>
                <w:rFonts w:ascii="Times New Roman" w:hAnsi="Times New Roman" w:cs="Times New Roman"/>
                <w:sz w:val="24"/>
                <w:szCs w:val="24"/>
              </w:rPr>
            </w:pPr>
            <w:r>
              <w:rPr>
                <w:rFonts w:ascii="Times New Roman" w:hAnsi="Times New Roman" w:cs="Times New Roman"/>
                <w:sz w:val="24"/>
                <w:szCs w:val="24"/>
              </w:rPr>
              <w:t xml:space="preserve">Зона объектов связи в </w:t>
            </w:r>
            <w:r w:rsidRPr="0032531D">
              <w:rPr>
                <w:rFonts w:ascii="Times New Roman" w:hAnsi="Times New Roman" w:cs="Times New Roman"/>
                <w:sz w:val="24"/>
                <w:szCs w:val="24"/>
              </w:rPr>
              <w:t>границах земель населённых пунктов</w:t>
            </w:r>
          </w:p>
        </w:tc>
      </w:tr>
      <w:tr w:rsidR="006B5929" w:rsidRPr="00BF2C30" w:rsidTr="006B5929">
        <w:trPr>
          <w:trHeight w:val="477"/>
        </w:trPr>
        <w:tc>
          <w:tcPr>
            <w:tcW w:w="0" w:type="auto"/>
            <w:vMerge/>
            <w:tcBorders>
              <w:left w:val="single" w:sz="4" w:space="0" w:color="000000"/>
              <w:right w:val="single" w:sz="4" w:space="0" w:color="000000"/>
            </w:tcBorders>
            <w:shd w:val="clear" w:color="auto" w:fill="auto"/>
            <w:vAlign w:val="center"/>
          </w:tcPr>
          <w:p w:rsidR="006B5929" w:rsidRPr="00BF2C30" w:rsidRDefault="006B5929"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rsidR="006B5929" w:rsidRPr="00BF2C30" w:rsidRDefault="006B5929"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right w:val="single" w:sz="4" w:space="0" w:color="000000"/>
            </w:tcBorders>
            <w:shd w:val="clear" w:color="auto" w:fill="auto"/>
            <w:vAlign w:val="center"/>
          </w:tcPr>
          <w:p w:rsidR="006B5929" w:rsidRPr="0032531D" w:rsidRDefault="006B5929" w:rsidP="006B5929">
            <w:pPr>
              <w:jc w:val="center"/>
              <w:rPr>
                <w:rFonts w:ascii="Times New Roman" w:hAnsi="Times New Roman" w:cs="Times New Roman"/>
                <w:sz w:val="24"/>
                <w:szCs w:val="24"/>
              </w:rPr>
            </w:pPr>
            <w:r w:rsidRPr="0032531D">
              <w:rPr>
                <w:rFonts w:ascii="Times New Roman" w:hAnsi="Times New Roman" w:cs="Times New Roman"/>
                <w:sz w:val="24"/>
                <w:szCs w:val="24"/>
              </w:rPr>
              <w:t>ТА</w:t>
            </w:r>
          </w:p>
        </w:tc>
        <w:tc>
          <w:tcPr>
            <w:tcW w:w="4108" w:type="dxa"/>
            <w:tcBorders>
              <w:top w:val="single" w:sz="4" w:space="0" w:color="000000"/>
              <w:left w:val="single" w:sz="4" w:space="0" w:color="000000"/>
              <w:right w:val="single" w:sz="4" w:space="0" w:color="000000"/>
            </w:tcBorders>
            <w:shd w:val="clear" w:color="auto" w:fill="auto"/>
            <w:vAlign w:val="center"/>
          </w:tcPr>
          <w:p w:rsidR="006B5929" w:rsidRPr="0032531D" w:rsidRDefault="006B5929" w:rsidP="006B5929">
            <w:pPr>
              <w:jc w:val="left"/>
              <w:rPr>
                <w:rFonts w:ascii="Times New Roman" w:hAnsi="Times New Roman" w:cs="Times New Roman"/>
                <w:sz w:val="24"/>
                <w:szCs w:val="24"/>
              </w:rPr>
            </w:pPr>
            <w:r w:rsidRPr="0032531D">
              <w:rPr>
                <w:rFonts w:ascii="Times New Roman" w:hAnsi="Times New Roman" w:cs="Times New Roman"/>
                <w:sz w:val="24"/>
                <w:szCs w:val="24"/>
              </w:rPr>
              <w:t>Зона объектов автомобильного транспорта</w:t>
            </w:r>
          </w:p>
        </w:tc>
      </w:tr>
      <w:tr w:rsidR="006B5929" w:rsidRPr="00BF2C30" w:rsidTr="006B5929">
        <w:trPr>
          <w:trHeight w:val="477"/>
        </w:trPr>
        <w:tc>
          <w:tcPr>
            <w:tcW w:w="0" w:type="auto"/>
            <w:vMerge/>
            <w:tcBorders>
              <w:left w:val="single" w:sz="4" w:space="0" w:color="000000"/>
              <w:right w:val="single" w:sz="4" w:space="0" w:color="000000"/>
            </w:tcBorders>
            <w:shd w:val="clear" w:color="auto" w:fill="auto"/>
            <w:vAlign w:val="center"/>
          </w:tcPr>
          <w:p w:rsidR="006B5929" w:rsidRPr="00BF2C30" w:rsidRDefault="006B5929"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rsidR="006B5929" w:rsidRPr="00BF2C30" w:rsidRDefault="006B5929" w:rsidP="006B5929">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right w:val="single" w:sz="4" w:space="0" w:color="000000"/>
            </w:tcBorders>
            <w:shd w:val="clear" w:color="auto" w:fill="auto"/>
            <w:vAlign w:val="center"/>
          </w:tcPr>
          <w:p w:rsidR="006B5929" w:rsidRPr="00BF2C30" w:rsidRDefault="006B5929" w:rsidP="006B5929">
            <w:pPr>
              <w:jc w:val="center"/>
              <w:rPr>
                <w:rFonts w:ascii="Times New Roman" w:hAnsi="Times New Roman" w:cs="Times New Roman"/>
                <w:sz w:val="24"/>
                <w:szCs w:val="24"/>
                <w:highlight w:val="yellow"/>
              </w:rPr>
            </w:pPr>
            <w:proofErr w:type="spellStart"/>
            <w:r w:rsidRPr="0032531D">
              <w:rPr>
                <w:rFonts w:ascii="Times New Roman" w:hAnsi="Times New Roman" w:cs="Times New Roman"/>
                <w:sz w:val="24"/>
                <w:szCs w:val="24"/>
              </w:rPr>
              <w:t>нТА</w:t>
            </w:r>
            <w:proofErr w:type="spellEnd"/>
          </w:p>
        </w:tc>
        <w:tc>
          <w:tcPr>
            <w:tcW w:w="4108" w:type="dxa"/>
            <w:tcBorders>
              <w:top w:val="single" w:sz="4" w:space="0" w:color="000000"/>
              <w:left w:val="single" w:sz="4" w:space="0" w:color="000000"/>
              <w:right w:val="single" w:sz="4" w:space="0" w:color="000000"/>
            </w:tcBorders>
            <w:shd w:val="clear" w:color="auto" w:fill="auto"/>
            <w:vAlign w:val="center"/>
          </w:tcPr>
          <w:p w:rsidR="006B5929" w:rsidRPr="00BF2C30" w:rsidRDefault="006B5929" w:rsidP="006B5929">
            <w:pPr>
              <w:jc w:val="left"/>
              <w:rPr>
                <w:rFonts w:ascii="Times New Roman" w:hAnsi="Times New Roman" w:cs="Times New Roman"/>
                <w:sz w:val="24"/>
                <w:szCs w:val="24"/>
                <w:highlight w:val="yellow"/>
              </w:rPr>
            </w:pPr>
            <w:r w:rsidRPr="0032531D">
              <w:rPr>
                <w:rFonts w:ascii="Times New Roman" w:hAnsi="Times New Roman" w:cs="Times New Roman"/>
                <w:sz w:val="24"/>
                <w:szCs w:val="24"/>
              </w:rPr>
              <w:t>Зона объектов автомобильного транспорта</w:t>
            </w:r>
            <w:r>
              <w:rPr>
                <w:rFonts w:ascii="Times New Roman" w:hAnsi="Times New Roman" w:cs="Times New Roman"/>
                <w:sz w:val="24"/>
                <w:szCs w:val="24"/>
              </w:rPr>
              <w:t xml:space="preserve"> в границах земель населённых пунктов</w:t>
            </w:r>
          </w:p>
        </w:tc>
      </w:tr>
      <w:tr w:rsidR="006B5929" w:rsidRPr="00BF2C30" w:rsidTr="006B5929">
        <w:tc>
          <w:tcPr>
            <w:tcW w:w="0" w:type="auto"/>
            <w:vMerge/>
            <w:tcBorders>
              <w:left w:val="single" w:sz="4" w:space="0" w:color="000000"/>
              <w:right w:val="single" w:sz="4" w:space="0" w:color="000000"/>
            </w:tcBorders>
            <w:shd w:val="clear" w:color="auto" w:fill="auto"/>
            <w:vAlign w:val="center"/>
          </w:tcPr>
          <w:p w:rsidR="006B5929" w:rsidRPr="00BF2C30" w:rsidRDefault="006B5929"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rsidR="006B5929" w:rsidRPr="00BF2C30" w:rsidRDefault="006B5929" w:rsidP="006B5929">
            <w:pPr>
              <w:jc w:val="center"/>
              <w:rPr>
                <w:rFonts w:ascii="Times New Roman" w:hAnsi="Times New Roman" w:cs="Times New Roman"/>
                <w:color w:val="FF0000"/>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5929" w:rsidRPr="0032531D" w:rsidRDefault="006B5929" w:rsidP="006B5929">
            <w:pPr>
              <w:jc w:val="center"/>
              <w:rPr>
                <w:rFonts w:ascii="Times New Roman" w:hAnsi="Times New Roman" w:cs="Times New Roman"/>
                <w:sz w:val="24"/>
                <w:szCs w:val="24"/>
              </w:rPr>
            </w:pPr>
            <w:r w:rsidRPr="0032531D">
              <w:rPr>
                <w:rFonts w:ascii="Times New Roman" w:hAnsi="Times New Roman" w:cs="Times New Roman"/>
                <w:sz w:val="24"/>
                <w:szCs w:val="24"/>
              </w:rPr>
              <w:t>УДС</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5929" w:rsidRPr="0032531D" w:rsidRDefault="006B5929" w:rsidP="006B5929">
            <w:pPr>
              <w:jc w:val="left"/>
              <w:rPr>
                <w:rFonts w:ascii="Times New Roman" w:hAnsi="Times New Roman" w:cs="Times New Roman"/>
                <w:sz w:val="24"/>
                <w:szCs w:val="24"/>
              </w:rPr>
            </w:pPr>
            <w:r w:rsidRPr="0032531D">
              <w:rPr>
                <w:rFonts w:ascii="Times New Roman" w:hAnsi="Times New Roman" w:cs="Times New Roman"/>
                <w:sz w:val="24"/>
                <w:szCs w:val="24"/>
              </w:rPr>
              <w:t>Зона уличной и дорожной сети</w:t>
            </w:r>
          </w:p>
        </w:tc>
      </w:tr>
      <w:tr w:rsidR="006B5929" w:rsidRPr="00BF2C30" w:rsidTr="006B5929">
        <w:trPr>
          <w:trHeight w:val="562"/>
        </w:trPr>
        <w:tc>
          <w:tcPr>
            <w:tcW w:w="0" w:type="auto"/>
            <w:vMerge w:val="restart"/>
            <w:tcBorders>
              <w:left w:val="single" w:sz="4" w:space="0" w:color="000000"/>
              <w:right w:val="single" w:sz="4" w:space="0" w:color="000000"/>
            </w:tcBorders>
            <w:shd w:val="clear" w:color="auto" w:fill="auto"/>
            <w:vAlign w:val="center"/>
          </w:tcPr>
          <w:p w:rsidR="006B5929" w:rsidRPr="0032531D" w:rsidRDefault="006B5929" w:rsidP="006B5929">
            <w:pPr>
              <w:jc w:val="center"/>
              <w:rPr>
                <w:rFonts w:ascii="Times New Roman" w:hAnsi="Times New Roman" w:cs="Times New Roman"/>
                <w:sz w:val="24"/>
                <w:szCs w:val="24"/>
              </w:rPr>
            </w:pPr>
            <w:r w:rsidRPr="0032531D">
              <w:rPr>
                <w:rFonts w:ascii="Times New Roman" w:hAnsi="Times New Roman" w:cs="Times New Roman"/>
                <w:sz w:val="24"/>
                <w:szCs w:val="24"/>
              </w:rPr>
              <w:t>4</w:t>
            </w:r>
          </w:p>
        </w:tc>
        <w:tc>
          <w:tcPr>
            <w:tcW w:w="2890" w:type="dxa"/>
            <w:vMerge w:val="restart"/>
            <w:tcBorders>
              <w:left w:val="single" w:sz="4" w:space="0" w:color="000000"/>
              <w:right w:val="single" w:sz="4" w:space="0" w:color="000000"/>
            </w:tcBorders>
            <w:shd w:val="clear" w:color="auto" w:fill="auto"/>
            <w:vAlign w:val="center"/>
          </w:tcPr>
          <w:p w:rsidR="006B5929" w:rsidRPr="0032531D" w:rsidRDefault="006B5929" w:rsidP="006B5929">
            <w:pPr>
              <w:jc w:val="center"/>
              <w:rPr>
                <w:rFonts w:ascii="Times New Roman" w:hAnsi="Times New Roman" w:cs="Times New Roman"/>
                <w:sz w:val="24"/>
                <w:szCs w:val="24"/>
              </w:rPr>
            </w:pPr>
            <w:r w:rsidRPr="0032531D">
              <w:rPr>
                <w:rFonts w:ascii="Times New Roman" w:hAnsi="Times New Roman" w:cs="Times New Roman"/>
                <w:sz w:val="24"/>
                <w:szCs w:val="24"/>
              </w:rPr>
              <w:t>Зоны рекреационного назначения</w:t>
            </w:r>
          </w:p>
        </w:tc>
        <w:tc>
          <w:tcPr>
            <w:tcW w:w="2183" w:type="dxa"/>
            <w:tcBorders>
              <w:top w:val="single" w:sz="4" w:space="0" w:color="000000"/>
              <w:left w:val="single" w:sz="4" w:space="0" w:color="000000"/>
              <w:right w:val="single" w:sz="4" w:space="0" w:color="000000"/>
            </w:tcBorders>
            <w:shd w:val="clear" w:color="auto" w:fill="auto"/>
            <w:vAlign w:val="center"/>
          </w:tcPr>
          <w:p w:rsidR="006B5929" w:rsidRPr="0032531D" w:rsidRDefault="006B5929" w:rsidP="006B5929">
            <w:pPr>
              <w:jc w:val="center"/>
              <w:rPr>
                <w:rFonts w:ascii="Times New Roman" w:hAnsi="Times New Roman" w:cs="Times New Roman"/>
                <w:sz w:val="24"/>
                <w:szCs w:val="24"/>
              </w:rPr>
            </w:pPr>
            <w:proofErr w:type="spellStart"/>
            <w:r w:rsidRPr="0032531D">
              <w:rPr>
                <w:rFonts w:ascii="Times New Roman" w:hAnsi="Times New Roman" w:cs="Times New Roman"/>
                <w:sz w:val="24"/>
                <w:szCs w:val="24"/>
              </w:rPr>
              <w:t>нРтоп</w:t>
            </w:r>
            <w:proofErr w:type="spellEnd"/>
          </w:p>
        </w:tc>
        <w:tc>
          <w:tcPr>
            <w:tcW w:w="4108" w:type="dxa"/>
            <w:tcBorders>
              <w:top w:val="single" w:sz="4" w:space="0" w:color="000000"/>
              <w:left w:val="single" w:sz="4" w:space="0" w:color="000000"/>
              <w:right w:val="single" w:sz="4" w:space="0" w:color="000000"/>
            </w:tcBorders>
            <w:shd w:val="clear" w:color="auto" w:fill="auto"/>
            <w:vAlign w:val="center"/>
          </w:tcPr>
          <w:p w:rsidR="006B5929" w:rsidRPr="0032531D" w:rsidRDefault="006B5929" w:rsidP="006B5929">
            <w:pPr>
              <w:jc w:val="left"/>
              <w:rPr>
                <w:rFonts w:ascii="Times New Roman" w:hAnsi="Times New Roman" w:cs="Times New Roman"/>
                <w:sz w:val="24"/>
                <w:szCs w:val="24"/>
              </w:rPr>
            </w:pPr>
            <w:r w:rsidRPr="0032531D">
              <w:rPr>
                <w:rFonts w:ascii="Times New Roman" w:hAnsi="Times New Roman" w:cs="Times New Roman"/>
                <w:sz w:val="24"/>
                <w:szCs w:val="24"/>
              </w:rPr>
              <w:t xml:space="preserve">Зона озеленённых территорий общего пользования </w:t>
            </w:r>
          </w:p>
        </w:tc>
      </w:tr>
      <w:tr w:rsidR="00C86962" w:rsidRPr="00BF2C30" w:rsidTr="006B5929">
        <w:trPr>
          <w:trHeight w:val="562"/>
        </w:trPr>
        <w:tc>
          <w:tcPr>
            <w:tcW w:w="0" w:type="auto"/>
            <w:vMerge/>
            <w:tcBorders>
              <w:left w:val="single" w:sz="4" w:space="0" w:color="000000"/>
              <w:right w:val="single" w:sz="4" w:space="0" w:color="000000"/>
            </w:tcBorders>
            <w:shd w:val="clear" w:color="auto" w:fill="auto"/>
            <w:vAlign w:val="center"/>
          </w:tcPr>
          <w:p w:rsidR="00C86962" w:rsidRPr="0032531D" w:rsidRDefault="00C86962" w:rsidP="006B5929">
            <w:pPr>
              <w:jc w:val="center"/>
              <w:rPr>
                <w:rFonts w:ascii="Times New Roman" w:hAnsi="Times New Roman" w:cs="Times New Roman"/>
                <w:sz w:val="24"/>
                <w:szCs w:val="24"/>
              </w:rPr>
            </w:pPr>
          </w:p>
        </w:tc>
        <w:tc>
          <w:tcPr>
            <w:tcW w:w="2890" w:type="dxa"/>
            <w:vMerge/>
            <w:tcBorders>
              <w:left w:val="single" w:sz="4" w:space="0" w:color="000000"/>
              <w:right w:val="single" w:sz="4" w:space="0" w:color="000000"/>
            </w:tcBorders>
            <w:shd w:val="clear" w:color="auto" w:fill="auto"/>
            <w:vAlign w:val="center"/>
          </w:tcPr>
          <w:p w:rsidR="00C86962" w:rsidRPr="0032531D" w:rsidRDefault="00C86962" w:rsidP="006B5929">
            <w:pPr>
              <w:jc w:val="center"/>
              <w:rPr>
                <w:rFonts w:ascii="Times New Roman" w:hAnsi="Times New Roman" w:cs="Times New Roman"/>
                <w:sz w:val="24"/>
                <w:szCs w:val="24"/>
              </w:rPr>
            </w:pPr>
          </w:p>
        </w:tc>
        <w:tc>
          <w:tcPr>
            <w:tcW w:w="2183" w:type="dxa"/>
            <w:tcBorders>
              <w:top w:val="single" w:sz="4" w:space="0" w:color="000000"/>
              <w:left w:val="single" w:sz="4" w:space="0" w:color="000000"/>
              <w:right w:val="single" w:sz="4" w:space="0" w:color="000000"/>
            </w:tcBorders>
            <w:shd w:val="clear" w:color="auto" w:fill="auto"/>
            <w:vAlign w:val="center"/>
          </w:tcPr>
          <w:p w:rsidR="00C86962" w:rsidRPr="0032531D" w:rsidRDefault="00C86962"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нР</w:t>
            </w:r>
            <w:proofErr w:type="spellEnd"/>
          </w:p>
        </w:tc>
        <w:tc>
          <w:tcPr>
            <w:tcW w:w="4108" w:type="dxa"/>
            <w:tcBorders>
              <w:top w:val="single" w:sz="4" w:space="0" w:color="000000"/>
              <w:left w:val="single" w:sz="4" w:space="0" w:color="000000"/>
              <w:right w:val="single" w:sz="4" w:space="0" w:color="000000"/>
            </w:tcBorders>
            <w:shd w:val="clear" w:color="auto" w:fill="auto"/>
            <w:vAlign w:val="center"/>
          </w:tcPr>
          <w:p w:rsidR="00C86962" w:rsidRPr="0032531D" w:rsidRDefault="00C86962" w:rsidP="006B5929">
            <w:pPr>
              <w:jc w:val="left"/>
              <w:rPr>
                <w:rFonts w:ascii="Times New Roman" w:hAnsi="Times New Roman" w:cs="Times New Roman"/>
                <w:sz w:val="24"/>
                <w:szCs w:val="24"/>
              </w:rPr>
            </w:pPr>
            <w:r>
              <w:rPr>
                <w:rFonts w:ascii="Times New Roman" w:hAnsi="Times New Roman" w:cs="Times New Roman"/>
                <w:sz w:val="24"/>
                <w:szCs w:val="24"/>
              </w:rPr>
              <w:t>Зона объектов отдыха в границах земель населённых пунктов</w:t>
            </w:r>
          </w:p>
        </w:tc>
      </w:tr>
      <w:tr w:rsidR="00C86962" w:rsidRPr="00BF2C30" w:rsidTr="006B5929">
        <w:trPr>
          <w:trHeight w:val="562"/>
        </w:trPr>
        <w:tc>
          <w:tcPr>
            <w:tcW w:w="0" w:type="auto"/>
            <w:vMerge/>
            <w:tcBorders>
              <w:left w:val="single" w:sz="4" w:space="0" w:color="000000"/>
              <w:right w:val="single" w:sz="4" w:space="0" w:color="000000"/>
            </w:tcBorders>
            <w:shd w:val="clear" w:color="auto" w:fill="auto"/>
            <w:vAlign w:val="center"/>
          </w:tcPr>
          <w:p w:rsidR="00C86962" w:rsidRPr="0032531D" w:rsidRDefault="00C86962" w:rsidP="006B5929">
            <w:pPr>
              <w:jc w:val="center"/>
              <w:rPr>
                <w:rFonts w:ascii="Times New Roman" w:hAnsi="Times New Roman" w:cs="Times New Roman"/>
                <w:sz w:val="24"/>
                <w:szCs w:val="24"/>
              </w:rPr>
            </w:pPr>
          </w:p>
        </w:tc>
        <w:tc>
          <w:tcPr>
            <w:tcW w:w="2890" w:type="dxa"/>
            <w:vMerge/>
            <w:tcBorders>
              <w:left w:val="single" w:sz="4" w:space="0" w:color="000000"/>
              <w:right w:val="single" w:sz="4" w:space="0" w:color="000000"/>
            </w:tcBorders>
            <w:shd w:val="clear" w:color="auto" w:fill="auto"/>
            <w:vAlign w:val="center"/>
          </w:tcPr>
          <w:p w:rsidR="00C86962" w:rsidRPr="0032531D" w:rsidRDefault="00C86962" w:rsidP="006B5929">
            <w:pPr>
              <w:jc w:val="center"/>
              <w:rPr>
                <w:rFonts w:ascii="Times New Roman" w:hAnsi="Times New Roman" w:cs="Times New Roman"/>
                <w:sz w:val="24"/>
                <w:szCs w:val="24"/>
              </w:rPr>
            </w:pPr>
          </w:p>
        </w:tc>
        <w:tc>
          <w:tcPr>
            <w:tcW w:w="2183" w:type="dxa"/>
            <w:tcBorders>
              <w:top w:val="single" w:sz="4" w:space="0" w:color="000000"/>
              <w:left w:val="single" w:sz="4" w:space="0" w:color="000000"/>
              <w:right w:val="single" w:sz="4" w:space="0" w:color="000000"/>
            </w:tcBorders>
            <w:shd w:val="clear" w:color="auto" w:fill="auto"/>
            <w:vAlign w:val="center"/>
          </w:tcPr>
          <w:p w:rsidR="00C86962" w:rsidRDefault="00C86962"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нРс</w:t>
            </w:r>
            <w:proofErr w:type="spellEnd"/>
          </w:p>
        </w:tc>
        <w:tc>
          <w:tcPr>
            <w:tcW w:w="4108" w:type="dxa"/>
            <w:tcBorders>
              <w:top w:val="single" w:sz="4" w:space="0" w:color="000000"/>
              <w:left w:val="single" w:sz="4" w:space="0" w:color="000000"/>
              <w:right w:val="single" w:sz="4" w:space="0" w:color="000000"/>
            </w:tcBorders>
            <w:shd w:val="clear" w:color="auto" w:fill="auto"/>
            <w:vAlign w:val="center"/>
          </w:tcPr>
          <w:p w:rsidR="00C86962" w:rsidRDefault="00C86962" w:rsidP="006B5929">
            <w:pPr>
              <w:jc w:val="left"/>
              <w:rPr>
                <w:rFonts w:ascii="Times New Roman" w:hAnsi="Times New Roman" w:cs="Times New Roman"/>
                <w:sz w:val="24"/>
                <w:szCs w:val="24"/>
              </w:rPr>
            </w:pPr>
            <w:r>
              <w:rPr>
                <w:rFonts w:ascii="Times New Roman" w:hAnsi="Times New Roman" w:cs="Times New Roman"/>
                <w:sz w:val="24"/>
                <w:szCs w:val="24"/>
              </w:rPr>
              <w:t>Зона объектов спорта в границах земель населённых пунктов</w:t>
            </w:r>
          </w:p>
        </w:tc>
      </w:tr>
      <w:tr w:rsidR="00EA5452" w:rsidRPr="00BF2C30" w:rsidTr="006B5929">
        <w:trPr>
          <w:trHeight w:val="562"/>
        </w:trPr>
        <w:tc>
          <w:tcPr>
            <w:tcW w:w="0" w:type="auto"/>
            <w:vMerge/>
            <w:tcBorders>
              <w:left w:val="single" w:sz="4" w:space="0" w:color="000000"/>
              <w:right w:val="single" w:sz="4" w:space="0" w:color="000000"/>
            </w:tcBorders>
            <w:shd w:val="clear" w:color="auto" w:fill="auto"/>
            <w:vAlign w:val="center"/>
          </w:tcPr>
          <w:p w:rsidR="00EA5452" w:rsidRPr="0032531D" w:rsidRDefault="00EA5452" w:rsidP="006B5929">
            <w:pPr>
              <w:jc w:val="center"/>
              <w:rPr>
                <w:rFonts w:ascii="Times New Roman" w:hAnsi="Times New Roman" w:cs="Times New Roman"/>
                <w:sz w:val="24"/>
                <w:szCs w:val="24"/>
              </w:rPr>
            </w:pPr>
          </w:p>
        </w:tc>
        <w:tc>
          <w:tcPr>
            <w:tcW w:w="2890" w:type="dxa"/>
            <w:vMerge/>
            <w:tcBorders>
              <w:left w:val="single" w:sz="4" w:space="0" w:color="000000"/>
              <w:right w:val="single" w:sz="4" w:space="0" w:color="000000"/>
            </w:tcBorders>
            <w:shd w:val="clear" w:color="auto" w:fill="auto"/>
            <w:vAlign w:val="center"/>
          </w:tcPr>
          <w:p w:rsidR="00EA5452" w:rsidRPr="0032531D" w:rsidRDefault="00EA5452" w:rsidP="006B5929">
            <w:pPr>
              <w:jc w:val="center"/>
              <w:rPr>
                <w:rFonts w:ascii="Times New Roman" w:hAnsi="Times New Roman" w:cs="Times New Roman"/>
                <w:sz w:val="24"/>
                <w:szCs w:val="24"/>
              </w:rPr>
            </w:pPr>
          </w:p>
        </w:tc>
        <w:tc>
          <w:tcPr>
            <w:tcW w:w="2183" w:type="dxa"/>
            <w:tcBorders>
              <w:top w:val="single" w:sz="4" w:space="0" w:color="000000"/>
              <w:left w:val="single" w:sz="4" w:space="0" w:color="000000"/>
              <w:right w:val="single" w:sz="4" w:space="0" w:color="000000"/>
            </w:tcBorders>
            <w:shd w:val="clear" w:color="auto" w:fill="auto"/>
            <w:vAlign w:val="center"/>
          </w:tcPr>
          <w:p w:rsidR="00EA5452" w:rsidRDefault="00EA5452"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нРТ</w:t>
            </w:r>
            <w:proofErr w:type="spellEnd"/>
          </w:p>
        </w:tc>
        <w:tc>
          <w:tcPr>
            <w:tcW w:w="4108" w:type="dxa"/>
            <w:tcBorders>
              <w:top w:val="single" w:sz="4" w:space="0" w:color="000000"/>
              <w:left w:val="single" w:sz="4" w:space="0" w:color="000000"/>
              <w:right w:val="single" w:sz="4" w:space="0" w:color="000000"/>
            </w:tcBorders>
            <w:shd w:val="clear" w:color="auto" w:fill="auto"/>
            <w:vAlign w:val="center"/>
          </w:tcPr>
          <w:p w:rsidR="00EA5452" w:rsidRDefault="00EA5452" w:rsidP="006B5929">
            <w:pPr>
              <w:jc w:val="left"/>
              <w:rPr>
                <w:rFonts w:ascii="Times New Roman" w:hAnsi="Times New Roman" w:cs="Times New Roman"/>
                <w:sz w:val="24"/>
                <w:szCs w:val="24"/>
              </w:rPr>
            </w:pPr>
            <w:r>
              <w:rPr>
                <w:rFonts w:ascii="Times New Roman" w:hAnsi="Times New Roman" w:cs="Times New Roman"/>
                <w:sz w:val="24"/>
                <w:szCs w:val="24"/>
              </w:rPr>
              <w:t>Зона объектов туристического обслуживания в границах земель населённых пунктов</w:t>
            </w:r>
          </w:p>
        </w:tc>
      </w:tr>
      <w:tr w:rsidR="006B5929" w:rsidRPr="00BF2C30" w:rsidTr="006B5929">
        <w:tc>
          <w:tcPr>
            <w:tcW w:w="0" w:type="auto"/>
            <w:vMerge/>
            <w:tcBorders>
              <w:left w:val="single" w:sz="4" w:space="0" w:color="000000"/>
              <w:right w:val="single" w:sz="4" w:space="0" w:color="000000"/>
            </w:tcBorders>
            <w:shd w:val="clear" w:color="auto" w:fill="auto"/>
            <w:vAlign w:val="center"/>
          </w:tcPr>
          <w:p w:rsidR="006B5929" w:rsidRPr="00BF2C30" w:rsidRDefault="006B5929" w:rsidP="006B5929">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rsidR="006B5929" w:rsidRPr="00BF2C30" w:rsidRDefault="006B5929" w:rsidP="006B5929">
            <w:pPr>
              <w:jc w:val="center"/>
              <w:rPr>
                <w:rFonts w:ascii="Times New Roman" w:hAnsi="Times New Roman" w:cs="Times New Roman"/>
                <w:color w:val="FF0000"/>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5929" w:rsidRPr="00BF2C30" w:rsidRDefault="006B5929" w:rsidP="006B5929">
            <w:pPr>
              <w:jc w:val="center"/>
              <w:rPr>
                <w:rFonts w:ascii="Times New Roman" w:hAnsi="Times New Roman" w:cs="Times New Roman"/>
                <w:sz w:val="24"/>
                <w:szCs w:val="24"/>
                <w:highlight w:val="yellow"/>
              </w:rPr>
            </w:pPr>
            <w:r w:rsidRPr="00615198">
              <w:rPr>
                <w:rFonts w:ascii="Times New Roman" w:hAnsi="Times New Roman" w:cs="Times New Roman"/>
                <w:sz w:val="24"/>
                <w:szCs w:val="24"/>
              </w:rPr>
              <w:t>Л</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6B5929" w:rsidRPr="00615198" w:rsidRDefault="006B5929" w:rsidP="006B5929">
            <w:pPr>
              <w:jc w:val="left"/>
              <w:rPr>
                <w:rFonts w:ascii="Times New Roman" w:hAnsi="Times New Roman" w:cs="Times New Roman"/>
                <w:sz w:val="24"/>
                <w:szCs w:val="24"/>
              </w:rPr>
            </w:pPr>
            <w:r w:rsidRPr="00615198">
              <w:rPr>
                <w:rFonts w:ascii="Times New Roman" w:hAnsi="Times New Roman" w:cs="Times New Roman"/>
                <w:sz w:val="24"/>
                <w:szCs w:val="24"/>
              </w:rPr>
              <w:t>Зона лесов</w:t>
            </w:r>
          </w:p>
        </w:tc>
      </w:tr>
      <w:tr w:rsidR="00C86962" w:rsidRPr="00BF2C30" w:rsidTr="006B5929">
        <w:trPr>
          <w:trHeight w:val="614"/>
        </w:trPr>
        <w:tc>
          <w:tcPr>
            <w:tcW w:w="0" w:type="auto"/>
            <w:vMerge w:val="restart"/>
            <w:tcBorders>
              <w:top w:val="single" w:sz="4" w:space="0" w:color="000000"/>
              <w:left w:val="single" w:sz="4" w:space="0" w:color="000000"/>
              <w:right w:val="single" w:sz="4" w:space="0" w:color="000000"/>
            </w:tcBorders>
            <w:shd w:val="clear" w:color="auto" w:fill="auto"/>
            <w:vAlign w:val="center"/>
          </w:tcPr>
          <w:p w:rsidR="00C86962" w:rsidRPr="0032531D" w:rsidRDefault="00C86962" w:rsidP="006B5929">
            <w:pPr>
              <w:jc w:val="center"/>
              <w:rPr>
                <w:rFonts w:ascii="Times New Roman" w:hAnsi="Times New Roman" w:cs="Times New Roman"/>
                <w:sz w:val="24"/>
                <w:szCs w:val="24"/>
              </w:rPr>
            </w:pPr>
            <w:r>
              <w:rPr>
                <w:rFonts w:ascii="Times New Roman" w:hAnsi="Times New Roman" w:cs="Times New Roman"/>
                <w:sz w:val="24"/>
                <w:szCs w:val="24"/>
              </w:rPr>
              <w:t>5</w:t>
            </w:r>
          </w:p>
        </w:tc>
        <w:tc>
          <w:tcPr>
            <w:tcW w:w="2890" w:type="dxa"/>
            <w:vMerge w:val="restart"/>
            <w:tcBorders>
              <w:top w:val="single" w:sz="4" w:space="0" w:color="000000"/>
              <w:left w:val="single" w:sz="4" w:space="0" w:color="000000"/>
              <w:right w:val="single" w:sz="4" w:space="0" w:color="000000"/>
            </w:tcBorders>
            <w:shd w:val="clear" w:color="auto" w:fill="auto"/>
            <w:vAlign w:val="center"/>
          </w:tcPr>
          <w:p w:rsidR="00C86962" w:rsidRPr="0032531D" w:rsidRDefault="00C86962" w:rsidP="006B5929">
            <w:pPr>
              <w:jc w:val="center"/>
              <w:rPr>
                <w:rFonts w:ascii="Times New Roman" w:hAnsi="Times New Roman" w:cs="Times New Roman"/>
                <w:sz w:val="24"/>
                <w:szCs w:val="24"/>
              </w:rPr>
            </w:pPr>
            <w:r w:rsidRPr="0032531D">
              <w:rPr>
                <w:rFonts w:ascii="Times New Roman" w:hAnsi="Times New Roman" w:cs="Times New Roman"/>
                <w:sz w:val="24"/>
                <w:szCs w:val="24"/>
              </w:rPr>
              <w:t xml:space="preserve">Зоны сельскохозяйственного </w:t>
            </w:r>
            <w:r>
              <w:rPr>
                <w:rFonts w:ascii="Times New Roman" w:hAnsi="Times New Roman" w:cs="Times New Roman"/>
                <w:sz w:val="24"/>
                <w:szCs w:val="24"/>
              </w:rPr>
              <w:t>использования</w:t>
            </w: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86962" w:rsidRPr="0032531D" w:rsidRDefault="00C86962" w:rsidP="006B5929">
            <w:pPr>
              <w:jc w:val="center"/>
              <w:rPr>
                <w:rFonts w:ascii="Times New Roman" w:hAnsi="Times New Roman" w:cs="Times New Roman"/>
                <w:sz w:val="24"/>
                <w:szCs w:val="24"/>
              </w:rPr>
            </w:pPr>
            <w:r w:rsidRPr="0032531D">
              <w:rPr>
                <w:rFonts w:ascii="Times New Roman" w:hAnsi="Times New Roman" w:cs="Times New Roman"/>
                <w:sz w:val="24"/>
                <w:szCs w:val="24"/>
              </w:rPr>
              <w:t>Си</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86962" w:rsidRPr="0032531D" w:rsidRDefault="00C86962" w:rsidP="006B5929">
            <w:pPr>
              <w:jc w:val="left"/>
              <w:rPr>
                <w:rFonts w:ascii="Times New Roman" w:hAnsi="Times New Roman" w:cs="Times New Roman"/>
                <w:sz w:val="24"/>
                <w:szCs w:val="24"/>
              </w:rPr>
            </w:pPr>
            <w:r w:rsidRPr="0032531D">
              <w:rPr>
                <w:rFonts w:ascii="Times New Roman" w:hAnsi="Times New Roman" w:cs="Times New Roman"/>
                <w:sz w:val="24"/>
                <w:szCs w:val="24"/>
              </w:rPr>
              <w:t>Зона сельскохозяйственного использования</w:t>
            </w:r>
          </w:p>
        </w:tc>
      </w:tr>
      <w:tr w:rsidR="00C86962" w:rsidRPr="00BF2C30" w:rsidTr="00C14C6C">
        <w:trPr>
          <w:trHeight w:val="614"/>
        </w:trPr>
        <w:tc>
          <w:tcPr>
            <w:tcW w:w="0" w:type="auto"/>
            <w:vMerge/>
            <w:tcBorders>
              <w:left w:val="single" w:sz="4" w:space="0" w:color="000000"/>
              <w:right w:val="single" w:sz="4" w:space="0" w:color="000000"/>
            </w:tcBorders>
            <w:shd w:val="clear" w:color="auto" w:fill="auto"/>
            <w:vAlign w:val="center"/>
          </w:tcPr>
          <w:p w:rsidR="00C86962" w:rsidRDefault="00C86962" w:rsidP="006B5929">
            <w:pPr>
              <w:jc w:val="center"/>
              <w:rPr>
                <w:rFonts w:ascii="Times New Roman" w:hAnsi="Times New Roman" w:cs="Times New Roman"/>
                <w:sz w:val="24"/>
                <w:szCs w:val="24"/>
              </w:rPr>
            </w:pPr>
          </w:p>
        </w:tc>
        <w:tc>
          <w:tcPr>
            <w:tcW w:w="2890" w:type="dxa"/>
            <w:vMerge/>
            <w:tcBorders>
              <w:left w:val="single" w:sz="4" w:space="0" w:color="000000"/>
              <w:right w:val="single" w:sz="4" w:space="0" w:color="000000"/>
            </w:tcBorders>
            <w:shd w:val="clear" w:color="auto" w:fill="auto"/>
            <w:vAlign w:val="center"/>
          </w:tcPr>
          <w:p w:rsidR="00C86962" w:rsidRPr="0032531D" w:rsidRDefault="00C86962" w:rsidP="006B5929">
            <w:pPr>
              <w:jc w:val="center"/>
              <w:rPr>
                <w:rFonts w:ascii="Times New Roman" w:hAnsi="Times New Roman" w:cs="Times New Roman"/>
                <w:sz w:val="24"/>
                <w:szCs w:val="24"/>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86962" w:rsidRPr="0032531D" w:rsidRDefault="00C86962" w:rsidP="006B5929">
            <w:pPr>
              <w:jc w:val="center"/>
              <w:rPr>
                <w:rFonts w:ascii="Times New Roman" w:hAnsi="Times New Roman" w:cs="Times New Roman"/>
                <w:sz w:val="24"/>
                <w:szCs w:val="24"/>
              </w:rPr>
            </w:pPr>
            <w:proofErr w:type="spellStart"/>
            <w:r w:rsidRPr="0032531D">
              <w:rPr>
                <w:rFonts w:ascii="Times New Roman" w:hAnsi="Times New Roman" w:cs="Times New Roman"/>
                <w:sz w:val="24"/>
                <w:szCs w:val="24"/>
              </w:rPr>
              <w:t>Си</w:t>
            </w:r>
            <w:r>
              <w:rPr>
                <w:rFonts w:ascii="Times New Roman" w:hAnsi="Times New Roman" w:cs="Times New Roman"/>
                <w:sz w:val="24"/>
                <w:szCs w:val="24"/>
              </w:rPr>
              <w:t>Лх</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86962" w:rsidRPr="0032531D" w:rsidRDefault="00C86962" w:rsidP="006B5929">
            <w:pPr>
              <w:jc w:val="left"/>
              <w:rPr>
                <w:rFonts w:ascii="Times New Roman" w:hAnsi="Times New Roman" w:cs="Times New Roman"/>
                <w:sz w:val="24"/>
                <w:szCs w:val="24"/>
              </w:rPr>
            </w:pPr>
            <w:r>
              <w:rPr>
                <w:rFonts w:ascii="Times New Roman" w:hAnsi="Times New Roman" w:cs="Times New Roman"/>
                <w:sz w:val="24"/>
                <w:szCs w:val="24"/>
              </w:rPr>
              <w:t>Зона личного подсобного хозяйства на полевых участках</w:t>
            </w:r>
          </w:p>
        </w:tc>
      </w:tr>
      <w:tr w:rsidR="00C86962" w:rsidRPr="00BF2C30" w:rsidTr="00C14C6C">
        <w:trPr>
          <w:trHeight w:val="614"/>
        </w:trPr>
        <w:tc>
          <w:tcPr>
            <w:tcW w:w="0" w:type="auto"/>
            <w:vMerge/>
            <w:tcBorders>
              <w:left w:val="single" w:sz="4" w:space="0" w:color="000000"/>
              <w:right w:val="single" w:sz="4" w:space="0" w:color="000000"/>
            </w:tcBorders>
            <w:shd w:val="clear" w:color="auto" w:fill="auto"/>
            <w:vAlign w:val="center"/>
          </w:tcPr>
          <w:p w:rsidR="00C86962" w:rsidRDefault="00C86962" w:rsidP="006B5929">
            <w:pPr>
              <w:jc w:val="center"/>
              <w:rPr>
                <w:rFonts w:ascii="Times New Roman" w:hAnsi="Times New Roman" w:cs="Times New Roman"/>
                <w:sz w:val="24"/>
                <w:szCs w:val="24"/>
              </w:rPr>
            </w:pPr>
          </w:p>
        </w:tc>
        <w:tc>
          <w:tcPr>
            <w:tcW w:w="2890" w:type="dxa"/>
            <w:vMerge/>
            <w:tcBorders>
              <w:left w:val="single" w:sz="4" w:space="0" w:color="000000"/>
              <w:right w:val="single" w:sz="4" w:space="0" w:color="000000"/>
            </w:tcBorders>
            <w:shd w:val="clear" w:color="auto" w:fill="auto"/>
            <w:vAlign w:val="center"/>
          </w:tcPr>
          <w:p w:rsidR="00C86962" w:rsidRPr="0032531D" w:rsidRDefault="00C86962" w:rsidP="006B5929">
            <w:pPr>
              <w:jc w:val="center"/>
              <w:rPr>
                <w:rFonts w:ascii="Times New Roman" w:hAnsi="Times New Roman" w:cs="Times New Roman"/>
                <w:sz w:val="24"/>
                <w:szCs w:val="24"/>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86962" w:rsidRPr="0032531D" w:rsidRDefault="00C86962"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Ссх</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86962" w:rsidRDefault="00C86962" w:rsidP="006B5929">
            <w:pPr>
              <w:jc w:val="left"/>
              <w:rPr>
                <w:rFonts w:ascii="Times New Roman" w:hAnsi="Times New Roman" w:cs="Times New Roman"/>
                <w:sz w:val="24"/>
                <w:szCs w:val="24"/>
              </w:rPr>
            </w:pPr>
            <w:r>
              <w:rPr>
                <w:rFonts w:ascii="Times New Roman" w:hAnsi="Times New Roman" w:cs="Times New Roman"/>
                <w:sz w:val="24"/>
                <w:szCs w:val="24"/>
              </w:rPr>
              <w:t>Зона ведения садового хозяйства</w:t>
            </w:r>
          </w:p>
        </w:tc>
      </w:tr>
      <w:tr w:rsidR="00C86962" w:rsidRPr="00BF2C30" w:rsidTr="00C14C6C">
        <w:trPr>
          <w:trHeight w:val="614"/>
        </w:trPr>
        <w:tc>
          <w:tcPr>
            <w:tcW w:w="0" w:type="auto"/>
            <w:vMerge/>
            <w:tcBorders>
              <w:left w:val="single" w:sz="4" w:space="0" w:color="000000"/>
              <w:right w:val="single" w:sz="4" w:space="0" w:color="000000"/>
            </w:tcBorders>
            <w:shd w:val="clear" w:color="auto" w:fill="auto"/>
            <w:vAlign w:val="center"/>
          </w:tcPr>
          <w:p w:rsidR="00C86962" w:rsidRDefault="00C86962" w:rsidP="006B5929">
            <w:pPr>
              <w:jc w:val="center"/>
              <w:rPr>
                <w:rFonts w:ascii="Times New Roman" w:hAnsi="Times New Roman" w:cs="Times New Roman"/>
                <w:sz w:val="24"/>
                <w:szCs w:val="24"/>
              </w:rPr>
            </w:pPr>
          </w:p>
        </w:tc>
        <w:tc>
          <w:tcPr>
            <w:tcW w:w="2890" w:type="dxa"/>
            <w:vMerge/>
            <w:tcBorders>
              <w:left w:val="single" w:sz="4" w:space="0" w:color="000000"/>
              <w:right w:val="single" w:sz="4" w:space="0" w:color="000000"/>
            </w:tcBorders>
            <w:shd w:val="clear" w:color="auto" w:fill="auto"/>
            <w:vAlign w:val="center"/>
          </w:tcPr>
          <w:p w:rsidR="00C86962" w:rsidRPr="0032531D" w:rsidRDefault="00C86962" w:rsidP="006B5929">
            <w:pPr>
              <w:jc w:val="center"/>
              <w:rPr>
                <w:rFonts w:ascii="Times New Roman" w:hAnsi="Times New Roman" w:cs="Times New Roman"/>
                <w:sz w:val="24"/>
                <w:szCs w:val="24"/>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86962" w:rsidRDefault="00C86962" w:rsidP="006B5929">
            <w:pPr>
              <w:jc w:val="center"/>
              <w:rPr>
                <w:rFonts w:ascii="Times New Roman" w:hAnsi="Times New Roman" w:cs="Times New Roman"/>
                <w:sz w:val="24"/>
                <w:szCs w:val="24"/>
              </w:rPr>
            </w:pPr>
            <w:proofErr w:type="spellStart"/>
            <w:r>
              <w:rPr>
                <w:rFonts w:ascii="Times New Roman" w:hAnsi="Times New Roman" w:cs="Times New Roman"/>
                <w:sz w:val="24"/>
                <w:szCs w:val="24"/>
              </w:rPr>
              <w:t>нСсх</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86962" w:rsidRDefault="00C86962" w:rsidP="006B5929">
            <w:pPr>
              <w:jc w:val="left"/>
              <w:rPr>
                <w:rFonts w:ascii="Times New Roman" w:hAnsi="Times New Roman" w:cs="Times New Roman"/>
                <w:sz w:val="24"/>
                <w:szCs w:val="24"/>
              </w:rPr>
            </w:pPr>
            <w:r>
              <w:rPr>
                <w:rFonts w:ascii="Times New Roman" w:hAnsi="Times New Roman" w:cs="Times New Roman"/>
                <w:sz w:val="24"/>
                <w:szCs w:val="24"/>
              </w:rPr>
              <w:t>Зона ведения садового хозяйства в границах земель населённых пунктов</w:t>
            </w:r>
          </w:p>
        </w:tc>
      </w:tr>
      <w:tr w:rsidR="00C86962" w:rsidRPr="00BF2C30" w:rsidTr="006B5929">
        <w:trPr>
          <w:trHeight w:val="336"/>
        </w:trPr>
        <w:tc>
          <w:tcPr>
            <w:tcW w:w="0" w:type="auto"/>
            <w:vMerge/>
            <w:tcBorders>
              <w:left w:val="single" w:sz="4" w:space="0" w:color="000000"/>
              <w:right w:val="single" w:sz="4" w:space="0" w:color="000000"/>
            </w:tcBorders>
            <w:shd w:val="clear" w:color="auto" w:fill="auto"/>
            <w:vAlign w:val="center"/>
          </w:tcPr>
          <w:p w:rsidR="00C86962" w:rsidRPr="00BF2C30" w:rsidRDefault="00C86962" w:rsidP="00C86962">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rsidR="00C86962" w:rsidRPr="00BF2C30" w:rsidRDefault="00C86962" w:rsidP="00C86962">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86962" w:rsidRPr="0032531D" w:rsidRDefault="00C86962" w:rsidP="00C86962">
            <w:pPr>
              <w:jc w:val="center"/>
              <w:rPr>
                <w:rFonts w:ascii="Times New Roman" w:hAnsi="Times New Roman" w:cs="Times New Roman"/>
                <w:sz w:val="24"/>
                <w:szCs w:val="24"/>
              </w:rPr>
            </w:pPr>
            <w:proofErr w:type="spellStart"/>
            <w:r w:rsidRPr="0032531D">
              <w:rPr>
                <w:rFonts w:ascii="Times New Roman" w:hAnsi="Times New Roman" w:cs="Times New Roman"/>
                <w:sz w:val="24"/>
                <w:szCs w:val="24"/>
              </w:rPr>
              <w:t>СиПи</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86962" w:rsidRPr="0032531D" w:rsidRDefault="00C86962" w:rsidP="00C86962">
            <w:pPr>
              <w:jc w:val="left"/>
              <w:rPr>
                <w:rFonts w:ascii="Times New Roman" w:hAnsi="Times New Roman" w:cs="Times New Roman"/>
                <w:sz w:val="24"/>
                <w:szCs w:val="24"/>
              </w:rPr>
            </w:pPr>
            <w:r w:rsidRPr="0032531D">
              <w:rPr>
                <w:rFonts w:ascii="Times New Roman" w:hAnsi="Times New Roman" w:cs="Times New Roman"/>
                <w:sz w:val="24"/>
                <w:szCs w:val="24"/>
              </w:rPr>
              <w:t xml:space="preserve">Производственная зона сельскохозяйственных предприятий </w:t>
            </w:r>
          </w:p>
        </w:tc>
      </w:tr>
      <w:tr w:rsidR="00C86962" w:rsidRPr="00BF2C30" w:rsidTr="006B5929">
        <w:trPr>
          <w:trHeight w:val="336"/>
        </w:trPr>
        <w:tc>
          <w:tcPr>
            <w:tcW w:w="0" w:type="auto"/>
            <w:vMerge/>
            <w:tcBorders>
              <w:left w:val="single" w:sz="4" w:space="0" w:color="000000"/>
              <w:right w:val="single" w:sz="4" w:space="0" w:color="000000"/>
            </w:tcBorders>
            <w:shd w:val="clear" w:color="auto" w:fill="auto"/>
            <w:vAlign w:val="center"/>
          </w:tcPr>
          <w:p w:rsidR="00C86962" w:rsidRPr="00BF2C30" w:rsidRDefault="00C86962" w:rsidP="00C86962">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rsidR="00C86962" w:rsidRPr="00BF2C30" w:rsidRDefault="00C86962" w:rsidP="00C86962">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86962" w:rsidRPr="0032531D" w:rsidRDefault="00C86962" w:rsidP="00C86962">
            <w:pPr>
              <w:jc w:val="center"/>
              <w:rPr>
                <w:rFonts w:ascii="Times New Roman" w:hAnsi="Times New Roman" w:cs="Times New Roman"/>
                <w:sz w:val="24"/>
                <w:szCs w:val="24"/>
              </w:rPr>
            </w:pPr>
            <w:proofErr w:type="spellStart"/>
            <w:r>
              <w:rPr>
                <w:rFonts w:ascii="Times New Roman" w:hAnsi="Times New Roman" w:cs="Times New Roman"/>
                <w:sz w:val="24"/>
                <w:szCs w:val="24"/>
              </w:rPr>
              <w:t>н</w:t>
            </w:r>
            <w:r w:rsidRPr="0032531D">
              <w:rPr>
                <w:rFonts w:ascii="Times New Roman" w:hAnsi="Times New Roman" w:cs="Times New Roman"/>
                <w:sz w:val="24"/>
                <w:szCs w:val="24"/>
              </w:rPr>
              <w:t>СиПи</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86962" w:rsidRPr="0032531D" w:rsidRDefault="00C86962" w:rsidP="00C86962">
            <w:pPr>
              <w:jc w:val="left"/>
              <w:rPr>
                <w:rFonts w:ascii="Times New Roman" w:hAnsi="Times New Roman" w:cs="Times New Roman"/>
                <w:sz w:val="24"/>
                <w:szCs w:val="24"/>
              </w:rPr>
            </w:pPr>
            <w:r w:rsidRPr="0032531D">
              <w:rPr>
                <w:rFonts w:ascii="Times New Roman" w:hAnsi="Times New Roman" w:cs="Times New Roman"/>
                <w:sz w:val="24"/>
                <w:szCs w:val="24"/>
              </w:rPr>
              <w:t>Производственная зона сельскохозяйственных предприятий в границах земель населённых пунктов</w:t>
            </w:r>
          </w:p>
        </w:tc>
      </w:tr>
      <w:tr w:rsidR="00C86962" w:rsidRPr="00BF2C30" w:rsidTr="006B5929">
        <w:trPr>
          <w:trHeight w:val="562"/>
        </w:trPr>
        <w:tc>
          <w:tcPr>
            <w:tcW w:w="0" w:type="auto"/>
            <w:vMerge w:val="restart"/>
            <w:tcBorders>
              <w:top w:val="single" w:sz="4" w:space="0" w:color="000000"/>
              <w:left w:val="single" w:sz="4" w:space="0" w:color="000000"/>
              <w:right w:val="single" w:sz="4" w:space="0" w:color="000000"/>
            </w:tcBorders>
            <w:shd w:val="clear" w:color="auto" w:fill="auto"/>
            <w:vAlign w:val="center"/>
          </w:tcPr>
          <w:p w:rsidR="00C86962" w:rsidRPr="00615198" w:rsidRDefault="00C86962" w:rsidP="00C86962">
            <w:pPr>
              <w:jc w:val="center"/>
              <w:rPr>
                <w:rFonts w:ascii="Times New Roman" w:hAnsi="Times New Roman" w:cs="Times New Roman"/>
                <w:sz w:val="24"/>
                <w:szCs w:val="24"/>
              </w:rPr>
            </w:pPr>
            <w:r>
              <w:rPr>
                <w:rFonts w:ascii="Times New Roman" w:hAnsi="Times New Roman" w:cs="Times New Roman"/>
                <w:sz w:val="24"/>
                <w:szCs w:val="24"/>
              </w:rPr>
              <w:t>6</w:t>
            </w:r>
          </w:p>
        </w:tc>
        <w:tc>
          <w:tcPr>
            <w:tcW w:w="2890" w:type="dxa"/>
            <w:vMerge w:val="restart"/>
            <w:tcBorders>
              <w:top w:val="single" w:sz="4" w:space="0" w:color="000000"/>
              <w:left w:val="single" w:sz="4" w:space="0" w:color="000000"/>
              <w:right w:val="single" w:sz="4" w:space="0" w:color="000000"/>
            </w:tcBorders>
            <w:shd w:val="clear" w:color="auto" w:fill="auto"/>
            <w:vAlign w:val="center"/>
          </w:tcPr>
          <w:p w:rsidR="00C86962" w:rsidRPr="00615198" w:rsidRDefault="00C86962" w:rsidP="00C86962">
            <w:pPr>
              <w:jc w:val="center"/>
              <w:rPr>
                <w:rFonts w:ascii="Times New Roman" w:hAnsi="Times New Roman" w:cs="Times New Roman"/>
                <w:sz w:val="24"/>
                <w:szCs w:val="24"/>
              </w:rPr>
            </w:pPr>
            <w:r w:rsidRPr="00615198">
              <w:rPr>
                <w:rFonts w:ascii="Times New Roman" w:hAnsi="Times New Roman" w:cs="Times New Roman"/>
                <w:sz w:val="24"/>
                <w:szCs w:val="24"/>
              </w:rPr>
              <w:t>Зоны специального назначения</w:t>
            </w: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C86962" w:rsidRPr="00615198" w:rsidRDefault="00C86962" w:rsidP="00C86962">
            <w:pPr>
              <w:jc w:val="center"/>
              <w:rPr>
                <w:rFonts w:ascii="Times New Roman" w:hAnsi="Times New Roman" w:cs="Times New Roman"/>
                <w:sz w:val="24"/>
                <w:szCs w:val="24"/>
              </w:rPr>
            </w:pPr>
            <w:proofErr w:type="spellStart"/>
            <w:r w:rsidRPr="00615198">
              <w:rPr>
                <w:rFonts w:ascii="Times New Roman" w:hAnsi="Times New Roman" w:cs="Times New Roman"/>
                <w:sz w:val="24"/>
                <w:szCs w:val="24"/>
              </w:rPr>
              <w:t>ДКл</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86962" w:rsidRPr="00615198" w:rsidRDefault="00C86962" w:rsidP="00C86962">
            <w:pPr>
              <w:jc w:val="left"/>
              <w:rPr>
                <w:rFonts w:ascii="Times New Roman" w:hAnsi="Times New Roman" w:cs="Times New Roman"/>
                <w:sz w:val="24"/>
                <w:szCs w:val="24"/>
              </w:rPr>
            </w:pPr>
            <w:r w:rsidRPr="00615198">
              <w:rPr>
                <w:rFonts w:ascii="Times New Roman" w:hAnsi="Times New Roman" w:cs="Times New Roman"/>
                <w:sz w:val="24"/>
                <w:szCs w:val="24"/>
              </w:rPr>
              <w:t xml:space="preserve">Зона кладбищ </w:t>
            </w:r>
          </w:p>
        </w:tc>
      </w:tr>
      <w:tr w:rsidR="00BF2BFD" w:rsidRPr="00BF2C30" w:rsidTr="006B5929">
        <w:trPr>
          <w:trHeight w:val="562"/>
        </w:trPr>
        <w:tc>
          <w:tcPr>
            <w:tcW w:w="0" w:type="auto"/>
            <w:vMerge/>
            <w:tcBorders>
              <w:top w:val="single" w:sz="4" w:space="0" w:color="000000"/>
              <w:left w:val="single" w:sz="4" w:space="0" w:color="000000"/>
              <w:right w:val="single" w:sz="4" w:space="0" w:color="000000"/>
            </w:tcBorders>
            <w:shd w:val="clear" w:color="auto" w:fill="auto"/>
            <w:vAlign w:val="center"/>
          </w:tcPr>
          <w:p w:rsidR="00BF2BFD" w:rsidRDefault="00BF2BFD" w:rsidP="00BF2BFD">
            <w:pPr>
              <w:jc w:val="center"/>
              <w:rPr>
                <w:rFonts w:ascii="Times New Roman" w:hAnsi="Times New Roman" w:cs="Times New Roman"/>
                <w:sz w:val="24"/>
                <w:szCs w:val="24"/>
              </w:rPr>
            </w:pPr>
          </w:p>
        </w:tc>
        <w:tc>
          <w:tcPr>
            <w:tcW w:w="2890" w:type="dxa"/>
            <w:vMerge/>
            <w:tcBorders>
              <w:top w:val="single" w:sz="4" w:space="0" w:color="000000"/>
              <w:left w:val="single" w:sz="4" w:space="0" w:color="000000"/>
              <w:right w:val="single" w:sz="4" w:space="0" w:color="000000"/>
            </w:tcBorders>
            <w:shd w:val="clear" w:color="auto" w:fill="auto"/>
            <w:vAlign w:val="center"/>
          </w:tcPr>
          <w:p w:rsidR="00BF2BFD" w:rsidRPr="00615198" w:rsidRDefault="00BF2BFD" w:rsidP="00BF2BFD">
            <w:pPr>
              <w:jc w:val="center"/>
              <w:rPr>
                <w:rFonts w:ascii="Times New Roman" w:hAnsi="Times New Roman" w:cs="Times New Roman"/>
                <w:sz w:val="24"/>
                <w:szCs w:val="24"/>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2BFD" w:rsidRPr="00615198" w:rsidRDefault="00BF2BFD" w:rsidP="00BF2BFD">
            <w:pPr>
              <w:jc w:val="center"/>
              <w:rPr>
                <w:rFonts w:ascii="Times New Roman" w:hAnsi="Times New Roman" w:cs="Times New Roman"/>
                <w:sz w:val="24"/>
                <w:szCs w:val="24"/>
              </w:rPr>
            </w:pPr>
            <w:proofErr w:type="spellStart"/>
            <w:r w:rsidRPr="00615198">
              <w:rPr>
                <w:rFonts w:ascii="Times New Roman" w:hAnsi="Times New Roman" w:cs="Times New Roman"/>
                <w:sz w:val="24"/>
                <w:szCs w:val="24"/>
              </w:rPr>
              <w:t>нДКл</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2BFD" w:rsidRPr="00615198" w:rsidRDefault="00BF2BFD" w:rsidP="00BF2BFD">
            <w:pPr>
              <w:jc w:val="left"/>
              <w:rPr>
                <w:rFonts w:ascii="Times New Roman" w:hAnsi="Times New Roman" w:cs="Times New Roman"/>
                <w:sz w:val="24"/>
                <w:szCs w:val="24"/>
              </w:rPr>
            </w:pPr>
            <w:r w:rsidRPr="00615198">
              <w:rPr>
                <w:rFonts w:ascii="Times New Roman" w:hAnsi="Times New Roman" w:cs="Times New Roman"/>
                <w:sz w:val="24"/>
                <w:szCs w:val="24"/>
              </w:rPr>
              <w:t>Зона кладбищ в границах земель населённых пунктов</w:t>
            </w:r>
          </w:p>
        </w:tc>
      </w:tr>
      <w:tr w:rsidR="00BF2BFD" w:rsidRPr="00BF2C30" w:rsidTr="006B5929">
        <w:trPr>
          <w:trHeight w:val="562"/>
        </w:trPr>
        <w:tc>
          <w:tcPr>
            <w:tcW w:w="0" w:type="auto"/>
            <w:vMerge/>
            <w:tcBorders>
              <w:top w:val="single" w:sz="4" w:space="0" w:color="000000"/>
              <w:left w:val="single" w:sz="4" w:space="0" w:color="000000"/>
              <w:right w:val="single" w:sz="4" w:space="0" w:color="000000"/>
            </w:tcBorders>
            <w:shd w:val="clear" w:color="auto" w:fill="auto"/>
            <w:vAlign w:val="center"/>
          </w:tcPr>
          <w:p w:rsidR="00BF2BFD" w:rsidRPr="00BF2C30" w:rsidRDefault="00BF2BFD" w:rsidP="00BF2BFD">
            <w:pPr>
              <w:jc w:val="center"/>
              <w:rPr>
                <w:rFonts w:ascii="Times New Roman" w:hAnsi="Times New Roman" w:cs="Times New Roman"/>
                <w:sz w:val="24"/>
                <w:szCs w:val="24"/>
                <w:highlight w:val="yellow"/>
              </w:rPr>
            </w:pPr>
          </w:p>
        </w:tc>
        <w:tc>
          <w:tcPr>
            <w:tcW w:w="2890" w:type="dxa"/>
            <w:vMerge/>
            <w:tcBorders>
              <w:top w:val="single" w:sz="4" w:space="0" w:color="000000"/>
              <w:left w:val="single" w:sz="4" w:space="0" w:color="000000"/>
              <w:right w:val="single" w:sz="4" w:space="0" w:color="000000"/>
            </w:tcBorders>
            <w:shd w:val="clear" w:color="auto" w:fill="auto"/>
            <w:vAlign w:val="center"/>
          </w:tcPr>
          <w:p w:rsidR="00BF2BFD" w:rsidRPr="00BF2C30" w:rsidRDefault="00BF2BFD" w:rsidP="00BF2BFD">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2BFD" w:rsidRPr="00615198" w:rsidRDefault="00BF2BFD" w:rsidP="00BF2BFD">
            <w:pPr>
              <w:jc w:val="center"/>
              <w:rPr>
                <w:rFonts w:ascii="Times New Roman" w:hAnsi="Times New Roman" w:cs="Times New Roman"/>
                <w:sz w:val="24"/>
                <w:szCs w:val="24"/>
              </w:rPr>
            </w:pPr>
            <w:proofErr w:type="spellStart"/>
            <w:r>
              <w:rPr>
                <w:rFonts w:ascii="Times New Roman" w:hAnsi="Times New Roman" w:cs="Times New Roman"/>
                <w:sz w:val="24"/>
                <w:szCs w:val="24"/>
              </w:rPr>
              <w:t>ДЛСп</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2BFD" w:rsidRPr="00615198" w:rsidRDefault="00BF2BFD" w:rsidP="00BF2BFD">
            <w:pPr>
              <w:jc w:val="left"/>
              <w:rPr>
                <w:rFonts w:ascii="Times New Roman" w:hAnsi="Times New Roman" w:cs="Times New Roman"/>
                <w:sz w:val="24"/>
                <w:szCs w:val="24"/>
              </w:rPr>
            </w:pPr>
            <w:r>
              <w:rPr>
                <w:rFonts w:ascii="Times New Roman" w:hAnsi="Times New Roman" w:cs="Times New Roman"/>
                <w:sz w:val="24"/>
                <w:szCs w:val="24"/>
              </w:rPr>
              <w:t xml:space="preserve">Зона озеленённых территорий специального назначения </w:t>
            </w:r>
          </w:p>
        </w:tc>
      </w:tr>
      <w:tr w:rsidR="00BF2BFD" w:rsidRPr="00BF2C30" w:rsidTr="006B5929">
        <w:trPr>
          <w:trHeight w:val="562"/>
        </w:trPr>
        <w:tc>
          <w:tcPr>
            <w:tcW w:w="0" w:type="auto"/>
            <w:vMerge/>
            <w:tcBorders>
              <w:left w:val="single" w:sz="4" w:space="0" w:color="000000"/>
              <w:right w:val="single" w:sz="4" w:space="0" w:color="000000"/>
            </w:tcBorders>
            <w:shd w:val="clear" w:color="auto" w:fill="auto"/>
            <w:vAlign w:val="center"/>
          </w:tcPr>
          <w:p w:rsidR="00BF2BFD" w:rsidRPr="00BF2C30" w:rsidRDefault="00BF2BFD" w:rsidP="00BF2BFD">
            <w:pPr>
              <w:jc w:val="center"/>
              <w:rPr>
                <w:rFonts w:ascii="Times New Roman" w:hAnsi="Times New Roman" w:cs="Times New Roman"/>
                <w:sz w:val="24"/>
                <w:szCs w:val="24"/>
                <w:highlight w:val="yellow"/>
              </w:rPr>
            </w:pPr>
          </w:p>
        </w:tc>
        <w:tc>
          <w:tcPr>
            <w:tcW w:w="2890" w:type="dxa"/>
            <w:vMerge/>
            <w:tcBorders>
              <w:left w:val="single" w:sz="4" w:space="0" w:color="000000"/>
              <w:right w:val="single" w:sz="4" w:space="0" w:color="000000"/>
            </w:tcBorders>
            <w:shd w:val="clear" w:color="auto" w:fill="auto"/>
            <w:vAlign w:val="center"/>
          </w:tcPr>
          <w:p w:rsidR="00BF2BFD" w:rsidRPr="00BF2C30" w:rsidRDefault="00BF2BFD" w:rsidP="00BF2BFD">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2BFD" w:rsidRPr="00615198" w:rsidRDefault="00BF2BFD" w:rsidP="00BF2BFD">
            <w:pPr>
              <w:jc w:val="center"/>
              <w:rPr>
                <w:rFonts w:ascii="Times New Roman" w:hAnsi="Times New Roman" w:cs="Times New Roman"/>
                <w:sz w:val="24"/>
                <w:szCs w:val="24"/>
              </w:rPr>
            </w:pPr>
            <w:proofErr w:type="spellStart"/>
            <w:r>
              <w:rPr>
                <w:rFonts w:ascii="Times New Roman" w:hAnsi="Times New Roman" w:cs="Times New Roman"/>
                <w:sz w:val="24"/>
                <w:szCs w:val="24"/>
              </w:rPr>
              <w:t>нДЛСп</w:t>
            </w:r>
            <w:proofErr w:type="spellEnd"/>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2BFD" w:rsidRPr="00615198" w:rsidRDefault="00BF2BFD" w:rsidP="00BF2BFD">
            <w:pPr>
              <w:jc w:val="left"/>
              <w:rPr>
                <w:rFonts w:ascii="Times New Roman" w:hAnsi="Times New Roman" w:cs="Times New Roman"/>
                <w:sz w:val="24"/>
                <w:szCs w:val="24"/>
              </w:rPr>
            </w:pPr>
            <w:r>
              <w:rPr>
                <w:rFonts w:ascii="Times New Roman" w:hAnsi="Times New Roman" w:cs="Times New Roman"/>
                <w:sz w:val="24"/>
                <w:szCs w:val="24"/>
              </w:rPr>
              <w:t>Зона озеленённых территорий специального назначения в границах земель населённых пунктов</w:t>
            </w:r>
          </w:p>
        </w:tc>
      </w:tr>
      <w:tr w:rsidR="00BF2BFD" w:rsidRPr="00BF2C30" w:rsidTr="006B5929">
        <w:trPr>
          <w:trHeight w:val="562"/>
        </w:trPr>
        <w:tc>
          <w:tcPr>
            <w:tcW w:w="0" w:type="auto"/>
            <w:vMerge w:val="restart"/>
            <w:tcBorders>
              <w:left w:val="single" w:sz="4" w:space="0" w:color="000000"/>
              <w:right w:val="single" w:sz="4" w:space="0" w:color="000000"/>
            </w:tcBorders>
            <w:shd w:val="clear" w:color="auto" w:fill="auto"/>
            <w:vAlign w:val="center"/>
          </w:tcPr>
          <w:p w:rsidR="00BF2BFD" w:rsidRPr="00386A9D" w:rsidRDefault="00BF2BFD" w:rsidP="00BF2BFD">
            <w:pPr>
              <w:jc w:val="center"/>
              <w:rPr>
                <w:rFonts w:ascii="Times New Roman" w:hAnsi="Times New Roman" w:cs="Times New Roman"/>
                <w:sz w:val="24"/>
                <w:szCs w:val="24"/>
              </w:rPr>
            </w:pPr>
            <w:r w:rsidRPr="00386A9D">
              <w:rPr>
                <w:rFonts w:ascii="Times New Roman" w:hAnsi="Times New Roman" w:cs="Times New Roman"/>
                <w:sz w:val="24"/>
                <w:szCs w:val="24"/>
              </w:rPr>
              <w:t>7</w:t>
            </w:r>
          </w:p>
        </w:tc>
        <w:tc>
          <w:tcPr>
            <w:tcW w:w="2890" w:type="dxa"/>
            <w:vMerge w:val="restart"/>
            <w:tcBorders>
              <w:left w:val="single" w:sz="4" w:space="0" w:color="000000"/>
              <w:right w:val="single" w:sz="4" w:space="0" w:color="000000"/>
            </w:tcBorders>
            <w:shd w:val="clear" w:color="auto" w:fill="auto"/>
            <w:vAlign w:val="center"/>
          </w:tcPr>
          <w:p w:rsidR="00BF2BFD" w:rsidRPr="00BF2C30" w:rsidRDefault="00BF2BFD" w:rsidP="00BF2BFD">
            <w:pPr>
              <w:jc w:val="center"/>
              <w:rPr>
                <w:rFonts w:ascii="Times New Roman" w:hAnsi="Times New Roman" w:cs="Times New Roman"/>
                <w:sz w:val="24"/>
                <w:szCs w:val="24"/>
                <w:highlight w:val="yellow"/>
              </w:rPr>
            </w:pPr>
            <w:r w:rsidRPr="00615198">
              <w:rPr>
                <w:rFonts w:ascii="Times New Roman" w:hAnsi="Times New Roman" w:cs="Times New Roman"/>
                <w:sz w:val="24"/>
                <w:szCs w:val="24"/>
              </w:rPr>
              <w:t>Зона акваторий</w:t>
            </w: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2BFD" w:rsidRPr="00615198" w:rsidRDefault="00BF2BFD" w:rsidP="00BF2BFD">
            <w:pPr>
              <w:jc w:val="center"/>
              <w:rPr>
                <w:rFonts w:ascii="Times New Roman" w:hAnsi="Times New Roman" w:cs="Times New Roman"/>
                <w:sz w:val="24"/>
                <w:szCs w:val="24"/>
              </w:rPr>
            </w:pPr>
            <w:r>
              <w:rPr>
                <w:rFonts w:ascii="Times New Roman" w:hAnsi="Times New Roman" w:cs="Times New Roman"/>
                <w:sz w:val="24"/>
                <w:szCs w:val="24"/>
              </w:rPr>
              <w:t>В</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2BFD" w:rsidRPr="00615198" w:rsidRDefault="00BF2BFD" w:rsidP="00BF2BFD">
            <w:pPr>
              <w:jc w:val="left"/>
              <w:rPr>
                <w:rFonts w:ascii="Times New Roman" w:hAnsi="Times New Roman" w:cs="Times New Roman"/>
                <w:sz w:val="24"/>
                <w:szCs w:val="24"/>
              </w:rPr>
            </w:pPr>
            <w:r w:rsidRPr="00615198">
              <w:rPr>
                <w:rFonts w:ascii="Times New Roman" w:hAnsi="Times New Roman" w:cs="Times New Roman"/>
                <w:sz w:val="24"/>
                <w:szCs w:val="24"/>
              </w:rPr>
              <w:t>Зона акваторий</w:t>
            </w:r>
          </w:p>
        </w:tc>
      </w:tr>
      <w:tr w:rsidR="00BF2BFD" w:rsidRPr="00BF2C30" w:rsidTr="006B5929">
        <w:trPr>
          <w:trHeight w:val="562"/>
        </w:trPr>
        <w:tc>
          <w:tcPr>
            <w:tcW w:w="0" w:type="auto"/>
            <w:vMerge/>
            <w:tcBorders>
              <w:left w:val="single" w:sz="4" w:space="0" w:color="000000"/>
              <w:right w:val="single" w:sz="4" w:space="0" w:color="000000"/>
            </w:tcBorders>
            <w:shd w:val="clear" w:color="auto" w:fill="auto"/>
            <w:vAlign w:val="center"/>
          </w:tcPr>
          <w:p w:rsidR="00BF2BFD" w:rsidRPr="00386A9D" w:rsidRDefault="00BF2BFD" w:rsidP="00BF2BFD">
            <w:pPr>
              <w:jc w:val="center"/>
              <w:rPr>
                <w:rFonts w:ascii="Times New Roman" w:hAnsi="Times New Roman" w:cs="Times New Roman"/>
                <w:sz w:val="24"/>
                <w:szCs w:val="24"/>
              </w:rPr>
            </w:pPr>
          </w:p>
        </w:tc>
        <w:tc>
          <w:tcPr>
            <w:tcW w:w="2890" w:type="dxa"/>
            <w:vMerge/>
            <w:tcBorders>
              <w:left w:val="single" w:sz="4" w:space="0" w:color="000000"/>
              <w:right w:val="single" w:sz="4" w:space="0" w:color="000000"/>
            </w:tcBorders>
            <w:shd w:val="clear" w:color="auto" w:fill="auto"/>
            <w:vAlign w:val="center"/>
          </w:tcPr>
          <w:p w:rsidR="00BF2BFD" w:rsidRPr="00BF2C30" w:rsidRDefault="00BF2BFD" w:rsidP="00BF2BFD">
            <w:pPr>
              <w:jc w:val="center"/>
              <w:rPr>
                <w:rFonts w:ascii="Times New Roman" w:hAnsi="Times New Roman" w:cs="Times New Roman"/>
                <w:sz w:val="24"/>
                <w:szCs w:val="24"/>
                <w:highlight w:val="yellow"/>
              </w:rPr>
            </w:pPr>
          </w:p>
        </w:tc>
        <w:tc>
          <w:tcPr>
            <w:tcW w:w="2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2BFD" w:rsidRPr="00615198" w:rsidRDefault="00BF2BFD" w:rsidP="00BF2BFD">
            <w:pPr>
              <w:jc w:val="center"/>
              <w:rPr>
                <w:rFonts w:ascii="Times New Roman" w:hAnsi="Times New Roman" w:cs="Times New Roman"/>
                <w:sz w:val="24"/>
                <w:szCs w:val="24"/>
              </w:rPr>
            </w:pPr>
            <w:r>
              <w:rPr>
                <w:rFonts w:ascii="Times New Roman" w:hAnsi="Times New Roman" w:cs="Times New Roman"/>
                <w:sz w:val="24"/>
                <w:szCs w:val="24"/>
              </w:rPr>
              <w:t>нВ</w:t>
            </w:r>
          </w:p>
        </w:tc>
        <w:tc>
          <w:tcPr>
            <w:tcW w:w="41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F2BFD" w:rsidRPr="00615198" w:rsidRDefault="00BF2BFD" w:rsidP="00BF2BFD">
            <w:pPr>
              <w:jc w:val="left"/>
              <w:rPr>
                <w:rFonts w:ascii="Times New Roman" w:hAnsi="Times New Roman" w:cs="Times New Roman"/>
                <w:sz w:val="24"/>
                <w:szCs w:val="24"/>
              </w:rPr>
            </w:pPr>
            <w:r w:rsidRPr="00615198">
              <w:rPr>
                <w:rFonts w:ascii="Times New Roman" w:hAnsi="Times New Roman" w:cs="Times New Roman"/>
                <w:sz w:val="24"/>
                <w:szCs w:val="24"/>
              </w:rPr>
              <w:t>Зона акваторий в границах земель населённых пунктов</w:t>
            </w:r>
          </w:p>
        </w:tc>
      </w:tr>
      <w:tr w:rsidR="00BF2BFD" w:rsidRPr="00BF2C30" w:rsidTr="006B5929">
        <w:trPr>
          <w:trHeight w:val="562"/>
        </w:trPr>
        <w:tc>
          <w:tcPr>
            <w:tcW w:w="0" w:type="auto"/>
            <w:tcBorders>
              <w:left w:val="single" w:sz="4" w:space="0" w:color="000000"/>
              <w:right w:val="single" w:sz="4" w:space="0" w:color="000000"/>
            </w:tcBorders>
            <w:shd w:val="clear" w:color="auto" w:fill="auto"/>
            <w:vAlign w:val="center"/>
          </w:tcPr>
          <w:p w:rsidR="00BF2BFD" w:rsidRPr="00386A9D" w:rsidRDefault="00BF2BFD" w:rsidP="00BF2BFD">
            <w:pPr>
              <w:jc w:val="center"/>
              <w:rPr>
                <w:rFonts w:ascii="Times New Roman" w:hAnsi="Times New Roman" w:cs="Times New Roman"/>
                <w:sz w:val="24"/>
                <w:szCs w:val="24"/>
              </w:rPr>
            </w:pPr>
            <w:r w:rsidRPr="00386A9D">
              <w:rPr>
                <w:rFonts w:ascii="Times New Roman" w:hAnsi="Times New Roman" w:cs="Times New Roman"/>
                <w:sz w:val="24"/>
                <w:szCs w:val="24"/>
              </w:rPr>
              <w:t>8</w:t>
            </w:r>
          </w:p>
        </w:tc>
        <w:tc>
          <w:tcPr>
            <w:tcW w:w="2890" w:type="dxa"/>
            <w:tcBorders>
              <w:left w:val="single" w:sz="4" w:space="0" w:color="000000"/>
              <w:right w:val="single" w:sz="4" w:space="0" w:color="000000"/>
            </w:tcBorders>
            <w:shd w:val="clear" w:color="auto" w:fill="auto"/>
            <w:vAlign w:val="center"/>
          </w:tcPr>
          <w:p w:rsidR="00BF2BFD" w:rsidRPr="00BF2C30" w:rsidRDefault="00BF2BFD" w:rsidP="00BF2BFD">
            <w:pPr>
              <w:jc w:val="center"/>
              <w:rPr>
                <w:rFonts w:ascii="Times New Roman" w:hAnsi="Times New Roman" w:cs="Times New Roman"/>
                <w:sz w:val="24"/>
                <w:szCs w:val="24"/>
                <w:highlight w:val="yellow"/>
              </w:rPr>
            </w:pPr>
            <w:r w:rsidRPr="00386A9D">
              <w:rPr>
                <w:rFonts w:ascii="Times New Roman" w:hAnsi="Times New Roman" w:cs="Times New Roman"/>
                <w:sz w:val="24"/>
                <w:szCs w:val="24"/>
              </w:rPr>
              <w:t>Иные территории общего пользования</w:t>
            </w:r>
          </w:p>
        </w:tc>
        <w:tc>
          <w:tcPr>
            <w:tcW w:w="2183" w:type="dxa"/>
            <w:tcBorders>
              <w:top w:val="single" w:sz="4" w:space="0" w:color="000000"/>
              <w:left w:val="single" w:sz="4" w:space="0" w:color="000000"/>
              <w:right w:val="single" w:sz="4" w:space="0" w:color="000000"/>
            </w:tcBorders>
            <w:shd w:val="clear" w:color="auto" w:fill="auto"/>
            <w:vAlign w:val="center"/>
          </w:tcPr>
          <w:p w:rsidR="00BF2BFD" w:rsidRPr="00615198" w:rsidRDefault="00BF2BFD" w:rsidP="00BF2BFD">
            <w:pPr>
              <w:jc w:val="center"/>
              <w:rPr>
                <w:rFonts w:ascii="Times New Roman" w:hAnsi="Times New Roman" w:cs="Times New Roman"/>
                <w:sz w:val="24"/>
                <w:szCs w:val="24"/>
              </w:rPr>
            </w:pPr>
            <w:r>
              <w:rPr>
                <w:rFonts w:ascii="Times New Roman" w:hAnsi="Times New Roman" w:cs="Times New Roman"/>
                <w:sz w:val="24"/>
                <w:szCs w:val="24"/>
              </w:rPr>
              <w:t>ТОП</w:t>
            </w:r>
          </w:p>
        </w:tc>
        <w:tc>
          <w:tcPr>
            <w:tcW w:w="4108" w:type="dxa"/>
            <w:tcBorders>
              <w:top w:val="single" w:sz="4" w:space="0" w:color="000000"/>
              <w:left w:val="single" w:sz="4" w:space="0" w:color="000000"/>
              <w:right w:val="single" w:sz="4" w:space="0" w:color="000000"/>
            </w:tcBorders>
            <w:shd w:val="clear" w:color="auto" w:fill="auto"/>
            <w:vAlign w:val="center"/>
          </w:tcPr>
          <w:p w:rsidR="00BF2BFD" w:rsidRPr="00615198" w:rsidRDefault="00BF2BFD" w:rsidP="00BF2BFD">
            <w:pPr>
              <w:jc w:val="left"/>
              <w:rPr>
                <w:rFonts w:ascii="Times New Roman" w:hAnsi="Times New Roman" w:cs="Times New Roman"/>
                <w:sz w:val="24"/>
                <w:szCs w:val="24"/>
              </w:rPr>
            </w:pPr>
            <w:r>
              <w:rPr>
                <w:rFonts w:ascii="Times New Roman" w:hAnsi="Times New Roman" w:cs="Times New Roman"/>
                <w:sz w:val="24"/>
                <w:szCs w:val="24"/>
              </w:rPr>
              <w:t>Зона территории общего пользования</w:t>
            </w:r>
          </w:p>
        </w:tc>
      </w:tr>
      <w:bookmarkEnd w:id="176"/>
    </w:tbl>
    <w:p w:rsidR="00287BD4" w:rsidRPr="00287BD4" w:rsidRDefault="00287BD4" w:rsidP="00287BD4"/>
    <w:p w:rsidR="00D77931" w:rsidRDefault="00D77931" w:rsidP="00A34C04">
      <w:pPr>
        <w:ind w:firstLine="709"/>
        <w:rPr>
          <w:rFonts w:ascii="Times New Roman" w:hAnsi="Times New Roman" w:cs="Times New Roman"/>
          <w:color w:val="000000" w:themeColor="text1"/>
          <w:sz w:val="26"/>
          <w:szCs w:val="26"/>
          <w:highlight w:val="yellow"/>
        </w:rPr>
      </w:pPr>
      <w:bookmarkStart w:id="180" w:name="_Toc281298520"/>
      <w:bookmarkStart w:id="181" w:name="_Toc339628462"/>
      <w:bookmarkStart w:id="182" w:name="_Toc340570073"/>
    </w:p>
    <w:p w:rsidR="00D77931" w:rsidRDefault="00D77931" w:rsidP="00A34C04">
      <w:pPr>
        <w:ind w:firstLine="709"/>
        <w:rPr>
          <w:rFonts w:ascii="Times New Roman" w:hAnsi="Times New Roman" w:cs="Times New Roman"/>
          <w:color w:val="000000" w:themeColor="text1"/>
          <w:sz w:val="26"/>
          <w:szCs w:val="26"/>
          <w:highlight w:val="yellow"/>
        </w:rPr>
        <w:sectPr w:rsidR="00D77931" w:rsidSect="005F5443">
          <w:pgSz w:w="11906" w:h="16838"/>
          <w:pgMar w:top="1134" w:right="850" w:bottom="1134" w:left="1701" w:header="709" w:footer="709" w:gutter="0"/>
          <w:cols w:space="708"/>
          <w:docGrid w:linePitch="360"/>
        </w:sectPr>
      </w:pPr>
    </w:p>
    <w:p w:rsidR="00C02F3C" w:rsidRPr="00F0522D" w:rsidRDefault="00C02F3C" w:rsidP="00F0522D">
      <w:pPr>
        <w:pStyle w:val="4"/>
        <w:rPr>
          <w:sz w:val="26"/>
          <w:szCs w:val="26"/>
        </w:rPr>
      </w:pPr>
      <w:bookmarkStart w:id="183" w:name="_Toc104566995"/>
      <w:bookmarkStart w:id="184" w:name="_Toc121952878"/>
      <w:r w:rsidRPr="00F0522D">
        <w:rPr>
          <w:sz w:val="26"/>
          <w:szCs w:val="26"/>
        </w:rPr>
        <w:lastRenderedPageBreak/>
        <w:t xml:space="preserve">Статья </w:t>
      </w:r>
      <w:r w:rsidR="00C14C6C">
        <w:rPr>
          <w:sz w:val="26"/>
          <w:szCs w:val="26"/>
        </w:rPr>
        <w:t>23</w:t>
      </w:r>
      <w:r w:rsidRPr="00F0522D">
        <w:rPr>
          <w:sz w:val="26"/>
          <w:szCs w:val="26"/>
        </w:rPr>
        <w:t>. Градостроительные регламенты в части видов разрешенного использования земельных участков и объектов капитального строительства.</w:t>
      </w:r>
      <w:bookmarkEnd w:id="183"/>
      <w:bookmarkEnd w:id="184"/>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3"/>
        <w:gridCol w:w="2960"/>
        <w:gridCol w:w="4022"/>
        <w:gridCol w:w="3840"/>
        <w:gridCol w:w="3674"/>
      </w:tblGrid>
      <w:tr w:rsidR="00BF2BFD" w:rsidRPr="00BB386A" w:rsidTr="00C14C6C">
        <w:trPr>
          <w:trHeight w:val="663"/>
          <w:tblHeader/>
        </w:trPr>
        <w:tc>
          <w:tcPr>
            <w:tcW w:w="813" w:type="dxa"/>
            <w:shd w:val="clear" w:color="auto" w:fill="auto"/>
            <w:vAlign w:val="center"/>
          </w:tcPr>
          <w:p w:rsidR="00BF2BFD" w:rsidRPr="00D329A3" w:rsidRDefault="00BF2BFD" w:rsidP="00C14C6C">
            <w:pPr>
              <w:pStyle w:val="aff7"/>
              <w:jc w:val="center"/>
              <w:rPr>
                <w:b/>
                <w:bCs/>
                <w:szCs w:val="24"/>
              </w:rPr>
            </w:pPr>
            <w:r w:rsidRPr="00D329A3">
              <w:rPr>
                <w:b/>
                <w:bCs/>
                <w:szCs w:val="24"/>
              </w:rPr>
              <w:t>№</w:t>
            </w:r>
          </w:p>
          <w:p w:rsidR="00BF2BFD" w:rsidRPr="00D329A3" w:rsidRDefault="00BF2BFD" w:rsidP="00C14C6C">
            <w:pPr>
              <w:pStyle w:val="aff7"/>
              <w:jc w:val="center"/>
              <w:rPr>
                <w:b/>
                <w:bCs/>
                <w:szCs w:val="24"/>
              </w:rPr>
            </w:pPr>
            <w:r w:rsidRPr="00D329A3">
              <w:rPr>
                <w:b/>
                <w:bCs/>
                <w:szCs w:val="24"/>
              </w:rPr>
              <w:t>п</w:t>
            </w:r>
            <w:r>
              <w:rPr>
                <w:b/>
                <w:bCs/>
                <w:szCs w:val="24"/>
              </w:rPr>
              <w:t>/</w:t>
            </w:r>
            <w:r w:rsidRPr="00D329A3">
              <w:rPr>
                <w:b/>
                <w:bCs/>
                <w:szCs w:val="24"/>
              </w:rPr>
              <w:t>п</w:t>
            </w:r>
          </w:p>
        </w:tc>
        <w:tc>
          <w:tcPr>
            <w:tcW w:w="2960" w:type="dxa"/>
            <w:shd w:val="clear" w:color="auto" w:fill="auto"/>
            <w:vAlign w:val="center"/>
          </w:tcPr>
          <w:p w:rsidR="00BF2BFD" w:rsidRPr="00D329A3" w:rsidRDefault="00BF2BFD" w:rsidP="00C14C6C">
            <w:pPr>
              <w:pStyle w:val="aff7"/>
              <w:jc w:val="center"/>
              <w:rPr>
                <w:b/>
                <w:bCs/>
                <w:szCs w:val="24"/>
              </w:rPr>
            </w:pPr>
            <w:r w:rsidRPr="00D329A3">
              <w:rPr>
                <w:b/>
                <w:bCs/>
                <w:szCs w:val="24"/>
              </w:rPr>
              <w:t>Наименование территориальной зоны (код территориальной зоны)</w:t>
            </w:r>
          </w:p>
        </w:tc>
        <w:tc>
          <w:tcPr>
            <w:tcW w:w="4022" w:type="dxa"/>
            <w:vAlign w:val="center"/>
          </w:tcPr>
          <w:p w:rsidR="00BF2BFD" w:rsidRPr="00D329A3" w:rsidRDefault="00BF2BFD" w:rsidP="00C14C6C">
            <w:pPr>
              <w:pStyle w:val="aff7"/>
              <w:jc w:val="center"/>
              <w:rPr>
                <w:b/>
                <w:bCs/>
                <w:szCs w:val="24"/>
              </w:rPr>
            </w:pPr>
            <w:r w:rsidRPr="00D329A3">
              <w:rPr>
                <w:b/>
                <w:bCs/>
                <w:szCs w:val="24"/>
              </w:rPr>
              <w:t>Основные виды РИ (Код вида РИ)</w:t>
            </w:r>
          </w:p>
        </w:tc>
        <w:tc>
          <w:tcPr>
            <w:tcW w:w="3840" w:type="dxa"/>
            <w:vAlign w:val="center"/>
          </w:tcPr>
          <w:p w:rsidR="00BF2BFD" w:rsidRPr="00D329A3" w:rsidRDefault="00BF2BFD" w:rsidP="00C14C6C">
            <w:pPr>
              <w:jc w:val="center"/>
              <w:rPr>
                <w:rFonts w:ascii="Times New Roman" w:hAnsi="Times New Roman" w:cs="Times New Roman"/>
                <w:b/>
                <w:bCs/>
                <w:sz w:val="24"/>
                <w:szCs w:val="24"/>
              </w:rPr>
            </w:pPr>
            <w:r w:rsidRPr="00D329A3">
              <w:rPr>
                <w:rFonts w:ascii="Times New Roman" w:hAnsi="Times New Roman" w:cs="Times New Roman"/>
                <w:b/>
                <w:bCs/>
                <w:sz w:val="24"/>
                <w:szCs w:val="24"/>
              </w:rPr>
              <w:t>Условно разрешенные виды РИ (Код вида РИ)</w:t>
            </w:r>
          </w:p>
        </w:tc>
        <w:tc>
          <w:tcPr>
            <w:tcW w:w="3674" w:type="dxa"/>
            <w:vAlign w:val="center"/>
          </w:tcPr>
          <w:p w:rsidR="00BF2BFD" w:rsidRPr="00D329A3" w:rsidRDefault="00BF2BFD" w:rsidP="00C14C6C">
            <w:pPr>
              <w:jc w:val="center"/>
              <w:rPr>
                <w:rFonts w:ascii="Times New Roman" w:hAnsi="Times New Roman" w:cs="Times New Roman"/>
                <w:b/>
                <w:bCs/>
                <w:sz w:val="24"/>
                <w:szCs w:val="24"/>
              </w:rPr>
            </w:pPr>
            <w:r w:rsidRPr="00D329A3">
              <w:rPr>
                <w:rFonts w:ascii="Times New Roman" w:hAnsi="Times New Roman" w:cs="Times New Roman"/>
                <w:b/>
                <w:bCs/>
                <w:sz w:val="24"/>
                <w:szCs w:val="24"/>
              </w:rPr>
              <w:t>Вспомогательные виды РИ (Код вида РИ)</w:t>
            </w:r>
          </w:p>
        </w:tc>
      </w:tr>
      <w:tr w:rsidR="00BF2BFD" w:rsidRPr="00BB386A" w:rsidTr="00C14C6C">
        <w:trPr>
          <w:tblHeader/>
        </w:trPr>
        <w:tc>
          <w:tcPr>
            <w:tcW w:w="813" w:type="dxa"/>
            <w:tcBorders>
              <w:bottom w:val="double" w:sz="4" w:space="0" w:color="auto"/>
            </w:tcBorders>
            <w:shd w:val="clear" w:color="auto" w:fill="auto"/>
          </w:tcPr>
          <w:p w:rsidR="00BF2BFD" w:rsidRPr="00D329A3" w:rsidRDefault="00BF2BFD" w:rsidP="00C14C6C">
            <w:pPr>
              <w:pStyle w:val="aff7"/>
              <w:jc w:val="center"/>
              <w:rPr>
                <w:b/>
                <w:bCs/>
                <w:szCs w:val="24"/>
              </w:rPr>
            </w:pPr>
            <w:r w:rsidRPr="00D329A3">
              <w:rPr>
                <w:b/>
                <w:bCs/>
                <w:szCs w:val="24"/>
              </w:rPr>
              <w:t>1</w:t>
            </w:r>
          </w:p>
        </w:tc>
        <w:tc>
          <w:tcPr>
            <w:tcW w:w="2960" w:type="dxa"/>
            <w:tcBorders>
              <w:bottom w:val="double" w:sz="4" w:space="0" w:color="auto"/>
            </w:tcBorders>
            <w:shd w:val="clear" w:color="auto" w:fill="auto"/>
          </w:tcPr>
          <w:p w:rsidR="00BF2BFD" w:rsidRPr="00D329A3" w:rsidRDefault="00BF2BFD" w:rsidP="00C14C6C">
            <w:pPr>
              <w:pStyle w:val="aff7"/>
              <w:jc w:val="center"/>
              <w:rPr>
                <w:b/>
                <w:bCs/>
                <w:szCs w:val="24"/>
              </w:rPr>
            </w:pPr>
            <w:r w:rsidRPr="00D329A3">
              <w:rPr>
                <w:b/>
                <w:bCs/>
                <w:szCs w:val="24"/>
              </w:rPr>
              <w:t>2</w:t>
            </w:r>
          </w:p>
        </w:tc>
        <w:tc>
          <w:tcPr>
            <w:tcW w:w="4022" w:type="dxa"/>
            <w:tcBorders>
              <w:bottom w:val="double" w:sz="4" w:space="0" w:color="auto"/>
            </w:tcBorders>
          </w:tcPr>
          <w:p w:rsidR="00BF2BFD" w:rsidRPr="00D329A3" w:rsidRDefault="00BF2BFD" w:rsidP="00C14C6C">
            <w:pPr>
              <w:pStyle w:val="aff7"/>
              <w:jc w:val="center"/>
              <w:rPr>
                <w:b/>
                <w:bCs/>
                <w:szCs w:val="24"/>
              </w:rPr>
            </w:pPr>
            <w:r w:rsidRPr="00D329A3">
              <w:rPr>
                <w:b/>
                <w:bCs/>
                <w:szCs w:val="24"/>
              </w:rPr>
              <w:t>3</w:t>
            </w:r>
          </w:p>
        </w:tc>
        <w:tc>
          <w:tcPr>
            <w:tcW w:w="3840" w:type="dxa"/>
            <w:tcBorders>
              <w:bottom w:val="double" w:sz="4" w:space="0" w:color="auto"/>
            </w:tcBorders>
          </w:tcPr>
          <w:p w:rsidR="00BF2BFD" w:rsidRPr="00D329A3" w:rsidRDefault="00BF2BFD" w:rsidP="00C14C6C">
            <w:pPr>
              <w:pStyle w:val="aff7"/>
              <w:jc w:val="center"/>
              <w:rPr>
                <w:b/>
                <w:bCs/>
                <w:szCs w:val="24"/>
              </w:rPr>
            </w:pPr>
            <w:r w:rsidRPr="00D329A3">
              <w:rPr>
                <w:b/>
                <w:bCs/>
                <w:szCs w:val="24"/>
              </w:rPr>
              <w:t>4</w:t>
            </w:r>
          </w:p>
        </w:tc>
        <w:tc>
          <w:tcPr>
            <w:tcW w:w="3674" w:type="dxa"/>
            <w:tcBorders>
              <w:bottom w:val="double" w:sz="4" w:space="0" w:color="auto"/>
            </w:tcBorders>
          </w:tcPr>
          <w:p w:rsidR="00BF2BFD" w:rsidRPr="00D329A3" w:rsidRDefault="00BF2BFD" w:rsidP="00C14C6C">
            <w:pPr>
              <w:pStyle w:val="aff7"/>
              <w:jc w:val="center"/>
              <w:rPr>
                <w:b/>
                <w:bCs/>
                <w:szCs w:val="24"/>
              </w:rPr>
            </w:pPr>
            <w:r w:rsidRPr="00D329A3">
              <w:rPr>
                <w:b/>
                <w:bCs/>
                <w:szCs w:val="24"/>
              </w:rPr>
              <w:t>5</w:t>
            </w:r>
          </w:p>
        </w:tc>
      </w:tr>
      <w:tr w:rsidR="00BF2BFD" w:rsidRPr="00BB386A" w:rsidTr="00C14C6C">
        <w:tc>
          <w:tcPr>
            <w:tcW w:w="813" w:type="dxa"/>
            <w:tcBorders>
              <w:top w:val="single" w:sz="4" w:space="0" w:color="auto"/>
            </w:tcBorders>
            <w:shd w:val="clear" w:color="auto" w:fill="auto"/>
          </w:tcPr>
          <w:p w:rsidR="00BF2BFD" w:rsidRPr="00D329A3" w:rsidRDefault="00BF2BFD" w:rsidP="00BF2BFD">
            <w:pPr>
              <w:pStyle w:val="af9"/>
              <w:numPr>
                <w:ilvl w:val="0"/>
                <w:numId w:val="8"/>
              </w:numPr>
              <w:spacing w:after="0" w:line="240" w:lineRule="auto"/>
              <w:ind w:left="0" w:firstLine="284"/>
              <w:contextualSpacing w:val="0"/>
              <w:jc w:val="left"/>
            </w:pPr>
          </w:p>
        </w:tc>
        <w:tc>
          <w:tcPr>
            <w:tcW w:w="14496" w:type="dxa"/>
            <w:gridSpan w:val="4"/>
            <w:tcBorders>
              <w:top w:val="single" w:sz="4" w:space="0" w:color="auto"/>
            </w:tcBorders>
            <w:shd w:val="clear" w:color="auto" w:fill="auto"/>
          </w:tcPr>
          <w:p w:rsidR="00BF2BFD" w:rsidRPr="00D329A3" w:rsidRDefault="00BF2BFD" w:rsidP="00C14C6C">
            <w:pPr>
              <w:pStyle w:val="aff7"/>
              <w:ind w:firstLine="284"/>
            </w:pPr>
            <w:r w:rsidRPr="00D329A3">
              <w:t>Жилые зоны</w:t>
            </w:r>
          </w:p>
        </w:tc>
      </w:tr>
      <w:tr w:rsidR="00BF2BFD" w:rsidRPr="00BB386A" w:rsidTr="00C14C6C">
        <w:tc>
          <w:tcPr>
            <w:tcW w:w="813" w:type="dxa"/>
            <w:tcBorders>
              <w:top w:val="single" w:sz="4" w:space="0" w:color="auto"/>
            </w:tcBorders>
            <w:shd w:val="clear" w:color="auto" w:fill="auto"/>
          </w:tcPr>
          <w:p w:rsidR="00BF2BFD" w:rsidRPr="00D329A3" w:rsidRDefault="00BF2BFD" w:rsidP="00BF2BFD">
            <w:pPr>
              <w:pStyle w:val="af9"/>
              <w:numPr>
                <w:ilvl w:val="1"/>
                <w:numId w:val="8"/>
              </w:numPr>
              <w:spacing w:after="0" w:line="240" w:lineRule="auto"/>
              <w:ind w:left="0" w:firstLine="284"/>
              <w:contextualSpacing w:val="0"/>
              <w:jc w:val="left"/>
            </w:pPr>
          </w:p>
        </w:tc>
        <w:tc>
          <w:tcPr>
            <w:tcW w:w="2960" w:type="dxa"/>
            <w:tcBorders>
              <w:top w:val="single" w:sz="4" w:space="0" w:color="auto"/>
            </w:tcBorders>
            <w:shd w:val="clear" w:color="auto" w:fill="auto"/>
          </w:tcPr>
          <w:p w:rsidR="00BF2BFD" w:rsidRPr="00D329A3" w:rsidRDefault="00BF2BFD" w:rsidP="00C14C6C">
            <w:pPr>
              <w:pStyle w:val="aff7"/>
              <w:ind w:firstLine="284"/>
            </w:pPr>
            <w:r w:rsidRPr="00D329A3">
              <w:t>Зона застройки индивидуальными жилыми домами в границах земель населенных пунктов (</w:t>
            </w:r>
            <w:proofErr w:type="spellStart"/>
            <w:r w:rsidRPr="00D329A3">
              <w:t>нЖин</w:t>
            </w:r>
            <w:proofErr w:type="spellEnd"/>
            <w:r w:rsidRPr="00D329A3">
              <w:t>)</w:t>
            </w:r>
          </w:p>
        </w:tc>
        <w:tc>
          <w:tcPr>
            <w:tcW w:w="4022" w:type="dxa"/>
            <w:tcBorders>
              <w:top w:val="single" w:sz="4" w:space="0" w:color="auto"/>
            </w:tcBorders>
          </w:tcPr>
          <w:p w:rsidR="00BF2BFD" w:rsidRPr="00D329A3" w:rsidRDefault="00BF2BFD" w:rsidP="00C14C6C">
            <w:pPr>
              <w:pStyle w:val="aff7"/>
              <w:ind w:firstLine="284"/>
            </w:pPr>
            <w:r w:rsidRPr="00D329A3">
              <w:t>Для индивидуального жилищного строительства (2.1)</w:t>
            </w:r>
          </w:p>
          <w:p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Для ведения личного подсобного хозяйства (приусадебный земельный участок) (2.2)</w:t>
            </w:r>
          </w:p>
          <w:p w:rsidR="00BF2BFD" w:rsidRPr="00D329A3" w:rsidRDefault="00BF2BFD" w:rsidP="00C14C6C">
            <w:pPr>
              <w:pStyle w:val="aff7"/>
              <w:ind w:firstLine="284"/>
            </w:pPr>
            <w:r w:rsidRPr="00D329A3">
              <w:t>Блокированная жилая застройка (2.3)</w:t>
            </w:r>
          </w:p>
          <w:p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Здравоохранение (3.4)</w:t>
            </w:r>
          </w:p>
          <w:p w:rsidR="00BF2BFD" w:rsidRPr="00D329A3" w:rsidRDefault="00BF2BFD" w:rsidP="00C14C6C">
            <w:pPr>
              <w:pStyle w:val="aff7"/>
              <w:ind w:firstLine="284"/>
            </w:pPr>
            <w:r w:rsidRPr="00D329A3">
              <w:t>Амбулаторно-поликлиническое обслуживание (3.4.1)</w:t>
            </w:r>
          </w:p>
          <w:p w:rsidR="00BF2BFD" w:rsidRPr="00D329A3" w:rsidRDefault="00BF2BFD" w:rsidP="00C14C6C">
            <w:pPr>
              <w:pStyle w:val="aff7"/>
              <w:ind w:firstLine="284"/>
            </w:pPr>
            <w:r w:rsidRPr="00D329A3">
              <w:t>Дошкольное, начальное и среднее общее образование (3.5.1)</w:t>
            </w:r>
          </w:p>
          <w:p w:rsidR="00BF2BFD" w:rsidRPr="00D329A3" w:rsidRDefault="00BF2BFD" w:rsidP="00C14C6C">
            <w:pPr>
              <w:ind w:firstLine="284"/>
              <w:rPr>
                <w:rFonts w:ascii="Times New Roman" w:hAnsi="Times New Roman" w:cs="Times New Roman"/>
                <w:sz w:val="22"/>
                <w:szCs w:val="22"/>
              </w:rPr>
            </w:pPr>
            <w:r w:rsidRPr="00D329A3">
              <w:rPr>
                <w:rFonts w:ascii="Times New Roman" w:hAnsi="Times New Roman" w:cs="Times New Roman"/>
                <w:sz w:val="22"/>
                <w:szCs w:val="22"/>
              </w:rPr>
              <w:t>Объекты культурно-досуговой деятельности (3.6.1)</w:t>
            </w:r>
          </w:p>
          <w:p w:rsidR="00BF2BFD" w:rsidRPr="00D329A3" w:rsidRDefault="00BF2BFD" w:rsidP="00C14C6C">
            <w:pPr>
              <w:ind w:firstLine="284"/>
              <w:rPr>
                <w:rFonts w:ascii="Times New Roman" w:hAnsi="Times New Roman" w:cs="Times New Roman"/>
                <w:color w:val="000000"/>
                <w:sz w:val="22"/>
                <w:szCs w:val="22"/>
              </w:rPr>
            </w:pPr>
            <w:r w:rsidRPr="00D329A3">
              <w:rPr>
                <w:rFonts w:ascii="Times New Roman" w:hAnsi="Times New Roman" w:cs="Times New Roman"/>
                <w:sz w:val="22"/>
                <w:szCs w:val="22"/>
              </w:rPr>
              <w:t>Земельные участки (территории) общего пользования (12.0</w:t>
            </w:r>
            <w:r w:rsidRPr="00D329A3">
              <w:rPr>
                <w:rFonts w:ascii="Times New Roman" w:hAnsi="Times New Roman" w:cs="Times New Roman"/>
                <w:color w:val="000000"/>
                <w:sz w:val="22"/>
                <w:szCs w:val="22"/>
              </w:rPr>
              <w:t xml:space="preserve">) </w:t>
            </w:r>
          </w:p>
          <w:p w:rsidR="00BF2BFD" w:rsidRPr="00D329A3" w:rsidRDefault="00BF2BFD" w:rsidP="00C14C6C">
            <w:pPr>
              <w:ind w:firstLine="284"/>
              <w:rPr>
                <w:rFonts w:ascii="Times New Roman" w:hAnsi="Times New Roman" w:cs="Times New Roman"/>
                <w:color w:val="000000"/>
                <w:sz w:val="22"/>
                <w:szCs w:val="22"/>
              </w:rPr>
            </w:pPr>
            <w:r w:rsidRPr="00D329A3">
              <w:rPr>
                <w:rFonts w:ascii="Times New Roman" w:hAnsi="Times New Roman" w:cs="Times New Roman"/>
                <w:color w:val="000000"/>
                <w:sz w:val="22"/>
                <w:szCs w:val="22"/>
              </w:rPr>
              <w:t>Улично-дорожная сеть (12.0.1)</w:t>
            </w:r>
          </w:p>
          <w:p w:rsidR="00BF2BFD" w:rsidRPr="00D329A3" w:rsidRDefault="00BF2BFD" w:rsidP="00C14C6C">
            <w:pPr>
              <w:pStyle w:val="aff7"/>
              <w:ind w:firstLine="284"/>
            </w:pPr>
            <w:r w:rsidRPr="00D329A3">
              <w:rPr>
                <w:color w:val="000000"/>
              </w:rPr>
              <w:t>Благоустройство территории (12.0.2)</w:t>
            </w:r>
          </w:p>
        </w:tc>
        <w:tc>
          <w:tcPr>
            <w:tcW w:w="3840" w:type="dxa"/>
            <w:tcBorders>
              <w:top w:val="single" w:sz="4" w:space="0" w:color="auto"/>
            </w:tcBorders>
          </w:tcPr>
          <w:p w:rsidR="00BF2BFD" w:rsidRPr="00D329A3" w:rsidRDefault="00BF2BFD" w:rsidP="00C14C6C">
            <w:pPr>
              <w:pStyle w:val="aff7"/>
              <w:ind w:firstLine="284"/>
            </w:pPr>
            <w:r w:rsidRPr="00D329A3">
              <w:t>Малоэтажная многоквартирная жилая застройка (2.1.1)</w:t>
            </w:r>
          </w:p>
          <w:p w:rsidR="00BF2BFD" w:rsidRPr="00D329A3" w:rsidRDefault="00BF2BFD" w:rsidP="00C14C6C">
            <w:pPr>
              <w:pStyle w:val="aff7"/>
              <w:ind w:firstLine="284"/>
            </w:pPr>
            <w:r w:rsidRPr="00D329A3">
              <w:t xml:space="preserve">Хранение автотранспорта (2.7.1) </w:t>
            </w:r>
          </w:p>
          <w:p w:rsidR="00BF2BFD" w:rsidRPr="00D329A3" w:rsidRDefault="00BF2BFD" w:rsidP="00C14C6C">
            <w:pPr>
              <w:pStyle w:val="aff7"/>
              <w:ind w:firstLine="284"/>
            </w:pPr>
            <w:r w:rsidRPr="00D329A3">
              <w:t>Коммунальное обслуживание (3.1)</w:t>
            </w:r>
          </w:p>
          <w:p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Социальное обслуживание (3.2)</w:t>
            </w:r>
          </w:p>
          <w:p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Бытовое обслуживание (3.3)</w:t>
            </w:r>
          </w:p>
          <w:p w:rsidR="00BF2BFD" w:rsidRPr="00D329A3" w:rsidRDefault="00BF2BFD" w:rsidP="00C14C6C">
            <w:pPr>
              <w:pStyle w:val="aff7"/>
              <w:ind w:firstLine="284"/>
            </w:pPr>
            <w:r w:rsidRPr="00D329A3">
              <w:t>Культурное развитие (3.6)</w:t>
            </w:r>
          </w:p>
          <w:p w:rsidR="00BF2BFD" w:rsidRPr="00D329A3" w:rsidRDefault="00BF2BFD" w:rsidP="00C14C6C">
            <w:pPr>
              <w:pStyle w:val="aff7"/>
              <w:ind w:firstLine="284"/>
            </w:pPr>
            <w:r w:rsidRPr="00D329A3">
              <w:t>Религиозное использование (3.7)</w:t>
            </w:r>
          </w:p>
          <w:p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Амбулаторное ветеринарное обслуживание (3.10.1)</w:t>
            </w:r>
          </w:p>
          <w:p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Деловое управление (4.1)</w:t>
            </w:r>
          </w:p>
          <w:p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Рынки (4.3)</w:t>
            </w:r>
          </w:p>
          <w:p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Магазины (4.4)</w:t>
            </w:r>
          </w:p>
          <w:p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Общественное питание (4.6)</w:t>
            </w:r>
          </w:p>
          <w:p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Обеспечение занятий спортом в помещениях (5.1.2)</w:t>
            </w:r>
          </w:p>
          <w:p w:rsidR="00BF2BFD" w:rsidRPr="00D329A3" w:rsidRDefault="00BF2BFD" w:rsidP="00C14C6C">
            <w:pPr>
              <w:pStyle w:val="ConsPlusNormal"/>
              <w:ind w:firstLine="284"/>
              <w:rPr>
                <w:rFonts w:ascii="Times New Roman" w:hAnsi="Times New Roman" w:cs="Times New Roman"/>
                <w:sz w:val="22"/>
                <w:szCs w:val="22"/>
              </w:rPr>
            </w:pPr>
            <w:r w:rsidRPr="00D329A3">
              <w:rPr>
                <w:rFonts w:ascii="Times New Roman" w:hAnsi="Times New Roman" w:cs="Times New Roman"/>
                <w:sz w:val="22"/>
                <w:szCs w:val="22"/>
              </w:rPr>
              <w:t>Площадки для занятий спортом (5.1.3)</w:t>
            </w:r>
          </w:p>
        </w:tc>
        <w:tc>
          <w:tcPr>
            <w:tcW w:w="3674" w:type="dxa"/>
            <w:tcBorders>
              <w:top w:val="single" w:sz="4" w:space="0" w:color="auto"/>
            </w:tcBorders>
          </w:tcPr>
          <w:p w:rsidR="00BF2BFD" w:rsidRPr="00D329A3" w:rsidRDefault="00BF2BFD" w:rsidP="00C14C6C">
            <w:pPr>
              <w:pStyle w:val="aff7"/>
              <w:ind w:firstLine="284"/>
            </w:pPr>
            <w:r w:rsidRPr="00D329A3">
              <w:t>Не устанавливается</w:t>
            </w:r>
          </w:p>
        </w:tc>
      </w:tr>
      <w:tr w:rsidR="00BF2BFD" w:rsidRPr="00BB386A" w:rsidTr="00C14C6C">
        <w:tc>
          <w:tcPr>
            <w:tcW w:w="813" w:type="dxa"/>
            <w:shd w:val="clear" w:color="auto" w:fill="auto"/>
            <w:vAlign w:val="center"/>
          </w:tcPr>
          <w:p w:rsidR="00BF2BFD" w:rsidRPr="00641021" w:rsidRDefault="00BF2BFD" w:rsidP="00BF2BFD">
            <w:pPr>
              <w:pStyle w:val="af9"/>
              <w:numPr>
                <w:ilvl w:val="0"/>
                <w:numId w:val="8"/>
              </w:numPr>
              <w:spacing w:after="0" w:line="240" w:lineRule="auto"/>
              <w:ind w:left="0" w:firstLine="284"/>
              <w:contextualSpacing w:val="0"/>
              <w:jc w:val="left"/>
            </w:pPr>
          </w:p>
        </w:tc>
        <w:tc>
          <w:tcPr>
            <w:tcW w:w="14496" w:type="dxa"/>
            <w:gridSpan w:val="4"/>
            <w:shd w:val="clear" w:color="auto" w:fill="auto"/>
            <w:vAlign w:val="center"/>
          </w:tcPr>
          <w:p w:rsidR="00BF2BFD" w:rsidRPr="00641021" w:rsidRDefault="00BF2BFD" w:rsidP="00C14C6C">
            <w:pPr>
              <w:pStyle w:val="aff7"/>
              <w:ind w:firstLine="284"/>
            </w:pPr>
            <w:r w:rsidRPr="00641021">
              <w:t>Общественно-деловые зоны</w:t>
            </w:r>
          </w:p>
        </w:tc>
      </w:tr>
      <w:tr w:rsidR="00BF2BFD" w:rsidRPr="00641021" w:rsidTr="00C14C6C">
        <w:tc>
          <w:tcPr>
            <w:tcW w:w="813" w:type="dxa"/>
            <w:shd w:val="clear" w:color="auto" w:fill="auto"/>
          </w:tcPr>
          <w:p w:rsidR="00BF2BFD" w:rsidRPr="00641021"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rsidR="00BF2BFD" w:rsidRPr="00641021" w:rsidRDefault="00BF2BFD" w:rsidP="00C14C6C">
            <w:pPr>
              <w:pStyle w:val="aff7"/>
              <w:ind w:firstLine="284"/>
            </w:pPr>
            <w:r w:rsidRPr="00641021">
              <w:t xml:space="preserve">Многофункциональная общественно-деловая зона в границах земель </w:t>
            </w:r>
            <w:r w:rsidRPr="00641021">
              <w:lastRenderedPageBreak/>
              <w:t>населенных пунктов (</w:t>
            </w:r>
            <w:proofErr w:type="spellStart"/>
            <w:r w:rsidRPr="00641021">
              <w:t>нОм</w:t>
            </w:r>
            <w:proofErr w:type="spellEnd"/>
            <w:r w:rsidRPr="00641021">
              <w:t>)</w:t>
            </w:r>
          </w:p>
        </w:tc>
        <w:tc>
          <w:tcPr>
            <w:tcW w:w="4022" w:type="dxa"/>
          </w:tcPr>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lastRenderedPageBreak/>
              <w:t>Малоэтажная многоквартирная жилая застройка (2.1.1)</w:t>
            </w:r>
          </w:p>
          <w:p w:rsidR="00BF2BFD" w:rsidRPr="00641021" w:rsidRDefault="00BF2BFD" w:rsidP="00C14C6C">
            <w:pPr>
              <w:pStyle w:val="aff7"/>
              <w:ind w:firstLine="284"/>
            </w:pPr>
            <w:proofErr w:type="spellStart"/>
            <w:r w:rsidRPr="00641021">
              <w:t>Среднеэтажная</w:t>
            </w:r>
            <w:proofErr w:type="spellEnd"/>
            <w:r w:rsidRPr="00641021">
              <w:t xml:space="preserve"> жилая застройка </w:t>
            </w:r>
            <w:r w:rsidRPr="00641021">
              <w:lastRenderedPageBreak/>
              <w:t>(2.5)</w:t>
            </w:r>
          </w:p>
          <w:p w:rsidR="00BF2BFD" w:rsidRPr="00641021" w:rsidRDefault="00BF2BFD" w:rsidP="00C14C6C">
            <w:pPr>
              <w:pStyle w:val="aff7"/>
              <w:ind w:firstLine="284"/>
            </w:pPr>
            <w:r w:rsidRPr="00641021">
              <w:t>Многоэтажная жилая застройка (высотная застройка) (2.6)</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Общественное использование объектов капитального строительства (3.0)</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Коммунальное обслуживание (3.1)</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Предоставление коммунальных услуг (3.1.1)</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Административные здания организаций, обеспечивающих предоставление коммунальных услуг (3.1.2)</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Социальное обслуживание (3.2)</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Дома социального обслуживания (3.2.1)</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Оказание социальной помощи населению (3.2.2)</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Оказание услуг связи (3.2.3)</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Общежития (3.2.4)</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Бытовое обслуживание (3.3)</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Здравоохранение (3.4)</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Амбулаторно-поликлиническое обслуживание (3.4.1)</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Стационарное медицинское обслуживание (3.4.2)</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Медицинские организации особого назначения (3.4.3)</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Образование и просвещение (3.5)</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lastRenderedPageBreak/>
              <w:t>Дошкольное, начальное и среднее общее образование (3.5.1)</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Среднее и высшее профессиональное образование (3.5.2)</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Культурное развитие (3.6)</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Объекты культурно-досуговой деятельности (3.6.1)</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Парки культуры и отдыха (3.6.2)</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Цирки и зверинцы (3.6.3)</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Религиозное использование (3.7)</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Осуществление религиозных обрядов (3.7.1)</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Религиозное управление и образование (3.7.2)</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Общественное управление (3.8)</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Государственное управление (3.8.1)</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Представительская деятельность (3.8.2)</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Обеспечение научной деятельности (3.9)</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Обеспечение деятельности в области гидрометеорологии и смежных с ней областях (3.9.1)</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Проведение научных исследований (3.9.2)</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Проведение научных испытаний (3.9.3)</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Ветеринарное обслуживание (3.10)</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Амбулаторное ветеринарное обслуживание (3.10.1)</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lastRenderedPageBreak/>
              <w:t>Приюты для животных (3.10.2)</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Предпринимательство (4.0)</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Деловое управление (4.1)</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Объекты торговли (торговые центры, торгово-развлекательные центры (комплексы) (4.2)</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Рынки (4.3)</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Магазины (4.4)</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Банковская и страховая деятельность (4.5)</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Общественное питание (4.6)</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Гостиничное обслуживание (4.7)</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Развлечения (4.8)</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Развлекательные мероприятия (4.8.1)</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Проведение азартных игр (4.8.2)</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Проведение азартных игр в игорных зонах (4.8.3)</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Служебные гаражи (4.9)</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Объекты дорожного сервиса (4.9.1)</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Заправка транспортных средств (4.9.1.1)</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Обеспечение дорожного отдыха (4.9.1.2)</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Автомобильные мойки (4.9.1.3)</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Ремонт автомобилей (4.9.1.4)</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Выставочно-ярмарочная деятельность (4.10)</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 xml:space="preserve">Земельные участки (территории) общего пользования (12.0) </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t>Улично-дорожная сеть (12.0.1)</w:t>
            </w:r>
          </w:p>
          <w:p w:rsidR="00BF2BFD" w:rsidRPr="00641021" w:rsidRDefault="00BF2BFD" w:rsidP="00C14C6C">
            <w:pPr>
              <w:ind w:firstLine="284"/>
              <w:rPr>
                <w:rFonts w:ascii="Times New Roman" w:hAnsi="Times New Roman" w:cs="Times New Roman"/>
                <w:sz w:val="22"/>
                <w:szCs w:val="22"/>
              </w:rPr>
            </w:pPr>
            <w:r w:rsidRPr="00641021">
              <w:rPr>
                <w:rFonts w:ascii="Times New Roman" w:hAnsi="Times New Roman" w:cs="Times New Roman"/>
                <w:sz w:val="22"/>
                <w:szCs w:val="22"/>
              </w:rPr>
              <w:lastRenderedPageBreak/>
              <w:t>Благоустройство территории (12.0.2)</w:t>
            </w:r>
          </w:p>
        </w:tc>
        <w:tc>
          <w:tcPr>
            <w:tcW w:w="3840" w:type="dxa"/>
          </w:tcPr>
          <w:p w:rsidR="00BF2BFD" w:rsidRPr="00641021" w:rsidRDefault="00BF2BFD" w:rsidP="00C14C6C">
            <w:pPr>
              <w:pStyle w:val="aff7"/>
              <w:ind w:firstLine="284"/>
            </w:pPr>
            <w:r w:rsidRPr="00641021">
              <w:lastRenderedPageBreak/>
              <w:t>Хранение автотранспорта (2.7.1)</w:t>
            </w:r>
          </w:p>
          <w:p w:rsidR="00BF2BFD" w:rsidRPr="00641021" w:rsidRDefault="00BF2BFD" w:rsidP="00C14C6C">
            <w:pPr>
              <w:pStyle w:val="aff7"/>
              <w:ind w:firstLine="284"/>
            </w:pPr>
            <w:r w:rsidRPr="00641021">
              <w:t xml:space="preserve">Спорт (5.1) </w:t>
            </w:r>
          </w:p>
          <w:p w:rsidR="00BF2BFD" w:rsidRPr="00641021" w:rsidRDefault="00BF2BFD" w:rsidP="00C14C6C">
            <w:pPr>
              <w:pStyle w:val="aff7"/>
              <w:ind w:firstLine="284"/>
            </w:pPr>
            <w:r w:rsidRPr="00641021">
              <w:lastRenderedPageBreak/>
              <w:t>Обеспечение спортивно-зрелищных мероприятий (5.1.1)</w:t>
            </w:r>
          </w:p>
          <w:p w:rsidR="00BF2BFD" w:rsidRPr="00641021" w:rsidRDefault="00BF2BFD" w:rsidP="00C14C6C">
            <w:pPr>
              <w:pStyle w:val="aff7"/>
              <w:ind w:firstLine="284"/>
            </w:pPr>
            <w:r w:rsidRPr="00641021">
              <w:t>Обеспечение занятий спортом в помещениях (5.1.2)</w:t>
            </w:r>
          </w:p>
          <w:p w:rsidR="00BF2BFD" w:rsidRPr="00641021" w:rsidRDefault="00BF2BFD" w:rsidP="00C14C6C">
            <w:pPr>
              <w:pStyle w:val="aff7"/>
              <w:ind w:firstLine="284"/>
            </w:pPr>
            <w:r w:rsidRPr="00641021">
              <w:t>Площадки для занятий спортом (5.1.3)</w:t>
            </w:r>
          </w:p>
          <w:p w:rsidR="00BF2BFD" w:rsidRPr="00641021" w:rsidRDefault="00BF2BFD" w:rsidP="00C14C6C">
            <w:pPr>
              <w:pStyle w:val="aff7"/>
              <w:ind w:firstLine="284"/>
            </w:pPr>
            <w:r w:rsidRPr="00641021">
              <w:t>Оборудованные площадки для занятий спортом (5.1.4)</w:t>
            </w:r>
          </w:p>
          <w:p w:rsidR="00BF2BFD" w:rsidRPr="00641021" w:rsidRDefault="00BF2BFD" w:rsidP="00C14C6C">
            <w:pPr>
              <w:pStyle w:val="aff7"/>
              <w:ind w:firstLine="284"/>
            </w:pPr>
            <w:r w:rsidRPr="00641021">
              <w:t>Трубопроводный транспорт (7.5)</w:t>
            </w:r>
          </w:p>
        </w:tc>
        <w:tc>
          <w:tcPr>
            <w:tcW w:w="3674" w:type="dxa"/>
          </w:tcPr>
          <w:p w:rsidR="00BF2BFD" w:rsidRPr="00641021" w:rsidRDefault="00BF2BFD" w:rsidP="00C14C6C">
            <w:pPr>
              <w:pStyle w:val="aff7"/>
              <w:ind w:firstLine="284"/>
            </w:pPr>
            <w:r w:rsidRPr="00641021">
              <w:lastRenderedPageBreak/>
              <w:t>Не устанавливается</w:t>
            </w:r>
          </w:p>
        </w:tc>
      </w:tr>
      <w:tr w:rsidR="00BF2BFD" w:rsidRPr="00BB386A" w:rsidTr="00C14C6C">
        <w:tc>
          <w:tcPr>
            <w:tcW w:w="813" w:type="dxa"/>
            <w:shd w:val="clear" w:color="auto" w:fill="auto"/>
          </w:tcPr>
          <w:p w:rsidR="00BF2BFD" w:rsidRPr="00BF2BFD"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rsidR="00BF2BFD" w:rsidRPr="00BF2BFD" w:rsidRDefault="00BF2BFD" w:rsidP="00C14C6C">
            <w:pPr>
              <w:pStyle w:val="aff7"/>
              <w:ind w:firstLine="284"/>
              <w:rPr>
                <w:i/>
                <w:sz w:val="22"/>
                <w:szCs w:val="22"/>
              </w:rPr>
            </w:pPr>
            <w:r w:rsidRPr="00BF2BFD">
              <w:rPr>
                <w:sz w:val="22"/>
                <w:szCs w:val="22"/>
              </w:rPr>
              <w:t>Зона делового, общественного и коммерческого назначения (</w:t>
            </w:r>
            <w:proofErr w:type="spellStart"/>
            <w:r w:rsidRPr="00BF2BFD">
              <w:rPr>
                <w:sz w:val="22"/>
                <w:szCs w:val="22"/>
              </w:rPr>
              <w:t>ОмДОК</w:t>
            </w:r>
            <w:proofErr w:type="spellEnd"/>
            <w:r w:rsidRPr="00BF2BFD">
              <w:rPr>
                <w:sz w:val="22"/>
                <w:szCs w:val="22"/>
              </w:rPr>
              <w:t>)</w:t>
            </w:r>
          </w:p>
        </w:tc>
        <w:tc>
          <w:tcPr>
            <w:tcW w:w="4022" w:type="dxa"/>
          </w:tcPr>
          <w:p w:rsidR="00BF2BFD" w:rsidRPr="00BF2BFD" w:rsidRDefault="00BF2BFD" w:rsidP="00C14C6C">
            <w:pPr>
              <w:ind w:firstLine="284"/>
              <w:rPr>
                <w:rFonts w:ascii="Times New Roman" w:hAnsi="Times New Roman" w:cs="Times New Roman"/>
                <w:sz w:val="22"/>
                <w:szCs w:val="22"/>
              </w:rPr>
            </w:pPr>
            <w:r w:rsidRPr="00BF2BFD">
              <w:rPr>
                <w:rFonts w:ascii="Times New Roman" w:hAnsi="Times New Roman" w:cs="Times New Roman"/>
                <w:sz w:val="22"/>
                <w:szCs w:val="22"/>
              </w:rPr>
              <w:t>Здравоохранение (3.4)</w:t>
            </w:r>
          </w:p>
          <w:p w:rsidR="00BF2BFD" w:rsidRPr="00BF2BFD" w:rsidRDefault="00BF2BFD" w:rsidP="00C14C6C">
            <w:pPr>
              <w:ind w:firstLine="284"/>
              <w:rPr>
                <w:rFonts w:ascii="Times New Roman" w:hAnsi="Times New Roman" w:cs="Times New Roman"/>
                <w:sz w:val="22"/>
                <w:szCs w:val="22"/>
              </w:rPr>
            </w:pPr>
            <w:r w:rsidRPr="00BF2BFD">
              <w:rPr>
                <w:rFonts w:ascii="Times New Roman" w:hAnsi="Times New Roman" w:cs="Times New Roman"/>
                <w:sz w:val="22"/>
                <w:szCs w:val="22"/>
              </w:rPr>
              <w:t>Амбулаторно-поликлиническое обслуживание (3.4.1)</w:t>
            </w:r>
          </w:p>
          <w:p w:rsidR="00BF2BFD" w:rsidRPr="00BF2BFD" w:rsidRDefault="00BF2BFD" w:rsidP="00C14C6C">
            <w:pPr>
              <w:ind w:firstLine="284"/>
              <w:rPr>
                <w:rFonts w:ascii="Times New Roman" w:hAnsi="Times New Roman" w:cs="Times New Roman"/>
                <w:sz w:val="22"/>
                <w:szCs w:val="22"/>
              </w:rPr>
            </w:pPr>
            <w:r w:rsidRPr="00BF2BFD">
              <w:rPr>
                <w:rFonts w:ascii="Times New Roman" w:hAnsi="Times New Roman" w:cs="Times New Roman"/>
                <w:sz w:val="22"/>
                <w:szCs w:val="22"/>
              </w:rPr>
              <w:t>Стационарное медицинское обслуживание (3.4.2)</w:t>
            </w:r>
          </w:p>
          <w:p w:rsidR="00BF2BFD" w:rsidRPr="00BF2BFD" w:rsidRDefault="00BF2BFD" w:rsidP="00C14C6C">
            <w:pPr>
              <w:ind w:firstLine="284"/>
              <w:rPr>
                <w:rFonts w:ascii="Times New Roman" w:hAnsi="Times New Roman" w:cs="Times New Roman"/>
                <w:sz w:val="22"/>
                <w:szCs w:val="22"/>
              </w:rPr>
            </w:pPr>
            <w:r w:rsidRPr="00BF2BFD">
              <w:rPr>
                <w:rFonts w:ascii="Times New Roman" w:hAnsi="Times New Roman" w:cs="Times New Roman"/>
                <w:sz w:val="22"/>
                <w:szCs w:val="22"/>
              </w:rPr>
              <w:t>Медицинские организации особого назначения (3.4.3)</w:t>
            </w:r>
          </w:p>
          <w:p w:rsidR="00BF2BFD" w:rsidRPr="00BF2BFD" w:rsidRDefault="00BF2BFD" w:rsidP="00C14C6C">
            <w:pPr>
              <w:pStyle w:val="aff7"/>
              <w:ind w:firstLine="284"/>
              <w:rPr>
                <w:sz w:val="22"/>
                <w:szCs w:val="22"/>
              </w:rPr>
            </w:pPr>
            <w:r w:rsidRPr="00BF2BFD">
              <w:rPr>
                <w:sz w:val="22"/>
                <w:szCs w:val="22"/>
              </w:rPr>
              <w:t>Общественное управление (3.8)</w:t>
            </w:r>
          </w:p>
          <w:p w:rsidR="00BF2BFD" w:rsidRPr="00BF2BFD" w:rsidRDefault="00BF2BFD" w:rsidP="00C14C6C">
            <w:pPr>
              <w:pStyle w:val="ConsPlusNormal"/>
              <w:ind w:firstLine="284"/>
              <w:rPr>
                <w:rFonts w:ascii="Times New Roman" w:hAnsi="Times New Roman" w:cs="Times New Roman"/>
                <w:sz w:val="22"/>
                <w:szCs w:val="22"/>
              </w:rPr>
            </w:pPr>
            <w:r w:rsidRPr="00BF2BFD">
              <w:rPr>
                <w:rFonts w:ascii="Times New Roman" w:hAnsi="Times New Roman" w:cs="Times New Roman"/>
                <w:sz w:val="22"/>
                <w:szCs w:val="22"/>
              </w:rPr>
              <w:t>Государственное управление (3.8.1)</w:t>
            </w:r>
          </w:p>
          <w:p w:rsidR="00BF2BFD" w:rsidRPr="00BF2BFD" w:rsidRDefault="00BF2BFD" w:rsidP="00C14C6C">
            <w:pPr>
              <w:pStyle w:val="ConsPlusNormal"/>
              <w:ind w:firstLine="284"/>
              <w:rPr>
                <w:rFonts w:ascii="Times New Roman" w:hAnsi="Times New Roman" w:cs="Times New Roman"/>
                <w:sz w:val="22"/>
                <w:szCs w:val="22"/>
              </w:rPr>
            </w:pPr>
            <w:r w:rsidRPr="00BF2BFD">
              <w:rPr>
                <w:rFonts w:ascii="Times New Roman" w:hAnsi="Times New Roman" w:cs="Times New Roman"/>
                <w:sz w:val="22"/>
                <w:szCs w:val="22"/>
              </w:rPr>
              <w:t>Представительская деятельность (3.8.2)</w:t>
            </w:r>
          </w:p>
          <w:p w:rsidR="00BF2BFD" w:rsidRPr="00BF2BFD" w:rsidRDefault="00BF2BFD" w:rsidP="00C14C6C">
            <w:pPr>
              <w:pStyle w:val="aff7"/>
              <w:ind w:firstLine="284"/>
              <w:rPr>
                <w:sz w:val="22"/>
                <w:szCs w:val="22"/>
              </w:rPr>
            </w:pPr>
            <w:r w:rsidRPr="00BF2BFD">
              <w:rPr>
                <w:sz w:val="22"/>
                <w:szCs w:val="22"/>
              </w:rPr>
              <w:t>Деловое управление (4.1)</w:t>
            </w:r>
          </w:p>
          <w:p w:rsidR="00BF2BFD" w:rsidRPr="00BF2BFD" w:rsidRDefault="00BF2BFD" w:rsidP="00C14C6C">
            <w:pPr>
              <w:pStyle w:val="aff7"/>
              <w:ind w:firstLine="284"/>
              <w:rPr>
                <w:sz w:val="22"/>
                <w:szCs w:val="22"/>
              </w:rPr>
            </w:pPr>
            <w:r w:rsidRPr="00BF2BFD">
              <w:rPr>
                <w:sz w:val="22"/>
                <w:szCs w:val="22"/>
              </w:rPr>
              <w:t>Объекты торговли (торговые центры, торгово-развлекательные центры (комплексы) (4.2)</w:t>
            </w:r>
          </w:p>
          <w:p w:rsidR="00BF2BFD" w:rsidRPr="00BF2BFD" w:rsidRDefault="00BF2BFD" w:rsidP="00C14C6C">
            <w:pPr>
              <w:pStyle w:val="aff7"/>
              <w:ind w:firstLine="284"/>
              <w:rPr>
                <w:sz w:val="22"/>
                <w:szCs w:val="22"/>
              </w:rPr>
            </w:pPr>
            <w:r w:rsidRPr="00BF2BFD">
              <w:rPr>
                <w:sz w:val="22"/>
                <w:szCs w:val="22"/>
              </w:rPr>
              <w:t>Рынки (4.3)</w:t>
            </w:r>
          </w:p>
          <w:p w:rsidR="00BF2BFD" w:rsidRPr="00BF2BFD" w:rsidRDefault="00BF2BFD" w:rsidP="00C14C6C">
            <w:pPr>
              <w:pStyle w:val="aff7"/>
              <w:ind w:firstLine="284"/>
              <w:rPr>
                <w:sz w:val="22"/>
                <w:szCs w:val="22"/>
              </w:rPr>
            </w:pPr>
            <w:r w:rsidRPr="00BF2BFD">
              <w:rPr>
                <w:sz w:val="22"/>
                <w:szCs w:val="22"/>
              </w:rPr>
              <w:t>Магазины (4.4)</w:t>
            </w:r>
          </w:p>
          <w:p w:rsidR="00BF2BFD" w:rsidRPr="00BF2BFD" w:rsidRDefault="00BF2BFD" w:rsidP="00C14C6C">
            <w:pPr>
              <w:pStyle w:val="aff7"/>
              <w:ind w:firstLine="284"/>
              <w:rPr>
                <w:sz w:val="22"/>
                <w:szCs w:val="22"/>
              </w:rPr>
            </w:pPr>
            <w:r w:rsidRPr="00BF2BFD">
              <w:rPr>
                <w:sz w:val="22"/>
                <w:szCs w:val="22"/>
              </w:rPr>
              <w:t>Банковская и страховая деятельность (4.5)</w:t>
            </w:r>
          </w:p>
          <w:p w:rsidR="00BF2BFD" w:rsidRPr="00BF2BFD" w:rsidRDefault="00BF2BFD" w:rsidP="00C14C6C">
            <w:pPr>
              <w:pStyle w:val="aff7"/>
              <w:ind w:firstLine="284"/>
              <w:rPr>
                <w:sz w:val="22"/>
                <w:szCs w:val="22"/>
              </w:rPr>
            </w:pPr>
            <w:r w:rsidRPr="00BF2BFD">
              <w:rPr>
                <w:sz w:val="22"/>
                <w:szCs w:val="22"/>
              </w:rPr>
              <w:t>Общественное питание (4.6)</w:t>
            </w:r>
          </w:p>
          <w:p w:rsidR="00BF2BFD" w:rsidRPr="00BF2BFD" w:rsidRDefault="00BF2BFD" w:rsidP="00C14C6C">
            <w:pPr>
              <w:ind w:firstLine="284"/>
              <w:rPr>
                <w:rFonts w:ascii="Times New Roman" w:eastAsia="Arial Unicode MS" w:hAnsi="Times New Roman" w:cs="Times New Roman"/>
                <w:color w:val="000000"/>
                <w:sz w:val="22"/>
                <w:szCs w:val="22"/>
                <w:u w:color="000000"/>
              </w:rPr>
            </w:pPr>
            <w:r w:rsidRPr="00BF2BFD">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rsidR="00BF2BFD" w:rsidRPr="00BF2BFD" w:rsidRDefault="00BF2BFD" w:rsidP="00C14C6C">
            <w:pPr>
              <w:ind w:firstLine="284"/>
              <w:rPr>
                <w:rFonts w:ascii="Times New Roman" w:eastAsia="Arial Unicode MS" w:hAnsi="Times New Roman" w:cs="Times New Roman"/>
                <w:color w:val="000000"/>
                <w:sz w:val="22"/>
                <w:szCs w:val="22"/>
                <w:u w:color="000000"/>
              </w:rPr>
            </w:pPr>
            <w:r w:rsidRPr="00BF2BFD">
              <w:rPr>
                <w:rFonts w:ascii="Times New Roman" w:eastAsia="Arial Unicode MS" w:hAnsi="Times New Roman" w:cs="Times New Roman"/>
                <w:color w:val="000000"/>
                <w:sz w:val="22"/>
                <w:szCs w:val="22"/>
                <w:u w:color="000000"/>
              </w:rPr>
              <w:t>Улично-дорожная сеть (12.0.1)</w:t>
            </w:r>
          </w:p>
          <w:p w:rsidR="00BF2BFD" w:rsidRPr="00BF2BFD" w:rsidRDefault="00BF2BFD" w:rsidP="00C14C6C">
            <w:pPr>
              <w:pStyle w:val="aff7"/>
              <w:ind w:firstLine="284"/>
              <w:rPr>
                <w:sz w:val="22"/>
                <w:szCs w:val="22"/>
              </w:rPr>
            </w:pPr>
            <w:r w:rsidRPr="00BF2BFD">
              <w:rPr>
                <w:color w:val="000000"/>
                <w:sz w:val="22"/>
                <w:szCs w:val="22"/>
              </w:rPr>
              <w:t>Благоустройство территории (12.0.2)</w:t>
            </w:r>
          </w:p>
        </w:tc>
        <w:tc>
          <w:tcPr>
            <w:tcW w:w="3840" w:type="dxa"/>
          </w:tcPr>
          <w:p w:rsidR="00BF2BFD" w:rsidRPr="00BF2BFD" w:rsidRDefault="00BF2BFD" w:rsidP="00C14C6C">
            <w:pPr>
              <w:pStyle w:val="aff7"/>
              <w:ind w:firstLine="284"/>
              <w:rPr>
                <w:sz w:val="22"/>
                <w:szCs w:val="22"/>
              </w:rPr>
            </w:pPr>
            <w:r w:rsidRPr="00BF2BFD">
              <w:rPr>
                <w:sz w:val="22"/>
                <w:szCs w:val="22"/>
              </w:rPr>
              <w:t>Малоэтажная многоквартирная жилая застройка (2.1.1)</w:t>
            </w:r>
          </w:p>
          <w:p w:rsidR="00BF2BFD" w:rsidRPr="00BF2BFD" w:rsidRDefault="00BF2BFD" w:rsidP="00C14C6C">
            <w:pPr>
              <w:pStyle w:val="aff7"/>
              <w:ind w:firstLine="284"/>
              <w:rPr>
                <w:sz w:val="22"/>
                <w:szCs w:val="22"/>
              </w:rPr>
            </w:pPr>
            <w:proofErr w:type="spellStart"/>
            <w:r w:rsidRPr="00BF2BFD">
              <w:rPr>
                <w:sz w:val="22"/>
                <w:szCs w:val="22"/>
              </w:rPr>
              <w:t>Среднеэтажная</w:t>
            </w:r>
            <w:proofErr w:type="spellEnd"/>
            <w:r w:rsidRPr="00BF2BFD">
              <w:rPr>
                <w:sz w:val="22"/>
                <w:szCs w:val="22"/>
              </w:rPr>
              <w:t xml:space="preserve"> жилая застройка (2.5)</w:t>
            </w:r>
          </w:p>
          <w:p w:rsidR="00BF2BFD" w:rsidRPr="00BF2BFD" w:rsidRDefault="00BF2BFD" w:rsidP="00C14C6C">
            <w:pPr>
              <w:pStyle w:val="aff7"/>
              <w:ind w:firstLine="284"/>
              <w:rPr>
                <w:sz w:val="22"/>
                <w:szCs w:val="22"/>
              </w:rPr>
            </w:pPr>
            <w:r w:rsidRPr="00BF2BFD">
              <w:rPr>
                <w:sz w:val="22"/>
                <w:szCs w:val="22"/>
              </w:rPr>
              <w:t>Многоэтажная жилая застройка (высотная застройка) (2.6)</w:t>
            </w:r>
          </w:p>
          <w:p w:rsidR="00BF2BFD" w:rsidRPr="00BF2BFD" w:rsidRDefault="00BF2BFD" w:rsidP="00C14C6C">
            <w:pPr>
              <w:pStyle w:val="aff7"/>
              <w:ind w:firstLine="284"/>
              <w:rPr>
                <w:sz w:val="22"/>
                <w:szCs w:val="22"/>
              </w:rPr>
            </w:pPr>
            <w:r w:rsidRPr="00BF2BFD">
              <w:rPr>
                <w:sz w:val="22"/>
                <w:szCs w:val="22"/>
              </w:rPr>
              <w:t xml:space="preserve">Хранение автотранспорта (2.7.1) </w:t>
            </w:r>
          </w:p>
          <w:p w:rsidR="00BF2BFD" w:rsidRPr="00BF2BFD" w:rsidRDefault="00BF2BFD" w:rsidP="00C14C6C">
            <w:pPr>
              <w:pStyle w:val="aff7"/>
              <w:ind w:firstLine="284"/>
              <w:rPr>
                <w:sz w:val="22"/>
                <w:szCs w:val="22"/>
              </w:rPr>
            </w:pPr>
            <w:r w:rsidRPr="00BF2BFD">
              <w:rPr>
                <w:sz w:val="22"/>
                <w:szCs w:val="22"/>
              </w:rPr>
              <w:t>Гостиничное обслуживание (4.7)</w:t>
            </w:r>
          </w:p>
          <w:p w:rsidR="00BF2BFD" w:rsidRPr="00BF2BFD" w:rsidRDefault="00BF2BFD" w:rsidP="00C14C6C">
            <w:pPr>
              <w:pStyle w:val="aff7"/>
              <w:ind w:firstLine="284"/>
              <w:rPr>
                <w:sz w:val="22"/>
                <w:szCs w:val="22"/>
              </w:rPr>
            </w:pPr>
            <w:r w:rsidRPr="00BF2BFD">
              <w:rPr>
                <w:sz w:val="22"/>
                <w:szCs w:val="22"/>
              </w:rPr>
              <w:t>Трубопроводный транспорт (7.5)</w:t>
            </w:r>
          </w:p>
        </w:tc>
        <w:tc>
          <w:tcPr>
            <w:tcW w:w="3674" w:type="dxa"/>
          </w:tcPr>
          <w:p w:rsidR="00BF2BFD" w:rsidRPr="00BF2BFD" w:rsidRDefault="00BF2BFD" w:rsidP="00C14C6C">
            <w:pPr>
              <w:pStyle w:val="aff7"/>
              <w:ind w:firstLine="284"/>
              <w:rPr>
                <w:sz w:val="22"/>
                <w:szCs w:val="22"/>
              </w:rPr>
            </w:pPr>
            <w:r w:rsidRPr="00BF2BFD">
              <w:rPr>
                <w:sz w:val="22"/>
                <w:szCs w:val="22"/>
              </w:rPr>
              <w:t>Коммунальное обслуживание (3.1)</w:t>
            </w:r>
          </w:p>
          <w:p w:rsidR="00BF2BFD" w:rsidRPr="00BF2BFD" w:rsidRDefault="00BF2BFD" w:rsidP="00C14C6C">
            <w:pPr>
              <w:pStyle w:val="aff7"/>
              <w:ind w:firstLine="284"/>
              <w:rPr>
                <w:sz w:val="22"/>
                <w:szCs w:val="22"/>
              </w:rPr>
            </w:pPr>
            <w:r w:rsidRPr="00BF2BFD">
              <w:rPr>
                <w:sz w:val="22"/>
                <w:szCs w:val="22"/>
              </w:rPr>
              <w:t>Предоставление коммунальных услуг (3.1.1)</w:t>
            </w:r>
          </w:p>
          <w:p w:rsidR="00BF2BFD" w:rsidRPr="00BF2BFD" w:rsidRDefault="00BF2BFD" w:rsidP="00C14C6C">
            <w:pPr>
              <w:pStyle w:val="aff7"/>
              <w:ind w:firstLine="284"/>
              <w:rPr>
                <w:sz w:val="22"/>
                <w:szCs w:val="22"/>
              </w:rPr>
            </w:pPr>
            <w:r w:rsidRPr="00BF2BFD">
              <w:rPr>
                <w:sz w:val="22"/>
                <w:szCs w:val="22"/>
              </w:rPr>
              <w:t>Административные здания организаций, обеспечивающих предоставление коммунальных услуг (3.1.2)</w:t>
            </w:r>
          </w:p>
          <w:p w:rsidR="00BF2BFD" w:rsidRPr="00BF2BFD" w:rsidRDefault="00BF2BFD" w:rsidP="00C14C6C">
            <w:pPr>
              <w:pStyle w:val="aff7"/>
              <w:ind w:firstLine="284"/>
              <w:rPr>
                <w:sz w:val="22"/>
                <w:szCs w:val="22"/>
              </w:rPr>
            </w:pPr>
            <w:r w:rsidRPr="00BF2BFD">
              <w:rPr>
                <w:sz w:val="22"/>
                <w:szCs w:val="22"/>
              </w:rPr>
              <w:t>Служебные гаражи (4.9)</w:t>
            </w:r>
          </w:p>
        </w:tc>
      </w:tr>
      <w:tr w:rsidR="00BF2BFD" w:rsidRPr="00BB386A" w:rsidTr="00C14C6C">
        <w:tc>
          <w:tcPr>
            <w:tcW w:w="813" w:type="dxa"/>
            <w:shd w:val="clear" w:color="auto" w:fill="auto"/>
          </w:tcPr>
          <w:p w:rsidR="00BF2BFD" w:rsidRPr="00BF2BFD"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rsidR="00BF2BFD" w:rsidRPr="00BF2BFD" w:rsidRDefault="00BF2BFD" w:rsidP="00C14C6C">
            <w:pPr>
              <w:pStyle w:val="aff7"/>
              <w:ind w:firstLine="284"/>
              <w:rPr>
                <w:sz w:val="22"/>
                <w:szCs w:val="22"/>
              </w:rPr>
            </w:pPr>
            <w:r w:rsidRPr="00BF2BFD">
              <w:rPr>
                <w:sz w:val="22"/>
                <w:szCs w:val="22"/>
              </w:rPr>
              <w:t>Зона объектов торговли в границах населенных пунктов (</w:t>
            </w:r>
            <w:proofErr w:type="spellStart"/>
            <w:r w:rsidRPr="00BF2BFD">
              <w:rPr>
                <w:sz w:val="22"/>
                <w:szCs w:val="22"/>
              </w:rPr>
              <w:t>ОмТ</w:t>
            </w:r>
            <w:proofErr w:type="spellEnd"/>
            <w:r w:rsidRPr="00BF2BFD">
              <w:rPr>
                <w:sz w:val="22"/>
                <w:szCs w:val="22"/>
              </w:rPr>
              <w:t>)</w:t>
            </w:r>
          </w:p>
        </w:tc>
        <w:tc>
          <w:tcPr>
            <w:tcW w:w="4022" w:type="dxa"/>
          </w:tcPr>
          <w:p w:rsidR="00BF2BFD" w:rsidRPr="00BF2BFD" w:rsidRDefault="00BF2BFD" w:rsidP="00C14C6C">
            <w:pPr>
              <w:pStyle w:val="aff7"/>
              <w:ind w:firstLine="284"/>
              <w:rPr>
                <w:sz w:val="22"/>
                <w:szCs w:val="22"/>
              </w:rPr>
            </w:pPr>
            <w:r w:rsidRPr="00BF2BFD">
              <w:rPr>
                <w:sz w:val="22"/>
                <w:szCs w:val="22"/>
              </w:rPr>
              <w:t>Объекты торговли (торговые центры, торгово-развлекательные центры (комплексы) (4.2)</w:t>
            </w:r>
          </w:p>
          <w:p w:rsidR="00BF2BFD" w:rsidRPr="00BF2BFD" w:rsidRDefault="00BF2BFD" w:rsidP="00C14C6C">
            <w:pPr>
              <w:pStyle w:val="aff7"/>
              <w:ind w:firstLine="284"/>
              <w:rPr>
                <w:sz w:val="22"/>
                <w:szCs w:val="22"/>
              </w:rPr>
            </w:pPr>
            <w:r w:rsidRPr="00BF2BFD">
              <w:rPr>
                <w:sz w:val="22"/>
                <w:szCs w:val="22"/>
              </w:rPr>
              <w:t>Магазины (4.4)</w:t>
            </w:r>
          </w:p>
          <w:p w:rsidR="00BF2BFD" w:rsidRPr="00BF2BFD" w:rsidRDefault="00BF2BFD" w:rsidP="00C14C6C">
            <w:pPr>
              <w:ind w:firstLine="284"/>
              <w:rPr>
                <w:rFonts w:ascii="Times New Roman" w:eastAsia="Arial Unicode MS" w:hAnsi="Times New Roman" w:cs="Times New Roman"/>
                <w:color w:val="000000"/>
                <w:sz w:val="22"/>
                <w:szCs w:val="22"/>
                <w:u w:color="000000"/>
              </w:rPr>
            </w:pPr>
            <w:r w:rsidRPr="00BF2BFD">
              <w:rPr>
                <w:rFonts w:ascii="Times New Roman" w:eastAsia="Arial Unicode MS" w:hAnsi="Times New Roman" w:cs="Times New Roman"/>
                <w:color w:val="000000"/>
                <w:sz w:val="22"/>
                <w:szCs w:val="22"/>
                <w:u w:color="000000"/>
              </w:rPr>
              <w:lastRenderedPageBreak/>
              <w:t xml:space="preserve">Земельные участки (территории) общего пользования (12.0) </w:t>
            </w:r>
          </w:p>
          <w:p w:rsidR="00BF2BFD" w:rsidRPr="00BF2BFD" w:rsidRDefault="00BF2BFD" w:rsidP="00C14C6C">
            <w:pPr>
              <w:ind w:firstLine="284"/>
              <w:rPr>
                <w:rFonts w:ascii="Times New Roman" w:eastAsia="Arial Unicode MS" w:hAnsi="Times New Roman" w:cs="Times New Roman"/>
                <w:color w:val="000000"/>
                <w:sz w:val="22"/>
                <w:szCs w:val="22"/>
                <w:u w:color="000000"/>
              </w:rPr>
            </w:pPr>
            <w:r w:rsidRPr="00BF2BFD">
              <w:rPr>
                <w:rFonts w:ascii="Times New Roman" w:eastAsia="Arial Unicode MS" w:hAnsi="Times New Roman" w:cs="Times New Roman"/>
                <w:color w:val="000000"/>
                <w:sz w:val="22"/>
                <w:szCs w:val="22"/>
                <w:u w:color="000000"/>
              </w:rPr>
              <w:t>Улично-дорожная сеть (12.0.1)</w:t>
            </w:r>
          </w:p>
          <w:p w:rsidR="00BF2BFD" w:rsidRPr="00BF2BFD" w:rsidRDefault="00BF2BFD" w:rsidP="00C14C6C">
            <w:pPr>
              <w:pStyle w:val="aff7"/>
              <w:ind w:firstLine="284"/>
              <w:rPr>
                <w:sz w:val="22"/>
                <w:szCs w:val="22"/>
              </w:rPr>
            </w:pPr>
            <w:r w:rsidRPr="00BF2BFD">
              <w:rPr>
                <w:color w:val="000000"/>
                <w:sz w:val="22"/>
                <w:szCs w:val="22"/>
              </w:rPr>
              <w:t>Благоустройство территории (12.0.2)</w:t>
            </w:r>
          </w:p>
        </w:tc>
        <w:tc>
          <w:tcPr>
            <w:tcW w:w="3840" w:type="dxa"/>
          </w:tcPr>
          <w:p w:rsidR="00BF2BFD" w:rsidRPr="00BF2BFD" w:rsidRDefault="00BF2BFD" w:rsidP="00C14C6C">
            <w:pPr>
              <w:pStyle w:val="aff7"/>
              <w:ind w:firstLine="284"/>
              <w:rPr>
                <w:sz w:val="22"/>
                <w:szCs w:val="22"/>
              </w:rPr>
            </w:pPr>
            <w:r w:rsidRPr="00BF2BFD">
              <w:rPr>
                <w:sz w:val="22"/>
                <w:szCs w:val="22"/>
              </w:rPr>
              <w:lastRenderedPageBreak/>
              <w:t>Не устанавливается</w:t>
            </w:r>
          </w:p>
        </w:tc>
        <w:tc>
          <w:tcPr>
            <w:tcW w:w="3674" w:type="dxa"/>
          </w:tcPr>
          <w:p w:rsidR="00BF2BFD" w:rsidRPr="00BF2BFD" w:rsidRDefault="00BF2BFD" w:rsidP="00C14C6C">
            <w:pPr>
              <w:pStyle w:val="aff7"/>
              <w:ind w:firstLine="284"/>
              <w:rPr>
                <w:sz w:val="22"/>
                <w:szCs w:val="22"/>
              </w:rPr>
            </w:pPr>
            <w:r w:rsidRPr="00BF2BFD">
              <w:rPr>
                <w:sz w:val="22"/>
                <w:szCs w:val="22"/>
              </w:rPr>
              <w:t>Коммунальное обслуживание (3.1)</w:t>
            </w:r>
          </w:p>
          <w:p w:rsidR="00BF2BFD" w:rsidRPr="00BF2BFD" w:rsidRDefault="00BF2BFD" w:rsidP="00C14C6C">
            <w:pPr>
              <w:pStyle w:val="aff7"/>
              <w:ind w:firstLine="284"/>
              <w:rPr>
                <w:sz w:val="22"/>
                <w:szCs w:val="22"/>
              </w:rPr>
            </w:pPr>
            <w:r w:rsidRPr="00BF2BFD">
              <w:rPr>
                <w:sz w:val="22"/>
                <w:szCs w:val="22"/>
              </w:rPr>
              <w:t>Предоставление коммунальных услуг (3.1.1)</w:t>
            </w:r>
          </w:p>
          <w:p w:rsidR="00BF2BFD" w:rsidRPr="00BF2BFD" w:rsidRDefault="00BF2BFD" w:rsidP="00C14C6C">
            <w:pPr>
              <w:pStyle w:val="aff7"/>
              <w:ind w:firstLine="284"/>
              <w:rPr>
                <w:sz w:val="22"/>
                <w:szCs w:val="22"/>
              </w:rPr>
            </w:pPr>
            <w:r w:rsidRPr="00BF2BFD">
              <w:rPr>
                <w:sz w:val="22"/>
                <w:szCs w:val="22"/>
              </w:rPr>
              <w:lastRenderedPageBreak/>
              <w:t>Административные здания организаций, обеспечивающих предоставление коммунальных услуг (3.1.2)</w:t>
            </w:r>
          </w:p>
          <w:p w:rsidR="00BF2BFD" w:rsidRPr="00BF2BFD" w:rsidRDefault="00BF2BFD" w:rsidP="00C14C6C">
            <w:pPr>
              <w:pStyle w:val="aff7"/>
              <w:ind w:firstLine="284"/>
              <w:rPr>
                <w:sz w:val="22"/>
                <w:szCs w:val="22"/>
              </w:rPr>
            </w:pPr>
            <w:r w:rsidRPr="00BF2BFD">
              <w:rPr>
                <w:sz w:val="22"/>
                <w:szCs w:val="22"/>
              </w:rPr>
              <w:t>Общественное питание (4.6)</w:t>
            </w:r>
          </w:p>
          <w:p w:rsidR="00BF2BFD" w:rsidRPr="00BF2BFD" w:rsidRDefault="00BF2BFD" w:rsidP="00C14C6C">
            <w:pPr>
              <w:pStyle w:val="aff7"/>
              <w:ind w:firstLine="284"/>
              <w:rPr>
                <w:sz w:val="22"/>
                <w:szCs w:val="22"/>
              </w:rPr>
            </w:pPr>
            <w:r w:rsidRPr="00BF2BFD">
              <w:rPr>
                <w:sz w:val="22"/>
                <w:szCs w:val="22"/>
              </w:rPr>
              <w:t>Служебные гаражи (4.9)</w:t>
            </w:r>
          </w:p>
        </w:tc>
      </w:tr>
      <w:tr w:rsidR="00BF2BFD" w:rsidRPr="00BB386A" w:rsidTr="00C14C6C">
        <w:tc>
          <w:tcPr>
            <w:tcW w:w="813" w:type="dxa"/>
            <w:shd w:val="clear" w:color="auto" w:fill="auto"/>
          </w:tcPr>
          <w:p w:rsidR="00BF2BFD" w:rsidRPr="00BF2BFD"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rsidR="00BF2BFD" w:rsidRPr="00BF2BFD" w:rsidRDefault="00BF2BFD" w:rsidP="00C14C6C">
            <w:pPr>
              <w:pStyle w:val="aff7"/>
              <w:ind w:firstLine="284"/>
              <w:rPr>
                <w:sz w:val="22"/>
                <w:szCs w:val="22"/>
              </w:rPr>
            </w:pPr>
            <w:r w:rsidRPr="00BF2BFD">
              <w:rPr>
                <w:sz w:val="22"/>
                <w:szCs w:val="22"/>
              </w:rPr>
              <w:t>Зона объектов общественного питания в границах населенных пунктов (</w:t>
            </w:r>
            <w:proofErr w:type="spellStart"/>
            <w:r w:rsidRPr="00BF2BFD">
              <w:rPr>
                <w:sz w:val="22"/>
                <w:szCs w:val="22"/>
              </w:rPr>
              <w:t>ОмОп</w:t>
            </w:r>
            <w:proofErr w:type="spellEnd"/>
            <w:r w:rsidRPr="00BF2BFD">
              <w:rPr>
                <w:sz w:val="22"/>
                <w:szCs w:val="22"/>
              </w:rPr>
              <w:t>)</w:t>
            </w:r>
          </w:p>
        </w:tc>
        <w:tc>
          <w:tcPr>
            <w:tcW w:w="4022" w:type="dxa"/>
          </w:tcPr>
          <w:p w:rsidR="00BF2BFD" w:rsidRPr="00BF2BFD" w:rsidRDefault="00BF2BFD" w:rsidP="00C14C6C">
            <w:pPr>
              <w:pStyle w:val="aff7"/>
              <w:ind w:firstLine="284"/>
              <w:rPr>
                <w:sz w:val="22"/>
                <w:szCs w:val="22"/>
              </w:rPr>
            </w:pPr>
            <w:r w:rsidRPr="00BF2BFD">
              <w:rPr>
                <w:sz w:val="22"/>
                <w:szCs w:val="22"/>
              </w:rPr>
              <w:t>Общественное питание (4.6)</w:t>
            </w:r>
          </w:p>
          <w:p w:rsidR="00BF2BFD" w:rsidRPr="00BF2BFD" w:rsidRDefault="00BF2BFD" w:rsidP="00C14C6C">
            <w:pPr>
              <w:ind w:firstLine="284"/>
              <w:rPr>
                <w:rFonts w:ascii="Times New Roman" w:eastAsia="Arial Unicode MS" w:hAnsi="Times New Roman" w:cs="Times New Roman"/>
                <w:color w:val="000000"/>
                <w:sz w:val="22"/>
                <w:szCs w:val="22"/>
                <w:u w:color="000000"/>
              </w:rPr>
            </w:pPr>
            <w:r w:rsidRPr="00BF2BFD">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rsidR="00BF2BFD" w:rsidRPr="00BF2BFD" w:rsidRDefault="00BF2BFD" w:rsidP="00C14C6C">
            <w:pPr>
              <w:ind w:firstLine="284"/>
              <w:rPr>
                <w:rFonts w:ascii="Times New Roman" w:eastAsia="Arial Unicode MS" w:hAnsi="Times New Roman" w:cs="Times New Roman"/>
                <w:color w:val="000000"/>
                <w:sz w:val="22"/>
                <w:szCs w:val="22"/>
                <w:u w:color="000000"/>
              </w:rPr>
            </w:pPr>
            <w:r w:rsidRPr="00BF2BFD">
              <w:rPr>
                <w:rFonts w:ascii="Times New Roman" w:eastAsia="Arial Unicode MS" w:hAnsi="Times New Roman" w:cs="Times New Roman"/>
                <w:color w:val="000000"/>
                <w:sz w:val="22"/>
                <w:szCs w:val="22"/>
                <w:u w:color="000000"/>
              </w:rPr>
              <w:t>Улично-дорожная сеть (12.0.1)</w:t>
            </w:r>
          </w:p>
          <w:p w:rsidR="00BF2BFD" w:rsidRPr="00BF2BFD" w:rsidRDefault="00BF2BFD" w:rsidP="00C14C6C">
            <w:pPr>
              <w:pStyle w:val="aff7"/>
              <w:ind w:firstLine="284"/>
              <w:rPr>
                <w:sz w:val="22"/>
                <w:szCs w:val="22"/>
              </w:rPr>
            </w:pPr>
            <w:r w:rsidRPr="00BF2BFD">
              <w:rPr>
                <w:color w:val="000000"/>
                <w:sz w:val="22"/>
                <w:szCs w:val="22"/>
              </w:rPr>
              <w:t>Благоустройство территории (12.0.2)</w:t>
            </w:r>
          </w:p>
        </w:tc>
        <w:tc>
          <w:tcPr>
            <w:tcW w:w="3840" w:type="dxa"/>
          </w:tcPr>
          <w:p w:rsidR="00BF2BFD" w:rsidRPr="00BF2BFD" w:rsidRDefault="00BF2BFD" w:rsidP="00C14C6C">
            <w:pPr>
              <w:pStyle w:val="aff7"/>
              <w:ind w:firstLine="284"/>
              <w:rPr>
                <w:sz w:val="22"/>
                <w:szCs w:val="22"/>
              </w:rPr>
            </w:pPr>
            <w:r w:rsidRPr="00BF2BFD">
              <w:rPr>
                <w:sz w:val="22"/>
                <w:szCs w:val="22"/>
              </w:rPr>
              <w:t>Не устанавливается</w:t>
            </w:r>
          </w:p>
        </w:tc>
        <w:tc>
          <w:tcPr>
            <w:tcW w:w="3674" w:type="dxa"/>
          </w:tcPr>
          <w:p w:rsidR="00BF2BFD" w:rsidRPr="00BF2BFD" w:rsidRDefault="00BF2BFD" w:rsidP="00C14C6C">
            <w:pPr>
              <w:pStyle w:val="aff7"/>
              <w:ind w:firstLine="284"/>
              <w:rPr>
                <w:sz w:val="22"/>
                <w:szCs w:val="22"/>
              </w:rPr>
            </w:pPr>
            <w:r w:rsidRPr="00BF2BFD">
              <w:rPr>
                <w:sz w:val="22"/>
                <w:szCs w:val="22"/>
              </w:rPr>
              <w:t>Коммунальное обслуживание (3.1)</w:t>
            </w:r>
          </w:p>
          <w:p w:rsidR="00BF2BFD" w:rsidRPr="00BF2BFD" w:rsidRDefault="00BF2BFD" w:rsidP="00C14C6C">
            <w:pPr>
              <w:pStyle w:val="aff7"/>
              <w:ind w:firstLine="284"/>
              <w:rPr>
                <w:sz w:val="22"/>
                <w:szCs w:val="22"/>
              </w:rPr>
            </w:pPr>
            <w:r w:rsidRPr="00BF2BFD">
              <w:rPr>
                <w:sz w:val="22"/>
                <w:szCs w:val="22"/>
              </w:rPr>
              <w:t>Предоставление коммунальных услуг (3.1.1)</w:t>
            </w:r>
          </w:p>
          <w:p w:rsidR="00BF2BFD" w:rsidRPr="00BF2BFD" w:rsidRDefault="00BF2BFD" w:rsidP="00C14C6C">
            <w:pPr>
              <w:pStyle w:val="aff7"/>
              <w:ind w:firstLine="284"/>
              <w:rPr>
                <w:sz w:val="22"/>
                <w:szCs w:val="22"/>
              </w:rPr>
            </w:pPr>
            <w:r w:rsidRPr="00BF2BFD">
              <w:rPr>
                <w:sz w:val="22"/>
                <w:szCs w:val="22"/>
              </w:rPr>
              <w:t>Административные здания организаций, обеспечивающих предоставление коммунальных услуг (3.1.2)</w:t>
            </w:r>
          </w:p>
          <w:p w:rsidR="00BF2BFD" w:rsidRPr="00BF2BFD" w:rsidRDefault="00BF2BFD" w:rsidP="00C14C6C">
            <w:pPr>
              <w:pStyle w:val="aff7"/>
              <w:ind w:firstLine="284"/>
              <w:rPr>
                <w:sz w:val="22"/>
                <w:szCs w:val="22"/>
              </w:rPr>
            </w:pPr>
            <w:r w:rsidRPr="00BF2BFD">
              <w:rPr>
                <w:sz w:val="22"/>
                <w:szCs w:val="22"/>
              </w:rPr>
              <w:t>Магазины (4.4)</w:t>
            </w:r>
          </w:p>
          <w:p w:rsidR="00BF2BFD" w:rsidRPr="00BF2BFD" w:rsidRDefault="00BF2BFD" w:rsidP="00C14C6C">
            <w:pPr>
              <w:pStyle w:val="aff7"/>
              <w:ind w:firstLine="284"/>
              <w:rPr>
                <w:sz w:val="22"/>
                <w:szCs w:val="22"/>
              </w:rPr>
            </w:pPr>
            <w:r w:rsidRPr="00BF2BFD">
              <w:rPr>
                <w:sz w:val="22"/>
                <w:szCs w:val="22"/>
              </w:rPr>
              <w:t>Служебные гаражи (4.9)</w:t>
            </w:r>
          </w:p>
        </w:tc>
      </w:tr>
      <w:tr w:rsidR="00BF2BFD" w:rsidRPr="0008077E" w:rsidTr="00C14C6C">
        <w:tc>
          <w:tcPr>
            <w:tcW w:w="813" w:type="dxa"/>
            <w:shd w:val="clear" w:color="auto" w:fill="auto"/>
          </w:tcPr>
          <w:p w:rsidR="00BF2BFD" w:rsidRPr="00641021"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rsidR="00BF2BFD" w:rsidRPr="0008077E" w:rsidRDefault="00BF2BFD" w:rsidP="00C14C6C">
            <w:pPr>
              <w:pStyle w:val="aff7"/>
              <w:ind w:firstLine="284"/>
              <w:rPr>
                <w:sz w:val="22"/>
                <w:szCs w:val="22"/>
              </w:rPr>
            </w:pPr>
            <w:r w:rsidRPr="0008077E">
              <w:rPr>
                <w:sz w:val="22"/>
                <w:szCs w:val="22"/>
              </w:rPr>
              <w:t>Зона обслуживания объектов, необходимых для осуществления производственной и предпринимательской деятельности (</w:t>
            </w:r>
            <w:proofErr w:type="spellStart"/>
            <w:r w:rsidRPr="0008077E">
              <w:rPr>
                <w:sz w:val="22"/>
                <w:szCs w:val="22"/>
              </w:rPr>
              <w:t>ОмПП</w:t>
            </w:r>
            <w:proofErr w:type="spellEnd"/>
            <w:r w:rsidRPr="0008077E">
              <w:rPr>
                <w:sz w:val="22"/>
                <w:szCs w:val="22"/>
              </w:rPr>
              <w:t>)</w:t>
            </w:r>
          </w:p>
        </w:tc>
        <w:tc>
          <w:tcPr>
            <w:tcW w:w="4022" w:type="dxa"/>
          </w:tcPr>
          <w:p w:rsidR="00BF2BFD" w:rsidRPr="0008077E" w:rsidRDefault="00BF2BFD" w:rsidP="00C14C6C">
            <w:pPr>
              <w:pStyle w:val="aff7"/>
              <w:ind w:firstLine="284"/>
              <w:rPr>
                <w:sz w:val="22"/>
                <w:szCs w:val="22"/>
              </w:rPr>
            </w:pPr>
            <w:r w:rsidRPr="0008077E">
              <w:rPr>
                <w:sz w:val="22"/>
                <w:szCs w:val="22"/>
              </w:rPr>
              <w:t>Коммунальное обслуживание (3.1)</w:t>
            </w:r>
          </w:p>
          <w:p w:rsidR="00BF2BFD" w:rsidRPr="0008077E" w:rsidRDefault="00BF2BFD" w:rsidP="00C14C6C">
            <w:pPr>
              <w:pStyle w:val="aff7"/>
              <w:ind w:firstLine="284"/>
              <w:rPr>
                <w:sz w:val="22"/>
                <w:szCs w:val="22"/>
              </w:rPr>
            </w:pPr>
            <w:r w:rsidRPr="0008077E">
              <w:rPr>
                <w:sz w:val="22"/>
                <w:szCs w:val="22"/>
              </w:rPr>
              <w:t>Предоставление коммунальных услуг (3.1.1)</w:t>
            </w:r>
          </w:p>
          <w:p w:rsidR="00BF2BFD" w:rsidRPr="0008077E" w:rsidRDefault="00BF2BFD" w:rsidP="00C14C6C">
            <w:pPr>
              <w:pStyle w:val="aff7"/>
              <w:ind w:firstLine="284"/>
              <w:rPr>
                <w:sz w:val="22"/>
                <w:szCs w:val="22"/>
              </w:rPr>
            </w:pPr>
            <w:r w:rsidRPr="0008077E">
              <w:rPr>
                <w:sz w:val="22"/>
                <w:szCs w:val="22"/>
              </w:rPr>
              <w:t>Административные здания организаций, обеспечивающих предоставление коммунальных услуг (3.1.2)</w:t>
            </w:r>
          </w:p>
          <w:p w:rsidR="00BF2BFD" w:rsidRPr="0008077E" w:rsidRDefault="00BF2BFD" w:rsidP="00C14C6C">
            <w:pPr>
              <w:pStyle w:val="aff7"/>
              <w:ind w:firstLine="284"/>
              <w:rPr>
                <w:sz w:val="22"/>
                <w:szCs w:val="22"/>
              </w:rPr>
            </w:pPr>
            <w:r w:rsidRPr="0008077E">
              <w:rPr>
                <w:sz w:val="22"/>
                <w:szCs w:val="22"/>
              </w:rPr>
              <w:t>Оказание услуг связи (3.2.3)</w:t>
            </w:r>
          </w:p>
          <w:p w:rsidR="00BF2BFD" w:rsidRPr="0008077E" w:rsidRDefault="00BF2BFD" w:rsidP="00C14C6C">
            <w:pPr>
              <w:ind w:firstLine="284"/>
              <w:rPr>
                <w:rFonts w:ascii="Times New Roman" w:hAnsi="Times New Roman" w:cs="Times New Roman"/>
                <w:sz w:val="22"/>
                <w:szCs w:val="22"/>
              </w:rPr>
            </w:pPr>
            <w:r w:rsidRPr="0008077E">
              <w:rPr>
                <w:rFonts w:ascii="Times New Roman" w:hAnsi="Times New Roman" w:cs="Times New Roman"/>
                <w:sz w:val="22"/>
                <w:szCs w:val="22"/>
              </w:rPr>
              <w:t>Здравоохранение (3.4)</w:t>
            </w:r>
          </w:p>
          <w:p w:rsidR="00BF2BFD" w:rsidRPr="0008077E" w:rsidRDefault="00BF2BFD" w:rsidP="00C14C6C">
            <w:pPr>
              <w:ind w:firstLine="284"/>
              <w:rPr>
                <w:rFonts w:ascii="Times New Roman" w:hAnsi="Times New Roman" w:cs="Times New Roman"/>
                <w:sz w:val="22"/>
                <w:szCs w:val="22"/>
              </w:rPr>
            </w:pPr>
            <w:r w:rsidRPr="0008077E">
              <w:rPr>
                <w:rFonts w:ascii="Times New Roman" w:hAnsi="Times New Roman" w:cs="Times New Roman"/>
                <w:sz w:val="22"/>
                <w:szCs w:val="22"/>
              </w:rPr>
              <w:t>Амбулаторно-поликлиническое обслуживание (3.4.1)</w:t>
            </w:r>
          </w:p>
          <w:p w:rsidR="00BF2BFD" w:rsidRPr="0008077E" w:rsidRDefault="00BF2BFD" w:rsidP="00C14C6C">
            <w:pPr>
              <w:ind w:firstLine="284"/>
              <w:rPr>
                <w:rFonts w:ascii="Times New Roman" w:hAnsi="Times New Roman" w:cs="Times New Roman"/>
                <w:sz w:val="22"/>
                <w:szCs w:val="22"/>
              </w:rPr>
            </w:pPr>
            <w:r w:rsidRPr="0008077E">
              <w:rPr>
                <w:rFonts w:ascii="Times New Roman" w:hAnsi="Times New Roman" w:cs="Times New Roman"/>
                <w:sz w:val="22"/>
                <w:szCs w:val="22"/>
              </w:rPr>
              <w:t>Стационарное медицинское обслуживание (3.4.2)</w:t>
            </w:r>
          </w:p>
          <w:p w:rsidR="00BF2BFD" w:rsidRPr="0008077E" w:rsidRDefault="00BF2BFD" w:rsidP="00C14C6C">
            <w:pPr>
              <w:ind w:firstLine="284"/>
              <w:rPr>
                <w:rFonts w:ascii="Times New Roman" w:hAnsi="Times New Roman" w:cs="Times New Roman"/>
                <w:sz w:val="22"/>
                <w:szCs w:val="22"/>
              </w:rPr>
            </w:pPr>
            <w:r w:rsidRPr="0008077E">
              <w:rPr>
                <w:rFonts w:ascii="Times New Roman" w:hAnsi="Times New Roman" w:cs="Times New Roman"/>
                <w:sz w:val="22"/>
                <w:szCs w:val="22"/>
              </w:rPr>
              <w:lastRenderedPageBreak/>
              <w:t>Медицинские организации особого назначения (3.4.3)</w:t>
            </w:r>
          </w:p>
          <w:p w:rsidR="00BF2BFD" w:rsidRPr="0008077E" w:rsidRDefault="00BF2BFD" w:rsidP="00C14C6C">
            <w:pPr>
              <w:pStyle w:val="aff7"/>
              <w:ind w:firstLine="284"/>
              <w:rPr>
                <w:sz w:val="22"/>
                <w:szCs w:val="22"/>
              </w:rPr>
            </w:pPr>
            <w:r w:rsidRPr="0008077E">
              <w:rPr>
                <w:sz w:val="22"/>
                <w:szCs w:val="22"/>
              </w:rPr>
              <w:t>Служебные гаражи (4.9)</w:t>
            </w:r>
          </w:p>
          <w:p w:rsidR="00BF2BFD" w:rsidRPr="0008077E" w:rsidRDefault="00BF2BFD" w:rsidP="00C14C6C">
            <w:pPr>
              <w:pStyle w:val="aff7"/>
              <w:ind w:firstLine="284"/>
              <w:rPr>
                <w:sz w:val="22"/>
                <w:szCs w:val="22"/>
              </w:rPr>
            </w:pPr>
            <w:r w:rsidRPr="0008077E">
              <w:rPr>
                <w:sz w:val="22"/>
                <w:szCs w:val="22"/>
              </w:rPr>
              <w:t>Трубопроводный транспорт (7.5)</w:t>
            </w:r>
          </w:p>
          <w:p w:rsidR="00BF2BFD" w:rsidRPr="0008077E" w:rsidRDefault="00BF2BFD" w:rsidP="00C14C6C">
            <w:pPr>
              <w:ind w:firstLine="284"/>
              <w:rPr>
                <w:rFonts w:ascii="Times New Roman" w:eastAsia="Arial Unicode MS" w:hAnsi="Times New Roman" w:cs="Times New Roman"/>
                <w:color w:val="000000"/>
                <w:sz w:val="22"/>
                <w:szCs w:val="22"/>
                <w:u w:color="000000"/>
              </w:rPr>
            </w:pPr>
            <w:r w:rsidRPr="0008077E">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rsidR="00BF2BFD" w:rsidRPr="0008077E" w:rsidRDefault="00BF2BFD" w:rsidP="00C14C6C">
            <w:pPr>
              <w:ind w:firstLine="284"/>
              <w:rPr>
                <w:rFonts w:ascii="Times New Roman" w:eastAsia="Arial Unicode MS" w:hAnsi="Times New Roman" w:cs="Times New Roman"/>
                <w:color w:val="000000"/>
                <w:sz w:val="22"/>
                <w:szCs w:val="22"/>
                <w:u w:color="000000"/>
              </w:rPr>
            </w:pPr>
            <w:r w:rsidRPr="0008077E">
              <w:rPr>
                <w:rFonts w:ascii="Times New Roman" w:eastAsia="Arial Unicode MS" w:hAnsi="Times New Roman" w:cs="Times New Roman"/>
                <w:color w:val="000000"/>
                <w:sz w:val="22"/>
                <w:szCs w:val="22"/>
                <w:u w:color="000000"/>
              </w:rPr>
              <w:t>Улично-дорожная сеть (12.0.1)</w:t>
            </w:r>
          </w:p>
          <w:p w:rsidR="00BF2BFD" w:rsidRPr="0008077E" w:rsidRDefault="00BF2BFD" w:rsidP="00C14C6C">
            <w:pPr>
              <w:pStyle w:val="aff7"/>
              <w:ind w:firstLine="284"/>
              <w:rPr>
                <w:sz w:val="22"/>
                <w:szCs w:val="22"/>
              </w:rPr>
            </w:pPr>
            <w:r w:rsidRPr="0008077E">
              <w:rPr>
                <w:color w:val="000000"/>
                <w:sz w:val="22"/>
                <w:szCs w:val="22"/>
              </w:rPr>
              <w:t>Благоустройство территории (12.0.2)</w:t>
            </w:r>
          </w:p>
        </w:tc>
        <w:tc>
          <w:tcPr>
            <w:tcW w:w="3840" w:type="dxa"/>
          </w:tcPr>
          <w:p w:rsidR="00BF2BFD" w:rsidRPr="0008077E" w:rsidRDefault="00BF2BFD" w:rsidP="00C14C6C">
            <w:pPr>
              <w:pStyle w:val="aff7"/>
              <w:ind w:firstLine="284"/>
              <w:rPr>
                <w:sz w:val="22"/>
                <w:szCs w:val="22"/>
              </w:rPr>
            </w:pPr>
            <w:r w:rsidRPr="0008077E">
              <w:rPr>
                <w:sz w:val="22"/>
                <w:szCs w:val="22"/>
              </w:rPr>
              <w:lastRenderedPageBreak/>
              <w:t>Склад (6.9)</w:t>
            </w:r>
          </w:p>
          <w:p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Складские площадки (6.9.1)</w:t>
            </w:r>
          </w:p>
        </w:tc>
        <w:tc>
          <w:tcPr>
            <w:tcW w:w="3674" w:type="dxa"/>
          </w:tcPr>
          <w:p w:rsidR="00BF2BFD" w:rsidRPr="0008077E" w:rsidRDefault="00BF2BFD" w:rsidP="00C14C6C">
            <w:pPr>
              <w:pStyle w:val="aff7"/>
              <w:ind w:firstLine="284"/>
              <w:rPr>
                <w:sz w:val="22"/>
                <w:szCs w:val="22"/>
              </w:rPr>
            </w:pPr>
            <w:r w:rsidRPr="0008077E">
              <w:rPr>
                <w:sz w:val="22"/>
                <w:szCs w:val="22"/>
              </w:rPr>
              <w:t>Не устанавливается</w:t>
            </w:r>
          </w:p>
        </w:tc>
      </w:tr>
      <w:tr w:rsidR="00BF2BFD" w:rsidRPr="00BB386A" w:rsidTr="00C14C6C">
        <w:tc>
          <w:tcPr>
            <w:tcW w:w="813" w:type="dxa"/>
            <w:shd w:val="clear" w:color="auto" w:fill="auto"/>
          </w:tcPr>
          <w:p w:rsidR="00BF2BFD" w:rsidRPr="00C01851" w:rsidRDefault="00BF2BFD" w:rsidP="00BF2BFD">
            <w:pPr>
              <w:pStyle w:val="af9"/>
              <w:numPr>
                <w:ilvl w:val="1"/>
                <w:numId w:val="8"/>
              </w:numPr>
              <w:spacing w:after="0" w:line="240" w:lineRule="auto"/>
              <w:ind w:left="0" w:firstLine="284"/>
              <w:contextualSpacing w:val="0"/>
              <w:jc w:val="left"/>
              <w:rPr>
                <w:color w:val="222A35"/>
              </w:rPr>
            </w:pPr>
          </w:p>
        </w:tc>
        <w:tc>
          <w:tcPr>
            <w:tcW w:w="2960" w:type="dxa"/>
            <w:shd w:val="clear" w:color="auto" w:fill="auto"/>
          </w:tcPr>
          <w:p w:rsidR="00BF2BFD" w:rsidRPr="00C01851" w:rsidRDefault="00BF2BFD" w:rsidP="00C14C6C">
            <w:pPr>
              <w:ind w:firstLine="284"/>
              <w:rPr>
                <w:rFonts w:ascii="Times New Roman" w:hAnsi="Times New Roman" w:cs="Times New Roman"/>
                <w:color w:val="222A35"/>
                <w:sz w:val="22"/>
                <w:szCs w:val="22"/>
              </w:rPr>
            </w:pPr>
            <w:r w:rsidRPr="00C01851">
              <w:rPr>
                <w:rFonts w:ascii="Times New Roman" w:eastAsia="Arial Unicode MS" w:hAnsi="Times New Roman" w:cs="Times New Roman"/>
                <w:color w:val="222A35"/>
                <w:sz w:val="22"/>
                <w:szCs w:val="22"/>
                <w:u w:color="000000"/>
              </w:rPr>
              <w:t>Зона дошкольных образовательных и общеобразовательных организаций (</w:t>
            </w:r>
            <w:proofErr w:type="spellStart"/>
            <w:r w:rsidRPr="00C01851">
              <w:rPr>
                <w:rFonts w:ascii="Times New Roman" w:eastAsia="Arial Unicode MS" w:hAnsi="Times New Roman" w:cs="Times New Roman"/>
                <w:color w:val="222A35"/>
                <w:sz w:val="22"/>
                <w:szCs w:val="22"/>
                <w:u w:color="000000"/>
              </w:rPr>
              <w:t>ОсДсШ</w:t>
            </w:r>
            <w:proofErr w:type="spellEnd"/>
            <w:r w:rsidRPr="00C01851">
              <w:rPr>
                <w:rFonts w:ascii="Times New Roman" w:eastAsia="Arial Unicode MS" w:hAnsi="Times New Roman" w:cs="Times New Roman"/>
                <w:color w:val="222A35"/>
                <w:sz w:val="22"/>
                <w:szCs w:val="22"/>
                <w:u w:color="000000"/>
              </w:rPr>
              <w:t>)</w:t>
            </w:r>
          </w:p>
        </w:tc>
        <w:tc>
          <w:tcPr>
            <w:tcW w:w="4022" w:type="dxa"/>
          </w:tcPr>
          <w:p w:rsidR="00BF2BFD" w:rsidRPr="00C01851" w:rsidRDefault="00BF2BFD" w:rsidP="00C14C6C">
            <w:pPr>
              <w:pStyle w:val="aff7"/>
              <w:ind w:firstLine="284"/>
              <w:rPr>
                <w:color w:val="222A35"/>
              </w:rPr>
            </w:pPr>
            <w:r w:rsidRPr="00C01851">
              <w:rPr>
                <w:color w:val="222A35"/>
              </w:rPr>
              <w:t>Дошкольное, начальное и среднее общее образование (3.5.1)</w:t>
            </w:r>
          </w:p>
          <w:p w:rsidR="00BF2BFD" w:rsidRPr="00C01851" w:rsidRDefault="00BF2BFD" w:rsidP="00C14C6C">
            <w:pPr>
              <w:ind w:firstLine="284"/>
              <w:rPr>
                <w:rFonts w:ascii="Times New Roman" w:eastAsia="Arial Unicode MS" w:hAnsi="Times New Roman" w:cs="Times New Roman"/>
                <w:color w:val="222A35"/>
                <w:sz w:val="22"/>
                <w:szCs w:val="22"/>
                <w:u w:color="000000"/>
              </w:rPr>
            </w:pPr>
            <w:r w:rsidRPr="00C01851">
              <w:rPr>
                <w:rFonts w:ascii="Times New Roman" w:eastAsia="Arial Unicode MS" w:hAnsi="Times New Roman" w:cs="Times New Roman"/>
                <w:color w:val="222A35"/>
                <w:sz w:val="22"/>
                <w:szCs w:val="22"/>
                <w:u w:color="000000"/>
              </w:rPr>
              <w:t xml:space="preserve">Земельные участки (территории) общего пользования (12.0) </w:t>
            </w:r>
          </w:p>
          <w:p w:rsidR="00BF2BFD" w:rsidRPr="00C01851" w:rsidRDefault="00BF2BFD" w:rsidP="00C14C6C">
            <w:pPr>
              <w:ind w:firstLine="284"/>
              <w:rPr>
                <w:rFonts w:ascii="Times New Roman" w:eastAsia="Arial Unicode MS" w:hAnsi="Times New Roman" w:cs="Times New Roman"/>
                <w:color w:val="222A35"/>
                <w:sz w:val="22"/>
                <w:szCs w:val="22"/>
                <w:u w:color="000000"/>
              </w:rPr>
            </w:pPr>
            <w:r w:rsidRPr="00C01851">
              <w:rPr>
                <w:rFonts w:ascii="Times New Roman" w:eastAsia="Arial Unicode MS" w:hAnsi="Times New Roman" w:cs="Times New Roman"/>
                <w:color w:val="222A35"/>
                <w:sz w:val="22"/>
                <w:szCs w:val="22"/>
                <w:u w:color="000000"/>
              </w:rPr>
              <w:t>Улично-дорожная сеть (12.0.1)</w:t>
            </w:r>
          </w:p>
          <w:p w:rsidR="00BF2BFD" w:rsidRPr="00C01851" w:rsidRDefault="00BF2BFD" w:rsidP="00C14C6C">
            <w:pPr>
              <w:pStyle w:val="aff7"/>
              <w:ind w:firstLine="284"/>
              <w:rPr>
                <w:color w:val="222A35"/>
              </w:rPr>
            </w:pPr>
            <w:r w:rsidRPr="00C01851">
              <w:rPr>
                <w:color w:val="222A35"/>
              </w:rPr>
              <w:t>Благоустройство территории (12.0.2)</w:t>
            </w:r>
          </w:p>
        </w:tc>
        <w:tc>
          <w:tcPr>
            <w:tcW w:w="3840" w:type="dxa"/>
          </w:tcPr>
          <w:p w:rsidR="00BF2BFD" w:rsidRPr="00C01851" w:rsidRDefault="00BF2BFD" w:rsidP="00C14C6C">
            <w:pPr>
              <w:pStyle w:val="aff7"/>
              <w:ind w:firstLine="284"/>
              <w:rPr>
                <w:color w:val="222A35"/>
              </w:rPr>
            </w:pPr>
            <w:r w:rsidRPr="00C01851">
              <w:rPr>
                <w:color w:val="222A35"/>
              </w:rPr>
              <w:t>Не устанавливается</w:t>
            </w:r>
          </w:p>
        </w:tc>
        <w:tc>
          <w:tcPr>
            <w:tcW w:w="3674" w:type="dxa"/>
          </w:tcPr>
          <w:p w:rsidR="00BF2BFD" w:rsidRPr="00C01851" w:rsidRDefault="00BF2BFD" w:rsidP="00C14C6C">
            <w:pPr>
              <w:pStyle w:val="aff7"/>
              <w:ind w:firstLine="284"/>
              <w:rPr>
                <w:color w:val="222A35"/>
              </w:rPr>
            </w:pPr>
            <w:r w:rsidRPr="00C01851">
              <w:rPr>
                <w:color w:val="222A35"/>
              </w:rPr>
              <w:t>Не устанавливается</w:t>
            </w:r>
          </w:p>
        </w:tc>
      </w:tr>
      <w:tr w:rsidR="00BF2BFD" w:rsidRPr="00BB386A" w:rsidTr="00C14C6C">
        <w:tc>
          <w:tcPr>
            <w:tcW w:w="813" w:type="dxa"/>
            <w:shd w:val="clear" w:color="auto" w:fill="auto"/>
          </w:tcPr>
          <w:p w:rsidR="00BF2BFD" w:rsidRPr="00BB386A" w:rsidRDefault="00BF2BFD" w:rsidP="0008077E">
            <w:pPr>
              <w:pStyle w:val="af9"/>
              <w:numPr>
                <w:ilvl w:val="1"/>
                <w:numId w:val="8"/>
              </w:numPr>
              <w:spacing w:after="0" w:line="240" w:lineRule="auto"/>
              <w:ind w:left="0" w:firstLine="284"/>
              <w:contextualSpacing w:val="0"/>
              <w:jc w:val="left"/>
            </w:pPr>
          </w:p>
        </w:tc>
        <w:tc>
          <w:tcPr>
            <w:tcW w:w="2960" w:type="dxa"/>
            <w:shd w:val="clear" w:color="auto" w:fill="auto"/>
          </w:tcPr>
          <w:p w:rsidR="00BF2BFD" w:rsidRPr="0008077E" w:rsidRDefault="00BF2BFD" w:rsidP="00C14C6C">
            <w:pPr>
              <w:pStyle w:val="aff7"/>
              <w:ind w:firstLine="284"/>
              <w:rPr>
                <w:sz w:val="22"/>
                <w:szCs w:val="22"/>
              </w:rPr>
            </w:pPr>
            <w:r w:rsidRPr="0008077E">
              <w:rPr>
                <w:sz w:val="22"/>
                <w:szCs w:val="22"/>
              </w:rPr>
              <w:t>Зона объектов культуры и искусства (</w:t>
            </w:r>
            <w:proofErr w:type="spellStart"/>
            <w:r w:rsidRPr="0008077E">
              <w:rPr>
                <w:sz w:val="22"/>
                <w:szCs w:val="22"/>
              </w:rPr>
              <w:t>ОсКи</w:t>
            </w:r>
            <w:proofErr w:type="spellEnd"/>
            <w:r w:rsidRPr="0008077E">
              <w:rPr>
                <w:sz w:val="22"/>
                <w:szCs w:val="22"/>
              </w:rPr>
              <w:t>)</w:t>
            </w:r>
          </w:p>
        </w:tc>
        <w:tc>
          <w:tcPr>
            <w:tcW w:w="4022" w:type="dxa"/>
          </w:tcPr>
          <w:p w:rsidR="00BF2BFD" w:rsidRPr="0008077E" w:rsidRDefault="00BF2BFD" w:rsidP="00C14C6C">
            <w:pPr>
              <w:pStyle w:val="aff7"/>
              <w:ind w:firstLine="284"/>
              <w:rPr>
                <w:sz w:val="22"/>
                <w:szCs w:val="22"/>
              </w:rPr>
            </w:pPr>
            <w:r w:rsidRPr="0008077E">
              <w:rPr>
                <w:sz w:val="22"/>
                <w:szCs w:val="22"/>
              </w:rPr>
              <w:t xml:space="preserve">Культурное развитие (3.6) </w:t>
            </w:r>
          </w:p>
          <w:p w:rsidR="00BF2BFD" w:rsidRPr="0008077E" w:rsidRDefault="00BF2BFD" w:rsidP="00C14C6C">
            <w:pPr>
              <w:pStyle w:val="aff7"/>
              <w:ind w:firstLine="284"/>
              <w:rPr>
                <w:sz w:val="22"/>
                <w:szCs w:val="22"/>
              </w:rPr>
            </w:pPr>
            <w:r w:rsidRPr="0008077E">
              <w:rPr>
                <w:sz w:val="22"/>
                <w:szCs w:val="22"/>
              </w:rPr>
              <w:t>Объекты культурно-досуговой деятельности (3.6.1)</w:t>
            </w:r>
          </w:p>
          <w:p w:rsidR="00BF2BFD" w:rsidRPr="0008077E" w:rsidRDefault="00BF2BFD" w:rsidP="00C14C6C">
            <w:pPr>
              <w:pStyle w:val="aff7"/>
              <w:ind w:firstLine="284"/>
              <w:rPr>
                <w:sz w:val="22"/>
                <w:szCs w:val="22"/>
              </w:rPr>
            </w:pPr>
            <w:r w:rsidRPr="0008077E">
              <w:rPr>
                <w:sz w:val="22"/>
                <w:szCs w:val="22"/>
              </w:rPr>
              <w:t>Парки культуры и отдыха (3.6.2)</w:t>
            </w:r>
          </w:p>
          <w:p w:rsidR="00BF2BFD" w:rsidRPr="0008077E" w:rsidRDefault="00BF2BFD" w:rsidP="00C14C6C">
            <w:pPr>
              <w:pStyle w:val="aff7"/>
              <w:ind w:firstLine="284"/>
              <w:rPr>
                <w:sz w:val="22"/>
                <w:szCs w:val="22"/>
              </w:rPr>
            </w:pPr>
            <w:r w:rsidRPr="0008077E">
              <w:rPr>
                <w:sz w:val="22"/>
                <w:szCs w:val="22"/>
              </w:rPr>
              <w:t>Цирки и зверинцы (3.6.3)</w:t>
            </w:r>
          </w:p>
          <w:p w:rsidR="00BF2BFD" w:rsidRPr="0008077E" w:rsidRDefault="00BF2BFD" w:rsidP="00C14C6C">
            <w:pPr>
              <w:ind w:firstLine="284"/>
              <w:rPr>
                <w:rFonts w:ascii="Times New Roman" w:eastAsia="Arial Unicode MS" w:hAnsi="Times New Roman" w:cs="Times New Roman"/>
                <w:color w:val="000000"/>
                <w:sz w:val="22"/>
                <w:szCs w:val="22"/>
                <w:u w:color="000000"/>
              </w:rPr>
            </w:pPr>
            <w:r w:rsidRPr="0008077E">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rsidR="00BF2BFD" w:rsidRPr="0008077E" w:rsidRDefault="00BF2BFD" w:rsidP="00C14C6C">
            <w:pPr>
              <w:ind w:firstLine="284"/>
              <w:rPr>
                <w:rFonts w:ascii="Times New Roman" w:eastAsia="Arial Unicode MS" w:hAnsi="Times New Roman" w:cs="Times New Roman"/>
                <w:color w:val="000000"/>
                <w:sz w:val="22"/>
                <w:szCs w:val="22"/>
                <w:u w:color="000000"/>
              </w:rPr>
            </w:pPr>
            <w:r w:rsidRPr="0008077E">
              <w:rPr>
                <w:rFonts w:ascii="Times New Roman" w:eastAsia="Arial Unicode MS" w:hAnsi="Times New Roman" w:cs="Times New Roman"/>
                <w:color w:val="000000"/>
                <w:sz w:val="22"/>
                <w:szCs w:val="22"/>
                <w:u w:color="000000"/>
              </w:rPr>
              <w:t>Улично-дорожная сеть (12.0.1)</w:t>
            </w:r>
          </w:p>
          <w:p w:rsidR="00BF2BFD" w:rsidRPr="0008077E" w:rsidRDefault="00BF2BFD" w:rsidP="00C14C6C">
            <w:pPr>
              <w:pStyle w:val="aff7"/>
              <w:ind w:firstLine="284"/>
              <w:rPr>
                <w:sz w:val="22"/>
                <w:szCs w:val="22"/>
              </w:rPr>
            </w:pPr>
            <w:r w:rsidRPr="0008077E">
              <w:rPr>
                <w:color w:val="000000"/>
                <w:sz w:val="22"/>
                <w:szCs w:val="22"/>
              </w:rPr>
              <w:t>Благоустройство территории (12.0.2)</w:t>
            </w:r>
          </w:p>
        </w:tc>
        <w:tc>
          <w:tcPr>
            <w:tcW w:w="3840" w:type="dxa"/>
          </w:tcPr>
          <w:p w:rsidR="00BF2BFD" w:rsidRPr="0008077E" w:rsidRDefault="00BF2BFD" w:rsidP="00C14C6C">
            <w:pPr>
              <w:pStyle w:val="aff7"/>
              <w:ind w:firstLine="284"/>
              <w:rPr>
                <w:sz w:val="22"/>
                <w:szCs w:val="22"/>
              </w:rPr>
            </w:pPr>
            <w:r w:rsidRPr="0008077E">
              <w:rPr>
                <w:sz w:val="22"/>
                <w:szCs w:val="22"/>
              </w:rPr>
              <w:t>Образование и просвещение (3.5)</w:t>
            </w:r>
          </w:p>
        </w:tc>
        <w:tc>
          <w:tcPr>
            <w:tcW w:w="3674" w:type="dxa"/>
          </w:tcPr>
          <w:p w:rsidR="00BF2BFD" w:rsidRPr="0008077E" w:rsidRDefault="00BF2BFD" w:rsidP="00C14C6C">
            <w:pPr>
              <w:pStyle w:val="aff7"/>
              <w:ind w:firstLine="284"/>
              <w:rPr>
                <w:sz w:val="22"/>
                <w:szCs w:val="22"/>
              </w:rPr>
            </w:pPr>
            <w:r w:rsidRPr="0008077E">
              <w:rPr>
                <w:sz w:val="22"/>
                <w:szCs w:val="22"/>
              </w:rPr>
              <w:t>Коммунальное обслуживание (3.1)</w:t>
            </w:r>
          </w:p>
          <w:p w:rsidR="00BF2BFD" w:rsidRPr="0008077E" w:rsidRDefault="00BF2BFD" w:rsidP="00C14C6C">
            <w:pPr>
              <w:pStyle w:val="aff7"/>
              <w:ind w:firstLine="284"/>
              <w:rPr>
                <w:sz w:val="22"/>
                <w:szCs w:val="22"/>
              </w:rPr>
            </w:pPr>
            <w:r w:rsidRPr="0008077E">
              <w:rPr>
                <w:sz w:val="22"/>
                <w:szCs w:val="22"/>
              </w:rPr>
              <w:t>Предоставление коммунальных услуг (3.1.1)</w:t>
            </w:r>
          </w:p>
          <w:p w:rsidR="00BF2BFD" w:rsidRPr="0008077E" w:rsidRDefault="00BF2BFD" w:rsidP="00C14C6C">
            <w:pPr>
              <w:pStyle w:val="aff7"/>
              <w:ind w:firstLine="284"/>
              <w:rPr>
                <w:sz w:val="22"/>
                <w:szCs w:val="22"/>
              </w:rPr>
            </w:pPr>
            <w:r w:rsidRPr="0008077E">
              <w:rPr>
                <w:sz w:val="22"/>
                <w:szCs w:val="22"/>
              </w:rPr>
              <w:t>Административные здания организаций, обеспечивающих предоставление коммунальных услуг (3.1.2)</w:t>
            </w:r>
          </w:p>
          <w:p w:rsidR="00BF2BFD" w:rsidRPr="0008077E" w:rsidRDefault="00BF2BFD" w:rsidP="00C14C6C">
            <w:pPr>
              <w:pStyle w:val="aff7"/>
              <w:ind w:firstLine="284"/>
              <w:rPr>
                <w:sz w:val="22"/>
                <w:szCs w:val="22"/>
              </w:rPr>
            </w:pPr>
            <w:r w:rsidRPr="0008077E">
              <w:rPr>
                <w:sz w:val="22"/>
                <w:szCs w:val="22"/>
              </w:rPr>
              <w:t>Служебные гаражи (4.9)</w:t>
            </w:r>
          </w:p>
        </w:tc>
      </w:tr>
      <w:tr w:rsidR="00BF2BFD" w:rsidRPr="00BB386A" w:rsidTr="00C14C6C">
        <w:tc>
          <w:tcPr>
            <w:tcW w:w="813" w:type="dxa"/>
            <w:shd w:val="clear" w:color="auto" w:fill="auto"/>
            <w:vAlign w:val="center"/>
          </w:tcPr>
          <w:p w:rsidR="00BF2BFD" w:rsidRPr="005E1C48" w:rsidRDefault="00BF2BFD" w:rsidP="00BF2BFD">
            <w:pPr>
              <w:pStyle w:val="af9"/>
              <w:numPr>
                <w:ilvl w:val="0"/>
                <w:numId w:val="8"/>
              </w:numPr>
              <w:spacing w:after="0" w:line="240" w:lineRule="auto"/>
              <w:ind w:left="0" w:firstLine="0"/>
              <w:contextualSpacing w:val="0"/>
              <w:jc w:val="left"/>
            </w:pPr>
          </w:p>
        </w:tc>
        <w:tc>
          <w:tcPr>
            <w:tcW w:w="14496" w:type="dxa"/>
            <w:gridSpan w:val="4"/>
            <w:shd w:val="clear" w:color="auto" w:fill="auto"/>
            <w:vAlign w:val="center"/>
          </w:tcPr>
          <w:p w:rsidR="00BF2BFD" w:rsidRPr="005E1C48" w:rsidRDefault="00BF2BFD" w:rsidP="00C14C6C">
            <w:pPr>
              <w:pStyle w:val="aff7"/>
            </w:pPr>
            <w:r w:rsidRPr="005E1C48">
              <w:rPr>
                <w:szCs w:val="28"/>
              </w:rPr>
              <w:t>Производственные зоны, зоны инженерной и транспортной инфраструктур</w:t>
            </w:r>
          </w:p>
        </w:tc>
      </w:tr>
      <w:tr w:rsidR="0008077E" w:rsidRPr="00BB386A" w:rsidTr="00C14C6C">
        <w:tc>
          <w:tcPr>
            <w:tcW w:w="813" w:type="dxa"/>
            <w:shd w:val="clear" w:color="auto" w:fill="auto"/>
          </w:tcPr>
          <w:p w:rsidR="0008077E" w:rsidRPr="005E1C48" w:rsidRDefault="0008077E" w:rsidP="0008077E">
            <w:pPr>
              <w:pStyle w:val="af9"/>
              <w:numPr>
                <w:ilvl w:val="1"/>
                <w:numId w:val="8"/>
              </w:numPr>
              <w:spacing w:after="0" w:line="240" w:lineRule="auto"/>
              <w:ind w:left="0" w:firstLine="284"/>
              <w:contextualSpacing w:val="0"/>
              <w:jc w:val="left"/>
            </w:pPr>
          </w:p>
        </w:tc>
        <w:tc>
          <w:tcPr>
            <w:tcW w:w="2960" w:type="dxa"/>
            <w:shd w:val="clear" w:color="auto" w:fill="auto"/>
          </w:tcPr>
          <w:p w:rsidR="0008077E" w:rsidRPr="005E1C48" w:rsidRDefault="0008077E" w:rsidP="0008077E">
            <w:pPr>
              <w:pStyle w:val="aff7"/>
              <w:ind w:firstLine="284"/>
            </w:pPr>
            <w:r w:rsidRPr="0008077E">
              <w:rPr>
                <w:sz w:val="22"/>
                <w:szCs w:val="22"/>
              </w:rPr>
              <w:t>Производственная зона (П</w:t>
            </w:r>
            <w:r w:rsidRPr="005E1C48">
              <w:t>)</w:t>
            </w:r>
          </w:p>
        </w:tc>
        <w:tc>
          <w:tcPr>
            <w:tcW w:w="4022" w:type="dxa"/>
          </w:tcPr>
          <w:p w:rsidR="0008077E" w:rsidRPr="0008077E" w:rsidRDefault="0008077E" w:rsidP="0008077E">
            <w:pPr>
              <w:pStyle w:val="aff7"/>
              <w:rPr>
                <w:sz w:val="22"/>
                <w:szCs w:val="22"/>
              </w:rPr>
            </w:pPr>
            <w:bookmarkStart w:id="185" w:name="_Ref263950530"/>
            <w:r w:rsidRPr="0008077E">
              <w:rPr>
                <w:sz w:val="22"/>
                <w:szCs w:val="22"/>
              </w:rPr>
              <w:t>Производственная зона</w:t>
            </w:r>
            <w:bookmarkEnd w:id="185"/>
            <w:r w:rsidRPr="0008077E">
              <w:rPr>
                <w:sz w:val="22"/>
                <w:szCs w:val="22"/>
              </w:rPr>
              <w:t xml:space="preserve"> (П)</w:t>
            </w:r>
          </w:p>
        </w:tc>
        <w:tc>
          <w:tcPr>
            <w:tcW w:w="3840" w:type="dxa"/>
          </w:tcPr>
          <w:p w:rsidR="0008077E" w:rsidRPr="0008077E" w:rsidRDefault="0008077E" w:rsidP="0008077E">
            <w:pPr>
              <w:pStyle w:val="aff7"/>
              <w:rPr>
                <w:sz w:val="22"/>
                <w:szCs w:val="22"/>
              </w:rPr>
            </w:pPr>
            <w:r w:rsidRPr="0008077E">
              <w:rPr>
                <w:sz w:val="22"/>
                <w:szCs w:val="22"/>
              </w:rPr>
              <w:t>Производственная деятельность (6.0)</w:t>
            </w:r>
          </w:p>
          <w:p w:rsidR="0008077E" w:rsidRPr="0008077E" w:rsidRDefault="0008077E" w:rsidP="0008077E">
            <w:pPr>
              <w:pStyle w:val="aff7"/>
              <w:rPr>
                <w:sz w:val="22"/>
                <w:szCs w:val="22"/>
              </w:rPr>
            </w:pPr>
            <w:r w:rsidRPr="0008077E">
              <w:rPr>
                <w:sz w:val="22"/>
                <w:szCs w:val="22"/>
              </w:rPr>
              <w:t>Недропользование (6.1)</w:t>
            </w:r>
          </w:p>
          <w:p w:rsidR="0008077E" w:rsidRPr="0008077E" w:rsidRDefault="0008077E" w:rsidP="0008077E">
            <w:pPr>
              <w:pStyle w:val="aff7"/>
              <w:rPr>
                <w:sz w:val="22"/>
                <w:szCs w:val="22"/>
              </w:rPr>
            </w:pPr>
            <w:r w:rsidRPr="0008077E">
              <w:rPr>
                <w:sz w:val="22"/>
                <w:szCs w:val="22"/>
              </w:rPr>
              <w:t>Тяжелая промышленность (6.2)</w:t>
            </w:r>
          </w:p>
          <w:p w:rsidR="0008077E" w:rsidRPr="0008077E" w:rsidRDefault="0008077E" w:rsidP="0008077E">
            <w:pPr>
              <w:pStyle w:val="aff7"/>
              <w:rPr>
                <w:sz w:val="22"/>
                <w:szCs w:val="22"/>
              </w:rPr>
            </w:pPr>
            <w:r w:rsidRPr="0008077E">
              <w:rPr>
                <w:sz w:val="22"/>
                <w:szCs w:val="22"/>
              </w:rPr>
              <w:t xml:space="preserve">Автомобилестроительная </w:t>
            </w:r>
            <w:r w:rsidRPr="0008077E">
              <w:rPr>
                <w:sz w:val="22"/>
                <w:szCs w:val="22"/>
              </w:rPr>
              <w:lastRenderedPageBreak/>
              <w:t>промышленность (6.2.1)</w:t>
            </w:r>
          </w:p>
          <w:p w:rsidR="0008077E" w:rsidRPr="0008077E" w:rsidRDefault="0008077E" w:rsidP="0008077E">
            <w:pPr>
              <w:pStyle w:val="aff7"/>
              <w:rPr>
                <w:sz w:val="22"/>
                <w:szCs w:val="22"/>
              </w:rPr>
            </w:pPr>
            <w:r w:rsidRPr="0008077E">
              <w:rPr>
                <w:sz w:val="22"/>
                <w:szCs w:val="22"/>
              </w:rPr>
              <w:t>Легкая промышленность (6.3)</w:t>
            </w:r>
          </w:p>
          <w:p w:rsidR="0008077E" w:rsidRPr="0008077E" w:rsidRDefault="0008077E" w:rsidP="0008077E">
            <w:pPr>
              <w:pStyle w:val="aff7"/>
              <w:rPr>
                <w:sz w:val="22"/>
                <w:szCs w:val="22"/>
              </w:rPr>
            </w:pPr>
            <w:r w:rsidRPr="0008077E">
              <w:rPr>
                <w:sz w:val="22"/>
                <w:szCs w:val="22"/>
              </w:rPr>
              <w:t>Фармацевтическая промышленность (6.3.1)</w:t>
            </w:r>
          </w:p>
          <w:p w:rsidR="0008077E" w:rsidRPr="0008077E" w:rsidRDefault="0008077E" w:rsidP="0008077E">
            <w:pPr>
              <w:pStyle w:val="aff7"/>
              <w:rPr>
                <w:sz w:val="22"/>
                <w:szCs w:val="22"/>
              </w:rPr>
            </w:pPr>
            <w:r w:rsidRPr="0008077E">
              <w:rPr>
                <w:sz w:val="22"/>
                <w:szCs w:val="22"/>
              </w:rPr>
              <w:t>Пищевая промышленность (6.4)</w:t>
            </w:r>
          </w:p>
          <w:p w:rsidR="0008077E" w:rsidRPr="0008077E" w:rsidRDefault="0008077E" w:rsidP="0008077E">
            <w:pPr>
              <w:pStyle w:val="aff7"/>
              <w:rPr>
                <w:sz w:val="22"/>
                <w:szCs w:val="22"/>
              </w:rPr>
            </w:pPr>
            <w:r w:rsidRPr="0008077E">
              <w:rPr>
                <w:sz w:val="22"/>
                <w:szCs w:val="22"/>
              </w:rPr>
              <w:t>Нефтехимическая промышленность (6.5)</w:t>
            </w:r>
          </w:p>
          <w:p w:rsidR="0008077E" w:rsidRPr="0008077E" w:rsidRDefault="0008077E" w:rsidP="0008077E">
            <w:pPr>
              <w:pStyle w:val="aff7"/>
              <w:rPr>
                <w:sz w:val="22"/>
                <w:szCs w:val="22"/>
              </w:rPr>
            </w:pPr>
            <w:r w:rsidRPr="0008077E">
              <w:rPr>
                <w:sz w:val="22"/>
                <w:szCs w:val="22"/>
              </w:rPr>
              <w:t>Строительная промышленность (6.6)</w:t>
            </w:r>
          </w:p>
          <w:p w:rsidR="0008077E" w:rsidRPr="0008077E" w:rsidRDefault="0008077E" w:rsidP="0008077E">
            <w:pPr>
              <w:pStyle w:val="aff7"/>
              <w:rPr>
                <w:sz w:val="22"/>
                <w:szCs w:val="22"/>
              </w:rPr>
            </w:pPr>
            <w:r w:rsidRPr="0008077E">
              <w:rPr>
                <w:sz w:val="22"/>
                <w:szCs w:val="22"/>
              </w:rPr>
              <w:t>Энергетика (6.7)</w:t>
            </w:r>
          </w:p>
          <w:p w:rsidR="0008077E" w:rsidRPr="0008077E" w:rsidRDefault="0008077E" w:rsidP="0008077E">
            <w:pPr>
              <w:pStyle w:val="aff7"/>
              <w:rPr>
                <w:sz w:val="22"/>
                <w:szCs w:val="22"/>
              </w:rPr>
            </w:pPr>
            <w:r w:rsidRPr="0008077E">
              <w:rPr>
                <w:sz w:val="22"/>
                <w:szCs w:val="22"/>
              </w:rPr>
              <w:t>Атомная энергетика (6.7.1)</w:t>
            </w:r>
          </w:p>
          <w:p w:rsidR="0008077E" w:rsidRPr="0008077E" w:rsidRDefault="0008077E" w:rsidP="0008077E">
            <w:pPr>
              <w:pStyle w:val="aff7"/>
              <w:rPr>
                <w:sz w:val="22"/>
                <w:szCs w:val="22"/>
              </w:rPr>
            </w:pPr>
            <w:r w:rsidRPr="0008077E">
              <w:rPr>
                <w:sz w:val="22"/>
                <w:szCs w:val="22"/>
              </w:rPr>
              <w:t>Связь (6.8)</w:t>
            </w:r>
          </w:p>
          <w:p w:rsidR="0008077E" w:rsidRPr="0008077E" w:rsidRDefault="0008077E" w:rsidP="0008077E">
            <w:pPr>
              <w:pStyle w:val="aff7"/>
              <w:rPr>
                <w:sz w:val="22"/>
                <w:szCs w:val="22"/>
              </w:rPr>
            </w:pPr>
            <w:r w:rsidRPr="0008077E">
              <w:rPr>
                <w:sz w:val="22"/>
                <w:szCs w:val="22"/>
              </w:rPr>
              <w:t>Склад (6.9)</w:t>
            </w:r>
          </w:p>
          <w:p w:rsidR="0008077E" w:rsidRPr="0008077E" w:rsidRDefault="0008077E" w:rsidP="0008077E">
            <w:pPr>
              <w:pStyle w:val="aff7"/>
              <w:rPr>
                <w:sz w:val="22"/>
                <w:szCs w:val="22"/>
              </w:rPr>
            </w:pPr>
            <w:r w:rsidRPr="0008077E">
              <w:rPr>
                <w:sz w:val="22"/>
                <w:szCs w:val="22"/>
              </w:rPr>
              <w:t>Складские площадки (6.9.1)</w:t>
            </w:r>
          </w:p>
          <w:p w:rsidR="0008077E" w:rsidRPr="0008077E" w:rsidRDefault="0008077E" w:rsidP="0008077E">
            <w:pPr>
              <w:pStyle w:val="aff7"/>
              <w:rPr>
                <w:sz w:val="22"/>
                <w:szCs w:val="22"/>
              </w:rPr>
            </w:pPr>
            <w:r w:rsidRPr="0008077E">
              <w:rPr>
                <w:sz w:val="22"/>
                <w:szCs w:val="22"/>
              </w:rPr>
              <w:t>Обеспечение космической деятельности (6.10)</w:t>
            </w:r>
          </w:p>
          <w:p w:rsidR="0008077E" w:rsidRPr="0008077E" w:rsidRDefault="0008077E" w:rsidP="0008077E">
            <w:pPr>
              <w:pStyle w:val="aff7"/>
              <w:rPr>
                <w:sz w:val="22"/>
                <w:szCs w:val="22"/>
              </w:rPr>
            </w:pPr>
            <w:r w:rsidRPr="0008077E">
              <w:rPr>
                <w:sz w:val="22"/>
                <w:szCs w:val="22"/>
              </w:rPr>
              <w:t>Целлюлозно-бумажная промышленность (6.11)</w:t>
            </w:r>
          </w:p>
          <w:p w:rsidR="0008077E" w:rsidRPr="0008077E" w:rsidRDefault="0008077E" w:rsidP="0008077E">
            <w:pPr>
              <w:pStyle w:val="aff7"/>
              <w:rPr>
                <w:sz w:val="22"/>
                <w:szCs w:val="22"/>
              </w:rPr>
            </w:pPr>
            <w:r w:rsidRPr="0008077E">
              <w:rPr>
                <w:sz w:val="22"/>
                <w:szCs w:val="22"/>
              </w:rPr>
              <w:t>Научно-производственная деятельность (6.12)</w:t>
            </w:r>
          </w:p>
          <w:p w:rsidR="0008077E" w:rsidRPr="0008077E" w:rsidRDefault="0008077E" w:rsidP="0008077E">
            <w:pPr>
              <w:pStyle w:val="aff7"/>
              <w:rPr>
                <w:sz w:val="22"/>
                <w:szCs w:val="22"/>
              </w:rPr>
            </w:pPr>
            <w:r w:rsidRPr="0008077E">
              <w:rPr>
                <w:sz w:val="22"/>
                <w:szCs w:val="22"/>
              </w:rPr>
              <w:t>Железнодорожные пути (7.1.1)</w:t>
            </w:r>
          </w:p>
          <w:p w:rsidR="0008077E" w:rsidRPr="0008077E" w:rsidRDefault="0008077E" w:rsidP="0008077E">
            <w:pPr>
              <w:pStyle w:val="aff7"/>
              <w:rPr>
                <w:sz w:val="22"/>
                <w:szCs w:val="22"/>
              </w:rPr>
            </w:pPr>
            <w:r w:rsidRPr="0008077E">
              <w:rPr>
                <w:sz w:val="22"/>
                <w:szCs w:val="22"/>
              </w:rPr>
              <w:t>Размещение автомобильных дорог (7.2.1)</w:t>
            </w:r>
          </w:p>
        </w:tc>
        <w:tc>
          <w:tcPr>
            <w:tcW w:w="3674" w:type="dxa"/>
          </w:tcPr>
          <w:p w:rsidR="0008077E" w:rsidRPr="0008077E" w:rsidRDefault="0008077E" w:rsidP="0008077E">
            <w:pPr>
              <w:pStyle w:val="aff7"/>
              <w:rPr>
                <w:sz w:val="22"/>
                <w:szCs w:val="22"/>
              </w:rPr>
            </w:pPr>
            <w:r w:rsidRPr="0008077E">
              <w:rPr>
                <w:sz w:val="22"/>
                <w:szCs w:val="22"/>
              </w:rPr>
              <w:lastRenderedPageBreak/>
              <w:t>Хранение и переработка сельскохозяйственной продукции (1.15)</w:t>
            </w:r>
          </w:p>
          <w:p w:rsidR="0008077E" w:rsidRPr="0008077E" w:rsidRDefault="0008077E" w:rsidP="0008077E">
            <w:pPr>
              <w:rPr>
                <w:rFonts w:ascii="Times New Roman" w:hAnsi="Times New Roman" w:cs="Times New Roman"/>
                <w:sz w:val="22"/>
                <w:szCs w:val="22"/>
              </w:rPr>
            </w:pPr>
            <w:r w:rsidRPr="0008077E">
              <w:rPr>
                <w:rFonts w:ascii="Times New Roman" w:hAnsi="Times New Roman" w:cs="Times New Roman"/>
                <w:sz w:val="22"/>
                <w:szCs w:val="22"/>
              </w:rPr>
              <w:t xml:space="preserve">Размещение гаражей для </w:t>
            </w:r>
            <w:r w:rsidRPr="0008077E">
              <w:rPr>
                <w:rFonts w:ascii="Times New Roman" w:hAnsi="Times New Roman" w:cs="Times New Roman"/>
                <w:sz w:val="22"/>
                <w:szCs w:val="22"/>
              </w:rPr>
              <w:lastRenderedPageBreak/>
              <w:t>собственных нужд (2.7.2)</w:t>
            </w:r>
          </w:p>
          <w:p w:rsidR="0008077E" w:rsidRPr="0008077E" w:rsidRDefault="0008077E" w:rsidP="0008077E">
            <w:pPr>
              <w:rPr>
                <w:rFonts w:ascii="Times New Roman" w:hAnsi="Times New Roman" w:cs="Times New Roman"/>
                <w:sz w:val="22"/>
                <w:szCs w:val="22"/>
              </w:rPr>
            </w:pPr>
            <w:r w:rsidRPr="0008077E">
              <w:rPr>
                <w:rFonts w:ascii="Times New Roman" w:hAnsi="Times New Roman" w:cs="Times New Roman"/>
                <w:sz w:val="22"/>
                <w:szCs w:val="22"/>
              </w:rPr>
              <w:t>Здравоохранение (3.4)</w:t>
            </w:r>
          </w:p>
          <w:p w:rsidR="0008077E" w:rsidRPr="0008077E" w:rsidRDefault="0008077E" w:rsidP="0008077E">
            <w:pPr>
              <w:rPr>
                <w:rFonts w:ascii="Times New Roman" w:hAnsi="Times New Roman" w:cs="Times New Roman"/>
                <w:sz w:val="22"/>
                <w:szCs w:val="22"/>
              </w:rPr>
            </w:pPr>
            <w:r w:rsidRPr="0008077E">
              <w:rPr>
                <w:rFonts w:ascii="Times New Roman" w:hAnsi="Times New Roman" w:cs="Times New Roman"/>
                <w:sz w:val="22"/>
                <w:szCs w:val="22"/>
              </w:rPr>
              <w:t>Амбулаторно-поликлиническое обслуживание (3.4.1)</w:t>
            </w:r>
          </w:p>
          <w:p w:rsidR="0008077E" w:rsidRPr="0008077E" w:rsidRDefault="0008077E" w:rsidP="0008077E">
            <w:pPr>
              <w:rPr>
                <w:rFonts w:ascii="Times New Roman" w:hAnsi="Times New Roman" w:cs="Times New Roman"/>
                <w:sz w:val="22"/>
                <w:szCs w:val="22"/>
              </w:rPr>
            </w:pPr>
            <w:r w:rsidRPr="0008077E">
              <w:rPr>
                <w:rFonts w:ascii="Times New Roman" w:hAnsi="Times New Roman" w:cs="Times New Roman"/>
                <w:sz w:val="22"/>
                <w:szCs w:val="22"/>
              </w:rPr>
              <w:t>Стационарное медицинское обслуживание (3.4.2)</w:t>
            </w:r>
          </w:p>
          <w:p w:rsidR="0008077E" w:rsidRPr="0008077E" w:rsidRDefault="0008077E" w:rsidP="0008077E">
            <w:pPr>
              <w:rPr>
                <w:rFonts w:ascii="Times New Roman" w:hAnsi="Times New Roman" w:cs="Times New Roman"/>
                <w:sz w:val="22"/>
                <w:szCs w:val="22"/>
              </w:rPr>
            </w:pPr>
            <w:r w:rsidRPr="0008077E">
              <w:rPr>
                <w:rFonts w:ascii="Times New Roman" w:hAnsi="Times New Roman" w:cs="Times New Roman"/>
                <w:sz w:val="22"/>
                <w:szCs w:val="22"/>
              </w:rPr>
              <w:t>Медицинские организации особого назначения (3.4.3)</w:t>
            </w:r>
          </w:p>
          <w:p w:rsidR="0008077E" w:rsidRPr="0008077E" w:rsidRDefault="0008077E" w:rsidP="0008077E">
            <w:pPr>
              <w:pStyle w:val="aff7"/>
              <w:rPr>
                <w:sz w:val="22"/>
                <w:szCs w:val="22"/>
              </w:rPr>
            </w:pPr>
            <w:r w:rsidRPr="0008077E">
              <w:rPr>
                <w:sz w:val="22"/>
                <w:szCs w:val="22"/>
              </w:rPr>
              <w:t>Использование лесов (10.0)</w:t>
            </w:r>
          </w:p>
        </w:tc>
      </w:tr>
      <w:tr w:rsidR="00BF2BFD" w:rsidRPr="00BB386A" w:rsidTr="00C14C6C">
        <w:tc>
          <w:tcPr>
            <w:tcW w:w="813" w:type="dxa"/>
            <w:shd w:val="clear" w:color="auto" w:fill="auto"/>
          </w:tcPr>
          <w:p w:rsidR="00BF2BFD" w:rsidRPr="005E1C48"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rsidR="00BF2BFD" w:rsidRPr="0008077E" w:rsidRDefault="00BF2BFD" w:rsidP="00C14C6C">
            <w:pPr>
              <w:pStyle w:val="aff7"/>
              <w:ind w:firstLine="284"/>
              <w:rPr>
                <w:sz w:val="22"/>
                <w:szCs w:val="22"/>
              </w:rPr>
            </w:pPr>
            <w:r w:rsidRPr="0008077E">
              <w:rPr>
                <w:sz w:val="22"/>
                <w:szCs w:val="22"/>
              </w:rPr>
              <w:t>Зона объектов недропользования (ПН)</w:t>
            </w:r>
          </w:p>
        </w:tc>
        <w:tc>
          <w:tcPr>
            <w:tcW w:w="4022" w:type="dxa"/>
          </w:tcPr>
          <w:p w:rsidR="00BF2BFD" w:rsidRPr="0008077E" w:rsidRDefault="00BF2BFD" w:rsidP="00C14C6C">
            <w:pPr>
              <w:pStyle w:val="aff7"/>
              <w:ind w:firstLine="284"/>
              <w:rPr>
                <w:sz w:val="22"/>
                <w:szCs w:val="22"/>
              </w:rPr>
            </w:pPr>
            <w:r w:rsidRPr="0008077E">
              <w:rPr>
                <w:sz w:val="22"/>
                <w:szCs w:val="22"/>
              </w:rPr>
              <w:t>Недропользование (6.1)</w:t>
            </w:r>
          </w:p>
          <w:p w:rsidR="00BF2BFD" w:rsidRPr="0008077E" w:rsidRDefault="00BF2BFD" w:rsidP="00C14C6C">
            <w:pPr>
              <w:pStyle w:val="aff7"/>
              <w:ind w:firstLine="284"/>
              <w:rPr>
                <w:sz w:val="22"/>
                <w:szCs w:val="22"/>
              </w:rPr>
            </w:pPr>
            <w:r w:rsidRPr="0008077E">
              <w:rPr>
                <w:sz w:val="22"/>
                <w:szCs w:val="22"/>
              </w:rPr>
              <w:t>Железнодорожные пути (7.1.1)</w:t>
            </w:r>
          </w:p>
          <w:p w:rsidR="00BF2BFD" w:rsidRPr="0008077E" w:rsidRDefault="00BF2BFD" w:rsidP="00C14C6C">
            <w:pPr>
              <w:pStyle w:val="aff7"/>
              <w:ind w:firstLine="284"/>
              <w:rPr>
                <w:sz w:val="22"/>
                <w:szCs w:val="22"/>
              </w:rPr>
            </w:pPr>
            <w:r w:rsidRPr="0008077E">
              <w:rPr>
                <w:sz w:val="22"/>
                <w:szCs w:val="22"/>
              </w:rPr>
              <w:t>Размещение автомобильных дорог (7.2.1)</w:t>
            </w:r>
          </w:p>
        </w:tc>
        <w:tc>
          <w:tcPr>
            <w:tcW w:w="3840" w:type="dxa"/>
          </w:tcPr>
          <w:p w:rsidR="00BF2BFD" w:rsidRPr="0008077E" w:rsidRDefault="00BF2BFD" w:rsidP="00C14C6C">
            <w:pPr>
              <w:pStyle w:val="aff7"/>
              <w:ind w:firstLine="284"/>
              <w:rPr>
                <w:sz w:val="22"/>
                <w:szCs w:val="22"/>
              </w:rPr>
            </w:pPr>
            <w:r w:rsidRPr="0008077E">
              <w:rPr>
                <w:sz w:val="22"/>
                <w:szCs w:val="22"/>
              </w:rPr>
              <w:t>Использование лесов (10.0)</w:t>
            </w:r>
          </w:p>
        </w:tc>
        <w:tc>
          <w:tcPr>
            <w:tcW w:w="3674" w:type="dxa"/>
          </w:tcPr>
          <w:p w:rsidR="00BF2BFD" w:rsidRPr="0008077E" w:rsidRDefault="00BF2BFD" w:rsidP="00C14C6C">
            <w:pPr>
              <w:pStyle w:val="aff7"/>
              <w:ind w:firstLine="284"/>
              <w:rPr>
                <w:sz w:val="22"/>
                <w:szCs w:val="22"/>
              </w:rPr>
            </w:pPr>
            <w:r w:rsidRPr="0008077E">
              <w:rPr>
                <w:sz w:val="22"/>
                <w:szCs w:val="22"/>
              </w:rPr>
              <w:t>Коммунальное обслуживание (3.1)</w:t>
            </w:r>
          </w:p>
          <w:p w:rsidR="00BF2BFD" w:rsidRPr="0008077E" w:rsidRDefault="00BF2BFD" w:rsidP="00C14C6C">
            <w:pPr>
              <w:pStyle w:val="aff7"/>
              <w:ind w:firstLine="284"/>
              <w:rPr>
                <w:sz w:val="22"/>
                <w:szCs w:val="22"/>
              </w:rPr>
            </w:pPr>
            <w:r w:rsidRPr="0008077E">
              <w:rPr>
                <w:sz w:val="22"/>
                <w:szCs w:val="22"/>
              </w:rPr>
              <w:t>Предоставление коммунальных услуг (3.1.1)</w:t>
            </w:r>
          </w:p>
          <w:p w:rsidR="00BF2BFD" w:rsidRPr="0008077E" w:rsidRDefault="00BF2BFD" w:rsidP="00C14C6C">
            <w:pPr>
              <w:pStyle w:val="aff7"/>
              <w:ind w:firstLine="284"/>
              <w:rPr>
                <w:sz w:val="22"/>
                <w:szCs w:val="22"/>
              </w:rPr>
            </w:pPr>
            <w:r w:rsidRPr="0008077E">
              <w:rPr>
                <w:sz w:val="22"/>
                <w:szCs w:val="22"/>
              </w:rPr>
              <w:t xml:space="preserve">Административные здания организаций, обеспечивающих предоставление коммунальных </w:t>
            </w:r>
            <w:r w:rsidRPr="0008077E">
              <w:rPr>
                <w:sz w:val="22"/>
                <w:szCs w:val="22"/>
              </w:rPr>
              <w:lastRenderedPageBreak/>
              <w:t>услуг (3.1.2)</w:t>
            </w:r>
          </w:p>
          <w:p w:rsidR="00BF2BFD" w:rsidRPr="0008077E" w:rsidRDefault="00BF2BFD" w:rsidP="00C14C6C">
            <w:pPr>
              <w:pStyle w:val="aff7"/>
              <w:ind w:firstLine="284"/>
              <w:rPr>
                <w:sz w:val="22"/>
                <w:szCs w:val="22"/>
              </w:rPr>
            </w:pPr>
            <w:r w:rsidRPr="0008077E">
              <w:rPr>
                <w:sz w:val="22"/>
                <w:szCs w:val="22"/>
              </w:rPr>
              <w:t>Служебные гаражи (4.9)</w:t>
            </w:r>
          </w:p>
          <w:p w:rsidR="00BF2BFD" w:rsidRPr="0008077E" w:rsidRDefault="00BF2BFD" w:rsidP="00C14C6C">
            <w:pPr>
              <w:pStyle w:val="aff7"/>
              <w:ind w:firstLine="284"/>
              <w:rPr>
                <w:sz w:val="22"/>
                <w:szCs w:val="22"/>
              </w:rPr>
            </w:pPr>
            <w:r w:rsidRPr="0008077E">
              <w:rPr>
                <w:sz w:val="22"/>
                <w:szCs w:val="22"/>
              </w:rPr>
              <w:t>Склад (6.9)</w:t>
            </w:r>
          </w:p>
          <w:p w:rsidR="00BF2BFD" w:rsidRPr="0008077E" w:rsidRDefault="00BF2BFD" w:rsidP="00C14C6C">
            <w:pPr>
              <w:pStyle w:val="aff7"/>
              <w:ind w:firstLine="284"/>
              <w:rPr>
                <w:sz w:val="22"/>
                <w:szCs w:val="22"/>
              </w:rPr>
            </w:pPr>
            <w:r w:rsidRPr="0008077E">
              <w:rPr>
                <w:sz w:val="22"/>
                <w:szCs w:val="22"/>
              </w:rPr>
              <w:t>Складские площадки (6.9.1)</w:t>
            </w:r>
          </w:p>
          <w:p w:rsidR="00BF2BFD" w:rsidRPr="0008077E" w:rsidRDefault="00BF2BFD" w:rsidP="00C14C6C">
            <w:pPr>
              <w:pStyle w:val="aff7"/>
              <w:ind w:firstLine="284"/>
              <w:rPr>
                <w:sz w:val="22"/>
                <w:szCs w:val="22"/>
              </w:rPr>
            </w:pPr>
            <w:r w:rsidRPr="0008077E">
              <w:rPr>
                <w:sz w:val="22"/>
                <w:szCs w:val="22"/>
              </w:rPr>
              <w:t>Трубопроводный транспорт (7.5)</w:t>
            </w:r>
          </w:p>
          <w:p w:rsidR="00BF2BFD" w:rsidRPr="0008077E" w:rsidRDefault="00BF2BFD" w:rsidP="00C14C6C">
            <w:pPr>
              <w:pStyle w:val="aff7"/>
              <w:ind w:firstLine="284"/>
              <w:rPr>
                <w:sz w:val="22"/>
                <w:szCs w:val="22"/>
              </w:rPr>
            </w:pPr>
            <w:r w:rsidRPr="0008077E">
              <w:rPr>
                <w:sz w:val="22"/>
                <w:szCs w:val="22"/>
              </w:rPr>
              <w:t>Благоустройство территории (12.0.2)</w:t>
            </w:r>
          </w:p>
        </w:tc>
      </w:tr>
      <w:tr w:rsidR="0008077E" w:rsidRPr="00BB386A" w:rsidTr="00C14C6C">
        <w:tc>
          <w:tcPr>
            <w:tcW w:w="813" w:type="dxa"/>
            <w:shd w:val="clear" w:color="auto" w:fill="auto"/>
          </w:tcPr>
          <w:p w:rsidR="0008077E" w:rsidRPr="005E1C48" w:rsidRDefault="0008077E" w:rsidP="0008077E">
            <w:pPr>
              <w:pStyle w:val="af9"/>
              <w:numPr>
                <w:ilvl w:val="1"/>
                <w:numId w:val="8"/>
              </w:numPr>
              <w:spacing w:after="0" w:line="240" w:lineRule="auto"/>
              <w:ind w:left="0" w:firstLine="284"/>
              <w:contextualSpacing w:val="0"/>
              <w:jc w:val="left"/>
            </w:pPr>
          </w:p>
        </w:tc>
        <w:tc>
          <w:tcPr>
            <w:tcW w:w="2960" w:type="dxa"/>
            <w:shd w:val="clear" w:color="auto" w:fill="auto"/>
          </w:tcPr>
          <w:p w:rsidR="0008077E" w:rsidRPr="0008077E" w:rsidRDefault="0008077E" w:rsidP="0008077E">
            <w:pPr>
              <w:pStyle w:val="aff7"/>
              <w:ind w:firstLine="284"/>
              <w:rPr>
                <w:sz w:val="22"/>
                <w:szCs w:val="22"/>
              </w:rPr>
            </w:pPr>
            <w:r w:rsidRPr="0008077E">
              <w:rPr>
                <w:sz w:val="22"/>
                <w:szCs w:val="22"/>
              </w:rPr>
              <w:t>Коммунально-складская зона (К)</w:t>
            </w:r>
          </w:p>
        </w:tc>
        <w:tc>
          <w:tcPr>
            <w:tcW w:w="4022" w:type="dxa"/>
          </w:tcPr>
          <w:p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Размещение гаражей для собственных нужд (2.7.2)</w:t>
            </w:r>
          </w:p>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Коммунальное обслуживание (3.1)</w:t>
            </w:r>
          </w:p>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Предоставление коммунальных услуг (3.1.1)</w:t>
            </w:r>
          </w:p>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Административные здания организаций, обеспечивающих предоставление коммунальных услуг (3.1.2)</w:t>
            </w:r>
          </w:p>
          <w:p w:rsidR="0008077E" w:rsidRPr="0008077E" w:rsidRDefault="0008077E" w:rsidP="0008077E">
            <w:pPr>
              <w:pStyle w:val="aff7"/>
              <w:ind w:firstLine="284"/>
              <w:rPr>
                <w:sz w:val="22"/>
                <w:szCs w:val="22"/>
              </w:rPr>
            </w:pPr>
            <w:r w:rsidRPr="0008077E">
              <w:rPr>
                <w:sz w:val="22"/>
                <w:szCs w:val="22"/>
              </w:rPr>
              <w:t>Бытовое обслуживание (3.3)</w:t>
            </w:r>
          </w:p>
          <w:p w:rsidR="0008077E" w:rsidRPr="0008077E" w:rsidRDefault="0008077E" w:rsidP="0008077E">
            <w:pPr>
              <w:pStyle w:val="aff7"/>
              <w:ind w:firstLine="284"/>
              <w:rPr>
                <w:sz w:val="22"/>
                <w:szCs w:val="22"/>
              </w:rPr>
            </w:pPr>
            <w:r w:rsidRPr="0008077E">
              <w:rPr>
                <w:sz w:val="22"/>
                <w:szCs w:val="22"/>
              </w:rPr>
              <w:t>Выставочно-ярмарочная деятельность (4.10)</w:t>
            </w:r>
          </w:p>
          <w:p w:rsidR="0008077E" w:rsidRPr="0008077E" w:rsidRDefault="0008077E" w:rsidP="0008077E">
            <w:pPr>
              <w:pStyle w:val="aff7"/>
              <w:ind w:firstLine="284"/>
              <w:rPr>
                <w:sz w:val="22"/>
                <w:szCs w:val="22"/>
              </w:rPr>
            </w:pPr>
            <w:r w:rsidRPr="0008077E">
              <w:rPr>
                <w:sz w:val="22"/>
                <w:szCs w:val="22"/>
              </w:rPr>
              <w:t>Склад (6.9)</w:t>
            </w:r>
          </w:p>
          <w:p w:rsidR="0008077E" w:rsidRPr="0008077E" w:rsidRDefault="0008077E" w:rsidP="0008077E">
            <w:pPr>
              <w:pStyle w:val="aff7"/>
              <w:ind w:firstLine="284"/>
              <w:rPr>
                <w:sz w:val="22"/>
                <w:szCs w:val="22"/>
              </w:rPr>
            </w:pPr>
            <w:r w:rsidRPr="0008077E">
              <w:rPr>
                <w:sz w:val="22"/>
                <w:szCs w:val="22"/>
              </w:rPr>
              <w:t>Складские площадки (6.9.1) Железнодорожные пути (7.1.1)</w:t>
            </w:r>
          </w:p>
          <w:p w:rsidR="0008077E" w:rsidRPr="0008077E" w:rsidRDefault="0008077E" w:rsidP="0008077E">
            <w:pPr>
              <w:pStyle w:val="aff7"/>
              <w:ind w:firstLine="284"/>
              <w:rPr>
                <w:sz w:val="22"/>
                <w:szCs w:val="22"/>
              </w:rPr>
            </w:pPr>
            <w:r w:rsidRPr="0008077E">
              <w:rPr>
                <w:sz w:val="22"/>
                <w:szCs w:val="22"/>
              </w:rPr>
              <w:t xml:space="preserve">Размещение автомобильных дорог (7.2.1) </w:t>
            </w:r>
          </w:p>
          <w:p w:rsidR="0008077E" w:rsidRPr="0008077E" w:rsidRDefault="0008077E" w:rsidP="0008077E">
            <w:pPr>
              <w:pStyle w:val="aff7"/>
              <w:ind w:firstLine="284"/>
              <w:rPr>
                <w:sz w:val="22"/>
                <w:szCs w:val="22"/>
              </w:rPr>
            </w:pPr>
          </w:p>
        </w:tc>
        <w:tc>
          <w:tcPr>
            <w:tcW w:w="3840" w:type="dxa"/>
          </w:tcPr>
          <w:p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Здравоохранение (3.4)</w:t>
            </w:r>
          </w:p>
          <w:p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Амбулаторно-поликлиническое обслуживание (3.4.1)</w:t>
            </w:r>
          </w:p>
          <w:p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Стационарное медицинское обслуживание (3.4.2)</w:t>
            </w:r>
          </w:p>
          <w:p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Медицинские организации особого назначения (3.4.3)</w:t>
            </w:r>
          </w:p>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Недропользование (6.1)</w:t>
            </w:r>
          </w:p>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Тяжелая промышленность (6.2)</w:t>
            </w:r>
          </w:p>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Автомобилестроительная промышленность (6.2.1)</w:t>
            </w:r>
          </w:p>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Легкая промышленность (6.3)</w:t>
            </w:r>
          </w:p>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Фармацевтическая промышленность (6.3.1)</w:t>
            </w:r>
          </w:p>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Пищевая промышленность (6.4)</w:t>
            </w:r>
          </w:p>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Нефтехимическая промышленность (6.5)</w:t>
            </w:r>
          </w:p>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Строительная промышленность (6.6)</w:t>
            </w:r>
          </w:p>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Энергетика (6.7)</w:t>
            </w:r>
          </w:p>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Атомная энергетика (6.7.1)</w:t>
            </w:r>
          </w:p>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Связь (6.8)</w:t>
            </w:r>
          </w:p>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lastRenderedPageBreak/>
              <w:t>Обеспечение космической деятельности (6.10)</w:t>
            </w:r>
          </w:p>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Целлюлозно-бумажная промышленность (6.11)</w:t>
            </w:r>
          </w:p>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Научно-производственная деятельность (6.12)</w:t>
            </w:r>
          </w:p>
          <w:p w:rsidR="0008077E" w:rsidRPr="0008077E" w:rsidRDefault="0008077E" w:rsidP="0008077E">
            <w:pPr>
              <w:pStyle w:val="ConsPlusNormal"/>
              <w:ind w:firstLine="284"/>
              <w:rPr>
                <w:rFonts w:ascii="Times New Roman" w:hAnsi="Times New Roman" w:cs="Times New Roman"/>
                <w:strike/>
                <w:sz w:val="22"/>
                <w:szCs w:val="22"/>
              </w:rPr>
            </w:pPr>
            <w:r w:rsidRPr="0008077E">
              <w:rPr>
                <w:rFonts w:ascii="Times New Roman" w:hAnsi="Times New Roman" w:cs="Times New Roman"/>
                <w:sz w:val="22"/>
                <w:szCs w:val="22"/>
              </w:rPr>
              <w:t>Использование лесов (10.0)</w:t>
            </w:r>
          </w:p>
        </w:tc>
        <w:tc>
          <w:tcPr>
            <w:tcW w:w="3674" w:type="dxa"/>
          </w:tcPr>
          <w:p w:rsidR="0008077E" w:rsidRPr="0008077E" w:rsidRDefault="0008077E" w:rsidP="0008077E">
            <w:pPr>
              <w:pStyle w:val="aff7"/>
              <w:ind w:firstLine="284"/>
              <w:rPr>
                <w:sz w:val="22"/>
                <w:szCs w:val="22"/>
              </w:rPr>
            </w:pPr>
            <w:r w:rsidRPr="0008077E">
              <w:rPr>
                <w:sz w:val="22"/>
                <w:szCs w:val="22"/>
              </w:rPr>
              <w:lastRenderedPageBreak/>
              <w:t>Служебные гаражи (4.9)</w:t>
            </w:r>
          </w:p>
          <w:p w:rsidR="0008077E" w:rsidRPr="0008077E" w:rsidRDefault="0008077E" w:rsidP="0008077E">
            <w:pPr>
              <w:pStyle w:val="aff7"/>
              <w:ind w:firstLine="284"/>
              <w:rPr>
                <w:sz w:val="22"/>
                <w:szCs w:val="22"/>
              </w:rPr>
            </w:pPr>
            <w:r w:rsidRPr="0008077E">
              <w:rPr>
                <w:sz w:val="22"/>
                <w:szCs w:val="22"/>
              </w:rPr>
              <w:t>Объекты дорожного сервиса (4.9.1)</w:t>
            </w:r>
          </w:p>
          <w:p w:rsidR="0008077E" w:rsidRPr="0008077E" w:rsidRDefault="0008077E" w:rsidP="0008077E">
            <w:pPr>
              <w:pStyle w:val="aff7"/>
              <w:ind w:firstLine="284"/>
              <w:rPr>
                <w:sz w:val="22"/>
                <w:szCs w:val="22"/>
              </w:rPr>
            </w:pPr>
            <w:r w:rsidRPr="0008077E">
              <w:rPr>
                <w:sz w:val="22"/>
                <w:szCs w:val="22"/>
              </w:rPr>
              <w:t>Трубопроводный транспорт (7.5)</w:t>
            </w:r>
          </w:p>
          <w:p w:rsidR="0008077E" w:rsidRPr="0008077E" w:rsidRDefault="0008077E" w:rsidP="0008077E">
            <w:pPr>
              <w:pStyle w:val="aff7"/>
              <w:ind w:firstLine="284"/>
              <w:rPr>
                <w:sz w:val="22"/>
                <w:szCs w:val="22"/>
              </w:rPr>
            </w:pPr>
            <w:r w:rsidRPr="0008077E">
              <w:rPr>
                <w:sz w:val="22"/>
                <w:szCs w:val="22"/>
              </w:rPr>
              <w:t>Благоустройство территории (12.0.2)</w:t>
            </w:r>
          </w:p>
        </w:tc>
      </w:tr>
      <w:tr w:rsidR="0008077E" w:rsidRPr="00BB386A" w:rsidTr="00C14C6C">
        <w:tc>
          <w:tcPr>
            <w:tcW w:w="813" w:type="dxa"/>
            <w:shd w:val="clear" w:color="auto" w:fill="auto"/>
          </w:tcPr>
          <w:p w:rsidR="0008077E" w:rsidRPr="005E1C48" w:rsidRDefault="0008077E" w:rsidP="0008077E">
            <w:pPr>
              <w:pStyle w:val="af9"/>
              <w:numPr>
                <w:ilvl w:val="1"/>
                <w:numId w:val="8"/>
              </w:numPr>
              <w:spacing w:after="0" w:line="240" w:lineRule="auto"/>
              <w:ind w:left="0" w:firstLine="284"/>
              <w:contextualSpacing w:val="0"/>
              <w:jc w:val="left"/>
            </w:pPr>
          </w:p>
        </w:tc>
        <w:tc>
          <w:tcPr>
            <w:tcW w:w="2960" w:type="dxa"/>
            <w:shd w:val="clear" w:color="auto" w:fill="auto"/>
          </w:tcPr>
          <w:p w:rsidR="0008077E" w:rsidRPr="0008077E" w:rsidRDefault="0008077E" w:rsidP="0008077E">
            <w:pPr>
              <w:pStyle w:val="aff7"/>
              <w:ind w:firstLine="284"/>
              <w:rPr>
                <w:sz w:val="22"/>
                <w:szCs w:val="22"/>
              </w:rPr>
            </w:pPr>
            <w:r w:rsidRPr="0008077E">
              <w:rPr>
                <w:sz w:val="22"/>
                <w:szCs w:val="22"/>
              </w:rPr>
              <w:t>Зона объектов коммунального обслуживания (ИК)</w:t>
            </w:r>
          </w:p>
        </w:tc>
        <w:tc>
          <w:tcPr>
            <w:tcW w:w="4022" w:type="dxa"/>
          </w:tcPr>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Коммунальное обслуживание (3.1)</w:t>
            </w:r>
          </w:p>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Предоставление коммунальных услуг (3.1.1)</w:t>
            </w:r>
          </w:p>
          <w:p w:rsidR="0008077E" w:rsidRPr="0008077E" w:rsidRDefault="0008077E" w:rsidP="0008077E">
            <w:pPr>
              <w:pStyle w:val="aff7"/>
              <w:ind w:firstLine="284"/>
              <w:rPr>
                <w:sz w:val="22"/>
                <w:szCs w:val="22"/>
              </w:rPr>
            </w:pPr>
            <w:r w:rsidRPr="0008077E">
              <w:rPr>
                <w:sz w:val="22"/>
                <w:szCs w:val="22"/>
              </w:rPr>
              <w:t>Административные здания организаций, обеспечивающих предоставление коммунальных услуг (3.1.2)</w:t>
            </w:r>
          </w:p>
          <w:p w:rsidR="0008077E" w:rsidRPr="0008077E" w:rsidRDefault="0008077E" w:rsidP="0008077E">
            <w:pPr>
              <w:pStyle w:val="aff7"/>
              <w:ind w:firstLine="284"/>
              <w:rPr>
                <w:sz w:val="22"/>
                <w:szCs w:val="22"/>
              </w:rPr>
            </w:pPr>
            <w:r w:rsidRPr="0008077E">
              <w:rPr>
                <w:sz w:val="22"/>
                <w:szCs w:val="22"/>
              </w:rPr>
              <w:t>Железнодорожные пути (7.1.1)</w:t>
            </w:r>
          </w:p>
          <w:p w:rsidR="0008077E" w:rsidRPr="0008077E" w:rsidRDefault="0008077E" w:rsidP="0008077E">
            <w:pPr>
              <w:pStyle w:val="aff7"/>
              <w:ind w:firstLine="284"/>
              <w:rPr>
                <w:sz w:val="22"/>
                <w:szCs w:val="22"/>
              </w:rPr>
            </w:pPr>
            <w:r w:rsidRPr="0008077E">
              <w:rPr>
                <w:sz w:val="22"/>
                <w:szCs w:val="22"/>
              </w:rPr>
              <w:t>Размещение автомобильных дорог (7.2.1)</w:t>
            </w:r>
          </w:p>
        </w:tc>
        <w:tc>
          <w:tcPr>
            <w:tcW w:w="3840" w:type="dxa"/>
          </w:tcPr>
          <w:p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Здравоохранение (3.4)</w:t>
            </w:r>
          </w:p>
          <w:p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Амбулаторно-поликлиническое обслуживание (3.4.1)</w:t>
            </w:r>
          </w:p>
          <w:p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Стационарное медицинское обслуживание (3.4.2)</w:t>
            </w:r>
          </w:p>
          <w:p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Медицинские организации особого назначения (3.4.3)</w:t>
            </w:r>
          </w:p>
          <w:p w:rsidR="0008077E" w:rsidRPr="0008077E" w:rsidRDefault="0008077E" w:rsidP="0008077E">
            <w:pPr>
              <w:pStyle w:val="aff7"/>
              <w:ind w:firstLine="284"/>
              <w:rPr>
                <w:sz w:val="22"/>
                <w:szCs w:val="22"/>
              </w:rPr>
            </w:pPr>
            <w:r w:rsidRPr="0008077E">
              <w:rPr>
                <w:sz w:val="22"/>
                <w:szCs w:val="22"/>
              </w:rPr>
              <w:t>Использование лесов (10.0)</w:t>
            </w:r>
          </w:p>
        </w:tc>
        <w:tc>
          <w:tcPr>
            <w:tcW w:w="3674" w:type="dxa"/>
          </w:tcPr>
          <w:p w:rsidR="0008077E" w:rsidRPr="0008077E" w:rsidRDefault="0008077E" w:rsidP="0008077E">
            <w:pPr>
              <w:pStyle w:val="aff7"/>
              <w:ind w:firstLine="284"/>
              <w:rPr>
                <w:sz w:val="22"/>
                <w:szCs w:val="22"/>
              </w:rPr>
            </w:pPr>
            <w:r w:rsidRPr="0008077E">
              <w:rPr>
                <w:sz w:val="22"/>
                <w:szCs w:val="22"/>
              </w:rPr>
              <w:t>Служебные гаражи (4.9)</w:t>
            </w:r>
          </w:p>
          <w:p w:rsidR="0008077E" w:rsidRPr="0008077E" w:rsidRDefault="0008077E" w:rsidP="0008077E">
            <w:pPr>
              <w:pStyle w:val="aff7"/>
              <w:ind w:firstLine="284"/>
              <w:rPr>
                <w:sz w:val="22"/>
                <w:szCs w:val="22"/>
              </w:rPr>
            </w:pPr>
            <w:r w:rsidRPr="0008077E">
              <w:rPr>
                <w:sz w:val="22"/>
                <w:szCs w:val="22"/>
              </w:rPr>
              <w:t xml:space="preserve">Связь (6.8) </w:t>
            </w:r>
          </w:p>
          <w:p w:rsidR="0008077E" w:rsidRPr="0008077E" w:rsidRDefault="0008077E" w:rsidP="0008077E">
            <w:pPr>
              <w:pStyle w:val="aff7"/>
              <w:ind w:firstLine="284"/>
              <w:rPr>
                <w:sz w:val="22"/>
                <w:szCs w:val="22"/>
              </w:rPr>
            </w:pPr>
            <w:r w:rsidRPr="0008077E">
              <w:rPr>
                <w:sz w:val="22"/>
                <w:szCs w:val="22"/>
              </w:rPr>
              <w:t>Благоустройство территории (12.0.2)</w:t>
            </w:r>
          </w:p>
        </w:tc>
      </w:tr>
      <w:tr w:rsidR="0008077E" w:rsidRPr="00BB386A" w:rsidTr="00C14C6C">
        <w:tc>
          <w:tcPr>
            <w:tcW w:w="813" w:type="dxa"/>
            <w:shd w:val="clear" w:color="auto" w:fill="auto"/>
          </w:tcPr>
          <w:p w:rsidR="0008077E" w:rsidRPr="005E1C48" w:rsidRDefault="0008077E" w:rsidP="0008077E">
            <w:pPr>
              <w:pStyle w:val="af9"/>
              <w:numPr>
                <w:ilvl w:val="1"/>
                <w:numId w:val="8"/>
              </w:numPr>
              <w:spacing w:after="0" w:line="240" w:lineRule="auto"/>
              <w:ind w:left="0" w:firstLine="284"/>
              <w:contextualSpacing w:val="0"/>
              <w:jc w:val="left"/>
            </w:pPr>
          </w:p>
        </w:tc>
        <w:tc>
          <w:tcPr>
            <w:tcW w:w="2960" w:type="dxa"/>
            <w:shd w:val="clear" w:color="auto" w:fill="auto"/>
          </w:tcPr>
          <w:p w:rsidR="0008077E" w:rsidRPr="0008077E" w:rsidRDefault="0008077E" w:rsidP="0008077E">
            <w:pPr>
              <w:pStyle w:val="aff7"/>
              <w:ind w:firstLine="284"/>
              <w:rPr>
                <w:sz w:val="22"/>
                <w:szCs w:val="22"/>
              </w:rPr>
            </w:pPr>
            <w:r w:rsidRPr="0008077E">
              <w:rPr>
                <w:sz w:val="22"/>
                <w:szCs w:val="22"/>
              </w:rPr>
              <w:t>Зона объектов коммунального обслуживания в границах земель населенных пунктов (</w:t>
            </w:r>
            <w:proofErr w:type="spellStart"/>
            <w:r w:rsidRPr="0008077E">
              <w:rPr>
                <w:sz w:val="22"/>
                <w:szCs w:val="22"/>
              </w:rPr>
              <w:t>нИК</w:t>
            </w:r>
            <w:proofErr w:type="spellEnd"/>
            <w:r w:rsidRPr="0008077E">
              <w:rPr>
                <w:sz w:val="22"/>
                <w:szCs w:val="22"/>
              </w:rPr>
              <w:t>)</w:t>
            </w:r>
          </w:p>
        </w:tc>
        <w:tc>
          <w:tcPr>
            <w:tcW w:w="4022" w:type="dxa"/>
          </w:tcPr>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Коммунальное обслуживание (3.1)</w:t>
            </w:r>
          </w:p>
          <w:p w:rsidR="0008077E" w:rsidRPr="0008077E" w:rsidRDefault="0008077E" w:rsidP="0008077E">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Предоставление коммунальных услуг (3.1.1)</w:t>
            </w:r>
          </w:p>
          <w:p w:rsidR="0008077E" w:rsidRPr="0008077E" w:rsidRDefault="0008077E" w:rsidP="0008077E">
            <w:pPr>
              <w:pStyle w:val="aff7"/>
              <w:ind w:firstLine="284"/>
              <w:rPr>
                <w:sz w:val="22"/>
                <w:szCs w:val="22"/>
              </w:rPr>
            </w:pPr>
            <w:r w:rsidRPr="0008077E">
              <w:rPr>
                <w:sz w:val="22"/>
                <w:szCs w:val="22"/>
              </w:rPr>
              <w:t>Административные здания организаций, обеспечивающих предоставление коммунальных услуг (3.1.2)</w:t>
            </w:r>
          </w:p>
          <w:p w:rsidR="0008077E" w:rsidRPr="0008077E" w:rsidRDefault="0008077E" w:rsidP="0008077E">
            <w:pPr>
              <w:pStyle w:val="aff7"/>
              <w:ind w:firstLine="284"/>
              <w:rPr>
                <w:sz w:val="22"/>
                <w:szCs w:val="22"/>
              </w:rPr>
            </w:pPr>
            <w:r w:rsidRPr="0008077E">
              <w:rPr>
                <w:sz w:val="22"/>
                <w:szCs w:val="22"/>
              </w:rPr>
              <w:t>Железнодорожные пути (7.1.1)</w:t>
            </w:r>
          </w:p>
          <w:p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Размещение автомобильных дорог (7.2.1)</w:t>
            </w:r>
          </w:p>
          <w:p w:rsidR="0008077E" w:rsidRPr="0008077E" w:rsidRDefault="0008077E" w:rsidP="0008077E">
            <w:pPr>
              <w:ind w:firstLine="284"/>
              <w:rPr>
                <w:rFonts w:ascii="Times New Roman" w:eastAsia="Arial Unicode MS" w:hAnsi="Times New Roman" w:cs="Times New Roman"/>
                <w:color w:val="000000"/>
                <w:sz w:val="22"/>
                <w:szCs w:val="22"/>
                <w:u w:color="000000"/>
              </w:rPr>
            </w:pPr>
            <w:r w:rsidRPr="0008077E">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rsidR="0008077E" w:rsidRPr="0008077E" w:rsidRDefault="0008077E" w:rsidP="0008077E">
            <w:pPr>
              <w:ind w:firstLine="284"/>
              <w:rPr>
                <w:rFonts w:ascii="Times New Roman" w:eastAsia="Arial Unicode MS" w:hAnsi="Times New Roman" w:cs="Times New Roman"/>
                <w:color w:val="000000"/>
                <w:sz w:val="22"/>
                <w:szCs w:val="22"/>
                <w:u w:color="000000"/>
              </w:rPr>
            </w:pPr>
            <w:r w:rsidRPr="0008077E">
              <w:rPr>
                <w:rFonts w:ascii="Times New Roman" w:eastAsia="Arial Unicode MS" w:hAnsi="Times New Roman" w:cs="Times New Roman"/>
                <w:color w:val="000000"/>
                <w:sz w:val="22"/>
                <w:szCs w:val="22"/>
                <w:u w:color="000000"/>
              </w:rPr>
              <w:lastRenderedPageBreak/>
              <w:t>Улично-дорожная сеть (12.0.1)</w:t>
            </w:r>
          </w:p>
          <w:p w:rsidR="0008077E" w:rsidRPr="0008077E" w:rsidRDefault="0008077E" w:rsidP="0008077E">
            <w:pPr>
              <w:pStyle w:val="aff7"/>
              <w:ind w:firstLine="284"/>
              <w:rPr>
                <w:sz w:val="22"/>
                <w:szCs w:val="22"/>
              </w:rPr>
            </w:pPr>
            <w:r w:rsidRPr="0008077E">
              <w:rPr>
                <w:color w:val="000000"/>
                <w:sz w:val="22"/>
                <w:szCs w:val="22"/>
              </w:rPr>
              <w:t>Благоустройство территории (12.0.2)</w:t>
            </w:r>
          </w:p>
        </w:tc>
        <w:tc>
          <w:tcPr>
            <w:tcW w:w="3840" w:type="dxa"/>
          </w:tcPr>
          <w:p w:rsidR="0008077E" w:rsidRPr="0008077E" w:rsidRDefault="0008077E" w:rsidP="0008077E">
            <w:pPr>
              <w:pStyle w:val="aff7"/>
              <w:ind w:firstLine="284"/>
              <w:rPr>
                <w:sz w:val="22"/>
                <w:szCs w:val="22"/>
              </w:rPr>
            </w:pPr>
            <w:r w:rsidRPr="0008077E">
              <w:rPr>
                <w:sz w:val="22"/>
                <w:szCs w:val="22"/>
              </w:rPr>
              <w:lastRenderedPageBreak/>
              <w:t>Общежития (3.2.4)</w:t>
            </w:r>
          </w:p>
          <w:p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Здравоохранение (3.4)</w:t>
            </w:r>
          </w:p>
          <w:p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Амбулаторно-поликлиническое обслуживание (3.4.1)</w:t>
            </w:r>
          </w:p>
          <w:p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Стационарное медицинское обслуживание (3.4.2)</w:t>
            </w:r>
          </w:p>
          <w:p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Медицинские организации особого назначения (3.4.3)</w:t>
            </w:r>
          </w:p>
        </w:tc>
        <w:tc>
          <w:tcPr>
            <w:tcW w:w="3674" w:type="dxa"/>
          </w:tcPr>
          <w:p w:rsidR="0008077E" w:rsidRPr="0008077E" w:rsidRDefault="0008077E" w:rsidP="0008077E">
            <w:pPr>
              <w:pStyle w:val="aff7"/>
              <w:ind w:firstLine="284"/>
              <w:rPr>
                <w:sz w:val="22"/>
                <w:szCs w:val="22"/>
              </w:rPr>
            </w:pPr>
            <w:r w:rsidRPr="0008077E">
              <w:rPr>
                <w:sz w:val="22"/>
                <w:szCs w:val="22"/>
              </w:rPr>
              <w:t>Служебные гаражи (4.9)</w:t>
            </w:r>
          </w:p>
          <w:p w:rsidR="0008077E" w:rsidRPr="0008077E" w:rsidRDefault="0008077E" w:rsidP="0008077E">
            <w:pPr>
              <w:pStyle w:val="aff7"/>
              <w:ind w:firstLine="284"/>
              <w:rPr>
                <w:sz w:val="22"/>
                <w:szCs w:val="22"/>
              </w:rPr>
            </w:pPr>
            <w:r w:rsidRPr="0008077E">
              <w:rPr>
                <w:sz w:val="22"/>
                <w:szCs w:val="22"/>
              </w:rPr>
              <w:t xml:space="preserve">Связь (6.8) </w:t>
            </w:r>
          </w:p>
          <w:p w:rsidR="0008077E" w:rsidRPr="0008077E" w:rsidRDefault="0008077E" w:rsidP="0008077E">
            <w:pPr>
              <w:pStyle w:val="aff7"/>
              <w:ind w:firstLine="284"/>
              <w:rPr>
                <w:sz w:val="22"/>
                <w:szCs w:val="22"/>
              </w:rPr>
            </w:pPr>
          </w:p>
        </w:tc>
      </w:tr>
      <w:tr w:rsidR="00BF2BFD" w:rsidRPr="00BB386A" w:rsidTr="00C14C6C">
        <w:tc>
          <w:tcPr>
            <w:tcW w:w="813" w:type="dxa"/>
            <w:shd w:val="clear" w:color="auto" w:fill="auto"/>
          </w:tcPr>
          <w:p w:rsidR="00BF2BFD" w:rsidRPr="005E1C48"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rsidR="00BF2BFD" w:rsidRPr="005E1C48" w:rsidRDefault="00BF2BFD" w:rsidP="00C14C6C">
            <w:pPr>
              <w:pStyle w:val="110"/>
              <w:ind w:firstLine="284"/>
              <w:jc w:val="both"/>
              <w:rPr>
                <w:szCs w:val="22"/>
              </w:rPr>
            </w:pPr>
            <w:r w:rsidRPr="005E1C48">
              <w:rPr>
                <w:szCs w:val="22"/>
              </w:rPr>
              <w:t>Зона объектов связи в границах земель населенных пунктов (</w:t>
            </w:r>
            <w:proofErr w:type="spellStart"/>
            <w:r w:rsidRPr="005E1C48">
              <w:rPr>
                <w:szCs w:val="22"/>
              </w:rPr>
              <w:t>нИС</w:t>
            </w:r>
            <w:proofErr w:type="spellEnd"/>
            <w:r w:rsidRPr="005E1C48">
              <w:rPr>
                <w:szCs w:val="22"/>
              </w:rPr>
              <w:t>)</w:t>
            </w:r>
          </w:p>
        </w:tc>
        <w:tc>
          <w:tcPr>
            <w:tcW w:w="4022" w:type="dxa"/>
          </w:tcPr>
          <w:p w:rsidR="00BF2BFD" w:rsidRPr="005E1C48" w:rsidRDefault="00BF2BFD" w:rsidP="00C14C6C">
            <w:pPr>
              <w:pStyle w:val="110"/>
              <w:ind w:firstLine="284"/>
              <w:jc w:val="both"/>
              <w:rPr>
                <w:szCs w:val="22"/>
              </w:rPr>
            </w:pPr>
            <w:r w:rsidRPr="005E1C48">
              <w:rPr>
                <w:szCs w:val="22"/>
              </w:rPr>
              <w:t>Связь (6.8)</w:t>
            </w:r>
          </w:p>
          <w:p w:rsidR="00BF2BFD" w:rsidRPr="005E1C48" w:rsidRDefault="00BF2BFD" w:rsidP="00C14C6C">
            <w:pPr>
              <w:ind w:firstLine="284"/>
              <w:rPr>
                <w:rFonts w:ascii="Times New Roman" w:eastAsia="Arial Unicode MS" w:hAnsi="Times New Roman" w:cs="Times New Roman"/>
                <w:color w:val="000000"/>
                <w:sz w:val="22"/>
                <w:szCs w:val="22"/>
                <w:u w:color="000000"/>
              </w:rPr>
            </w:pPr>
            <w:r w:rsidRPr="005E1C48">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rsidR="00BF2BFD" w:rsidRPr="005E1C48" w:rsidRDefault="00BF2BFD" w:rsidP="00C14C6C">
            <w:pPr>
              <w:ind w:firstLine="284"/>
              <w:rPr>
                <w:rFonts w:ascii="Times New Roman" w:eastAsia="Arial Unicode MS" w:hAnsi="Times New Roman" w:cs="Times New Roman"/>
                <w:color w:val="000000"/>
                <w:sz w:val="22"/>
                <w:szCs w:val="22"/>
                <w:u w:color="000000"/>
              </w:rPr>
            </w:pPr>
            <w:r w:rsidRPr="005E1C48">
              <w:rPr>
                <w:rFonts w:ascii="Times New Roman" w:eastAsia="Arial Unicode MS" w:hAnsi="Times New Roman" w:cs="Times New Roman"/>
                <w:color w:val="000000"/>
                <w:sz w:val="22"/>
                <w:szCs w:val="22"/>
                <w:u w:color="000000"/>
              </w:rPr>
              <w:t>Улично-дорожная сеть (12.0.1)</w:t>
            </w:r>
          </w:p>
          <w:p w:rsidR="00BF2BFD" w:rsidRPr="005E1C48" w:rsidRDefault="00BF2BFD" w:rsidP="00C14C6C">
            <w:pPr>
              <w:pStyle w:val="110"/>
              <w:ind w:firstLine="284"/>
              <w:jc w:val="both"/>
              <w:rPr>
                <w:szCs w:val="22"/>
              </w:rPr>
            </w:pPr>
            <w:r w:rsidRPr="005E1C48">
              <w:rPr>
                <w:color w:val="000000"/>
                <w:szCs w:val="22"/>
              </w:rPr>
              <w:t>Благоустройство территории (12.0.2)</w:t>
            </w:r>
          </w:p>
        </w:tc>
        <w:tc>
          <w:tcPr>
            <w:tcW w:w="3840" w:type="dxa"/>
          </w:tcPr>
          <w:p w:rsidR="00BF2BFD" w:rsidRPr="005E1C48" w:rsidRDefault="00BF2BFD" w:rsidP="00C14C6C">
            <w:pPr>
              <w:pStyle w:val="110"/>
              <w:ind w:firstLine="284"/>
              <w:jc w:val="both"/>
              <w:rPr>
                <w:szCs w:val="22"/>
              </w:rPr>
            </w:pPr>
            <w:r w:rsidRPr="005E1C48">
              <w:rPr>
                <w:szCs w:val="22"/>
              </w:rPr>
              <w:t>Общежития (3.2.4)</w:t>
            </w:r>
          </w:p>
          <w:p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Здравоохранение (3.4)</w:t>
            </w:r>
          </w:p>
          <w:p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Амбулаторно-поликлиническое обслуживание (3.4.1)</w:t>
            </w:r>
          </w:p>
          <w:p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Стационарное медицинское обслуживание (3.4.2)</w:t>
            </w:r>
          </w:p>
          <w:p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Медицинские организации особого назначения (3.4.3)</w:t>
            </w:r>
          </w:p>
        </w:tc>
        <w:tc>
          <w:tcPr>
            <w:tcW w:w="3674" w:type="dxa"/>
          </w:tcPr>
          <w:p w:rsidR="00BF2BFD" w:rsidRPr="005E1C48" w:rsidRDefault="00BF2BFD" w:rsidP="00C14C6C">
            <w:pPr>
              <w:pStyle w:val="aff7"/>
              <w:ind w:firstLine="284"/>
            </w:pPr>
            <w:r w:rsidRPr="005E1C48">
              <w:t>Коммунальное обслуживание (3.1)</w:t>
            </w:r>
          </w:p>
          <w:p w:rsidR="00BF2BFD" w:rsidRPr="005E1C48" w:rsidRDefault="00BF2BFD" w:rsidP="00C14C6C">
            <w:pPr>
              <w:pStyle w:val="aff7"/>
              <w:ind w:firstLine="284"/>
            </w:pPr>
            <w:r w:rsidRPr="005E1C48">
              <w:t>Предоставление коммунальных услуг (3.1.1)</w:t>
            </w:r>
          </w:p>
          <w:p w:rsidR="00BF2BFD" w:rsidRPr="005E1C48" w:rsidRDefault="00BF2BFD" w:rsidP="00C14C6C">
            <w:pPr>
              <w:pStyle w:val="aff7"/>
              <w:ind w:firstLine="284"/>
            </w:pPr>
            <w:r w:rsidRPr="005E1C48">
              <w:t>Административные здания организаций, обеспечивающих предоставление коммунальных услуг (3.1.2)</w:t>
            </w:r>
          </w:p>
          <w:p w:rsidR="00BF2BFD" w:rsidRPr="005E1C48" w:rsidRDefault="00BF2BFD" w:rsidP="00C14C6C">
            <w:pPr>
              <w:pStyle w:val="110"/>
              <w:ind w:firstLine="284"/>
              <w:jc w:val="both"/>
              <w:rPr>
                <w:szCs w:val="22"/>
              </w:rPr>
            </w:pPr>
            <w:r w:rsidRPr="005E1C48">
              <w:rPr>
                <w:szCs w:val="22"/>
              </w:rPr>
              <w:t>Служебные гаражи (4.9)</w:t>
            </w:r>
          </w:p>
        </w:tc>
      </w:tr>
      <w:tr w:rsidR="00BF2BFD" w:rsidRPr="00BB386A" w:rsidTr="00C14C6C">
        <w:tc>
          <w:tcPr>
            <w:tcW w:w="813" w:type="dxa"/>
            <w:shd w:val="clear" w:color="auto" w:fill="auto"/>
          </w:tcPr>
          <w:p w:rsidR="00BF2BFD" w:rsidRPr="005E1C48"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rsidR="00BF2BFD" w:rsidRPr="005E1C48" w:rsidRDefault="00BF2BFD" w:rsidP="00C14C6C">
            <w:pPr>
              <w:pStyle w:val="110"/>
              <w:ind w:firstLine="284"/>
              <w:jc w:val="both"/>
              <w:rPr>
                <w:szCs w:val="22"/>
              </w:rPr>
            </w:pPr>
            <w:r w:rsidRPr="005E1C48">
              <w:rPr>
                <w:szCs w:val="22"/>
              </w:rPr>
              <w:t>Зона объектов автомобильного транспорта (ТА)</w:t>
            </w:r>
          </w:p>
        </w:tc>
        <w:tc>
          <w:tcPr>
            <w:tcW w:w="4022" w:type="dxa"/>
          </w:tcPr>
          <w:p w:rsidR="00BF2BFD" w:rsidRPr="005E1C48" w:rsidRDefault="00BF2BFD" w:rsidP="00C14C6C">
            <w:pPr>
              <w:pStyle w:val="110"/>
              <w:ind w:firstLine="284"/>
              <w:jc w:val="both"/>
              <w:rPr>
                <w:szCs w:val="22"/>
              </w:rPr>
            </w:pPr>
            <w:r w:rsidRPr="005E1C48">
              <w:rPr>
                <w:szCs w:val="22"/>
              </w:rPr>
              <w:t>Служебные гаражи (4.9)</w:t>
            </w:r>
          </w:p>
          <w:p w:rsidR="00BF2BFD" w:rsidRPr="005E1C48" w:rsidRDefault="00BF2BFD" w:rsidP="00C14C6C">
            <w:pPr>
              <w:pStyle w:val="110"/>
              <w:ind w:firstLine="284"/>
              <w:jc w:val="both"/>
              <w:rPr>
                <w:szCs w:val="22"/>
              </w:rPr>
            </w:pPr>
            <w:r w:rsidRPr="005E1C48">
              <w:rPr>
                <w:szCs w:val="22"/>
              </w:rPr>
              <w:t>Объекты дорожного сервиса (4.9.1)</w:t>
            </w:r>
          </w:p>
          <w:p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Заправка транспортных средств (4.9.1.1)</w:t>
            </w:r>
          </w:p>
          <w:p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Обеспечение дорожного отдыха (4.9.1.2)</w:t>
            </w:r>
          </w:p>
          <w:p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Автомобильные мойки (4.9.1.3)</w:t>
            </w:r>
          </w:p>
          <w:p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Ремонт автомобилей (4.9.1.4)</w:t>
            </w:r>
          </w:p>
          <w:p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Автомобильный транспорт (7.2)</w:t>
            </w:r>
          </w:p>
          <w:p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Размещение автомобильных дорог (7.2.1)</w:t>
            </w:r>
          </w:p>
          <w:p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Обслуживание перевозок пассажиров (7.2.2)</w:t>
            </w:r>
          </w:p>
          <w:p w:rsidR="00BF2BFD" w:rsidRPr="005E1C48" w:rsidRDefault="00BF2BFD" w:rsidP="00C14C6C">
            <w:pPr>
              <w:pStyle w:val="110"/>
              <w:ind w:firstLine="284"/>
              <w:jc w:val="both"/>
              <w:rPr>
                <w:szCs w:val="22"/>
              </w:rPr>
            </w:pPr>
            <w:r w:rsidRPr="005E1C48">
              <w:rPr>
                <w:szCs w:val="22"/>
              </w:rPr>
              <w:t>Стоянки транспорта общего пользования (7.2.3)</w:t>
            </w:r>
          </w:p>
          <w:p w:rsidR="00BF2BFD" w:rsidRPr="005E1C48" w:rsidRDefault="00BF2BFD" w:rsidP="00C14C6C">
            <w:pPr>
              <w:pStyle w:val="110"/>
              <w:ind w:firstLine="284"/>
              <w:jc w:val="both"/>
              <w:rPr>
                <w:szCs w:val="22"/>
              </w:rPr>
            </w:pPr>
            <w:r w:rsidRPr="005E1C48">
              <w:rPr>
                <w:szCs w:val="22"/>
              </w:rPr>
              <w:t>Трубопроводный транспорт (7.5)</w:t>
            </w:r>
          </w:p>
        </w:tc>
        <w:tc>
          <w:tcPr>
            <w:tcW w:w="3840" w:type="dxa"/>
          </w:tcPr>
          <w:p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Здравоохранение (3.4)</w:t>
            </w:r>
          </w:p>
          <w:p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Амбулаторно-поликлиническое обслуживание (3.4.1)</w:t>
            </w:r>
          </w:p>
          <w:p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Стационарное медицинское обслуживание (3.4.2)</w:t>
            </w:r>
          </w:p>
          <w:p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Медицинские организации особого назначения (3.4.3)</w:t>
            </w:r>
          </w:p>
          <w:p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Железнодорожные пути (7.1.1)</w:t>
            </w:r>
          </w:p>
          <w:p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Использование лесов (10.0)</w:t>
            </w:r>
          </w:p>
        </w:tc>
        <w:tc>
          <w:tcPr>
            <w:tcW w:w="3674" w:type="dxa"/>
          </w:tcPr>
          <w:p w:rsidR="00BF2BFD" w:rsidRPr="005E1C48" w:rsidRDefault="00BF2BFD" w:rsidP="00C14C6C">
            <w:pPr>
              <w:pStyle w:val="aff7"/>
              <w:ind w:firstLine="284"/>
            </w:pPr>
            <w:r w:rsidRPr="005E1C48">
              <w:t>Коммунальное обслуживание (3.1)</w:t>
            </w:r>
          </w:p>
          <w:p w:rsidR="00BF2BFD" w:rsidRPr="005E1C48" w:rsidRDefault="00BF2BFD" w:rsidP="00C14C6C">
            <w:pPr>
              <w:pStyle w:val="aff7"/>
              <w:ind w:firstLine="284"/>
            </w:pPr>
            <w:r w:rsidRPr="005E1C48">
              <w:t>Предоставление коммунальных услуг (3.1.1)</w:t>
            </w:r>
          </w:p>
          <w:p w:rsidR="00BF2BFD" w:rsidRPr="005E1C48" w:rsidRDefault="00BF2BFD" w:rsidP="00C14C6C">
            <w:pPr>
              <w:pStyle w:val="aff7"/>
              <w:ind w:firstLine="284"/>
            </w:pPr>
            <w:r w:rsidRPr="005E1C48">
              <w:t>Административные здания организаций, обеспечивающих предоставление коммунальных услуг (3.1.2)</w:t>
            </w:r>
          </w:p>
          <w:p w:rsidR="00BF2BFD" w:rsidRPr="005E1C48" w:rsidRDefault="00BF2BFD" w:rsidP="00C14C6C">
            <w:pPr>
              <w:pStyle w:val="110"/>
              <w:ind w:firstLine="284"/>
              <w:jc w:val="both"/>
              <w:rPr>
                <w:szCs w:val="22"/>
              </w:rPr>
            </w:pPr>
            <w:r w:rsidRPr="005E1C48">
              <w:rPr>
                <w:szCs w:val="22"/>
              </w:rPr>
              <w:t>Связь (6.8)</w:t>
            </w:r>
          </w:p>
          <w:p w:rsidR="00BF2BFD" w:rsidRPr="005E1C48" w:rsidRDefault="00BF2BFD" w:rsidP="00C14C6C">
            <w:pPr>
              <w:pStyle w:val="110"/>
              <w:ind w:firstLine="284"/>
              <w:jc w:val="both"/>
              <w:rPr>
                <w:szCs w:val="22"/>
              </w:rPr>
            </w:pPr>
            <w:r w:rsidRPr="005E1C48">
              <w:rPr>
                <w:szCs w:val="22"/>
              </w:rPr>
              <w:t>Благоустройство территории (12.0.2)</w:t>
            </w:r>
          </w:p>
        </w:tc>
      </w:tr>
      <w:tr w:rsidR="00BF2BFD" w:rsidRPr="00BB386A" w:rsidTr="00C14C6C">
        <w:tc>
          <w:tcPr>
            <w:tcW w:w="813" w:type="dxa"/>
            <w:shd w:val="clear" w:color="auto" w:fill="auto"/>
          </w:tcPr>
          <w:p w:rsidR="00BF2BFD" w:rsidRPr="005E1C48"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rsidR="00BF2BFD" w:rsidRPr="005E1C48" w:rsidRDefault="00BF2BFD" w:rsidP="00C14C6C">
            <w:pPr>
              <w:pStyle w:val="110"/>
              <w:ind w:firstLine="284"/>
              <w:jc w:val="both"/>
              <w:rPr>
                <w:szCs w:val="22"/>
              </w:rPr>
            </w:pPr>
            <w:r w:rsidRPr="005E1C48">
              <w:rPr>
                <w:szCs w:val="22"/>
              </w:rPr>
              <w:t xml:space="preserve">Зона объектов автомобильного транспорта </w:t>
            </w:r>
            <w:r w:rsidRPr="005E1C48">
              <w:rPr>
                <w:szCs w:val="22"/>
              </w:rPr>
              <w:lastRenderedPageBreak/>
              <w:t>в границах земель населенных пунктов (</w:t>
            </w:r>
            <w:proofErr w:type="spellStart"/>
            <w:r w:rsidRPr="005E1C48">
              <w:rPr>
                <w:szCs w:val="22"/>
              </w:rPr>
              <w:t>нТА</w:t>
            </w:r>
            <w:proofErr w:type="spellEnd"/>
            <w:r w:rsidRPr="005E1C48">
              <w:rPr>
                <w:szCs w:val="22"/>
              </w:rPr>
              <w:t>)</w:t>
            </w:r>
          </w:p>
        </w:tc>
        <w:tc>
          <w:tcPr>
            <w:tcW w:w="4022" w:type="dxa"/>
          </w:tcPr>
          <w:p w:rsidR="00BF2BFD" w:rsidRPr="005E1C48" w:rsidRDefault="00BF2BFD" w:rsidP="00C14C6C">
            <w:pPr>
              <w:pStyle w:val="110"/>
              <w:ind w:firstLine="284"/>
              <w:jc w:val="both"/>
              <w:rPr>
                <w:szCs w:val="22"/>
              </w:rPr>
            </w:pPr>
            <w:r w:rsidRPr="005E1C48">
              <w:rPr>
                <w:szCs w:val="22"/>
              </w:rPr>
              <w:lastRenderedPageBreak/>
              <w:t>Служебные гаражи (4.9)</w:t>
            </w:r>
          </w:p>
          <w:p w:rsidR="00BF2BFD" w:rsidRPr="005E1C48" w:rsidRDefault="00BF2BFD" w:rsidP="00C14C6C">
            <w:pPr>
              <w:pStyle w:val="110"/>
              <w:ind w:firstLine="284"/>
              <w:jc w:val="both"/>
              <w:rPr>
                <w:szCs w:val="22"/>
              </w:rPr>
            </w:pPr>
            <w:r w:rsidRPr="005E1C48">
              <w:rPr>
                <w:szCs w:val="22"/>
              </w:rPr>
              <w:t>Объекты дорожного сервиса (4.9.1)</w:t>
            </w:r>
          </w:p>
          <w:p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lastRenderedPageBreak/>
              <w:t>Заправка транспортных средств (4.9.1.1)</w:t>
            </w:r>
          </w:p>
          <w:p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Обеспечение дорожного отдыха (4.9.1.2)</w:t>
            </w:r>
          </w:p>
          <w:p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Автомобильные мойки (4.9.1.3)</w:t>
            </w:r>
          </w:p>
          <w:p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Ремонт автомобилей (4.9.1.4)</w:t>
            </w:r>
          </w:p>
          <w:p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Автомобильный транспорт (7.2)</w:t>
            </w:r>
          </w:p>
          <w:p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Размещение автомобильных дорог (7.2.1)</w:t>
            </w:r>
          </w:p>
          <w:p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Обслуживание перевозок пассажиров (7.2.2)</w:t>
            </w:r>
          </w:p>
          <w:p w:rsidR="00BF2BFD" w:rsidRPr="005E1C48" w:rsidRDefault="00BF2BFD" w:rsidP="00C14C6C">
            <w:pPr>
              <w:pStyle w:val="110"/>
              <w:ind w:firstLine="284"/>
              <w:jc w:val="both"/>
              <w:rPr>
                <w:szCs w:val="22"/>
              </w:rPr>
            </w:pPr>
            <w:r w:rsidRPr="005E1C48">
              <w:rPr>
                <w:szCs w:val="22"/>
              </w:rPr>
              <w:t>Стоянки транспорта общего пользования (7.2.3)</w:t>
            </w:r>
          </w:p>
          <w:p w:rsidR="00BF2BFD" w:rsidRPr="005E1C48" w:rsidRDefault="00BF2BFD" w:rsidP="00C14C6C">
            <w:pPr>
              <w:pStyle w:val="110"/>
              <w:ind w:firstLine="284"/>
              <w:jc w:val="both"/>
              <w:rPr>
                <w:szCs w:val="22"/>
              </w:rPr>
            </w:pPr>
            <w:r w:rsidRPr="005E1C48">
              <w:rPr>
                <w:szCs w:val="22"/>
              </w:rPr>
              <w:t>Трубопроводный транспорт (7.5)</w:t>
            </w:r>
          </w:p>
          <w:p w:rsidR="00BF2BFD" w:rsidRPr="005E1C48" w:rsidRDefault="00BF2BFD" w:rsidP="00C14C6C">
            <w:pPr>
              <w:ind w:firstLine="284"/>
              <w:rPr>
                <w:rFonts w:ascii="Times New Roman" w:eastAsia="Arial Unicode MS" w:hAnsi="Times New Roman" w:cs="Times New Roman"/>
                <w:color w:val="000000"/>
                <w:sz w:val="22"/>
                <w:szCs w:val="22"/>
                <w:u w:color="000000"/>
              </w:rPr>
            </w:pPr>
            <w:r w:rsidRPr="005E1C48">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rsidR="00BF2BFD" w:rsidRPr="005E1C48" w:rsidRDefault="00BF2BFD" w:rsidP="00C14C6C">
            <w:pPr>
              <w:ind w:firstLine="284"/>
              <w:rPr>
                <w:rFonts w:ascii="Times New Roman" w:eastAsia="Arial Unicode MS" w:hAnsi="Times New Roman" w:cs="Times New Roman"/>
                <w:color w:val="000000"/>
                <w:sz w:val="22"/>
                <w:szCs w:val="22"/>
                <w:u w:color="000000"/>
              </w:rPr>
            </w:pPr>
            <w:r w:rsidRPr="005E1C48">
              <w:rPr>
                <w:rFonts w:ascii="Times New Roman" w:eastAsia="Arial Unicode MS" w:hAnsi="Times New Roman" w:cs="Times New Roman"/>
                <w:color w:val="000000"/>
                <w:sz w:val="22"/>
                <w:szCs w:val="22"/>
                <w:u w:color="000000"/>
              </w:rPr>
              <w:t>Улично-дорожная сеть (12.0.1)</w:t>
            </w:r>
          </w:p>
          <w:p w:rsidR="00BF2BFD" w:rsidRPr="005E1C48" w:rsidRDefault="00BF2BFD" w:rsidP="00C14C6C">
            <w:pPr>
              <w:pStyle w:val="110"/>
              <w:ind w:firstLine="284"/>
              <w:jc w:val="both"/>
              <w:rPr>
                <w:szCs w:val="22"/>
              </w:rPr>
            </w:pPr>
            <w:r w:rsidRPr="005E1C48">
              <w:rPr>
                <w:color w:val="000000"/>
                <w:szCs w:val="22"/>
              </w:rPr>
              <w:t>Благоустройство территории (12.0.2)</w:t>
            </w:r>
          </w:p>
        </w:tc>
        <w:tc>
          <w:tcPr>
            <w:tcW w:w="3840" w:type="dxa"/>
          </w:tcPr>
          <w:p w:rsidR="00BF2BFD" w:rsidRPr="005E1C48" w:rsidRDefault="00BF2BFD" w:rsidP="00C14C6C">
            <w:pPr>
              <w:pStyle w:val="aff7"/>
              <w:ind w:firstLine="284"/>
            </w:pPr>
            <w:r w:rsidRPr="005E1C48">
              <w:lastRenderedPageBreak/>
              <w:t xml:space="preserve">Хранение автотранспорта </w:t>
            </w:r>
            <w:r w:rsidRPr="005E1C48">
              <w:lastRenderedPageBreak/>
              <w:t>(2.7.1)</w:t>
            </w:r>
          </w:p>
          <w:p w:rsidR="00BF2BFD" w:rsidRPr="005E1C48" w:rsidRDefault="00BF2BFD" w:rsidP="00C14C6C">
            <w:pPr>
              <w:pStyle w:val="aff7"/>
              <w:ind w:firstLine="284"/>
            </w:pPr>
            <w:r w:rsidRPr="005E1C48">
              <w:t>Общежития (3.2.4)</w:t>
            </w:r>
          </w:p>
          <w:p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Здравоохранение (3.4)</w:t>
            </w:r>
          </w:p>
          <w:p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Амбулаторно-поликлиническое обслуживание (3.4.1)</w:t>
            </w:r>
          </w:p>
          <w:p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Стационарное медицинское обслуживание (3.4.2)</w:t>
            </w:r>
          </w:p>
          <w:p w:rsidR="00BF2BFD" w:rsidRPr="005E1C48" w:rsidRDefault="00BF2BFD" w:rsidP="00C14C6C">
            <w:pPr>
              <w:ind w:firstLine="284"/>
              <w:rPr>
                <w:rFonts w:ascii="Times New Roman" w:hAnsi="Times New Roman" w:cs="Times New Roman"/>
                <w:sz w:val="22"/>
                <w:szCs w:val="22"/>
              </w:rPr>
            </w:pPr>
            <w:r w:rsidRPr="005E1C48">
              <w:rPr>
                <w:rFonts w:ascii="Times New Roman" w:hAnsi="Times New Roman" w:cs="Times New Roman"/>
                <w:sz w:val="22"/>
                <w:szCs w:val="22"/>
              </w:rPr>
              <w:t>Медицинские организации особого назначения (3.4.3)</w:t>
            </w:r>
          </w:p>
          <w:p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Гостиничное обслуживание (4.7)</w:t>
            </w:r>
          </w:p>
          <w:p w:rsidR="00BF2BFD" w:rsidRPr="005E1C48" w:rsidRDefault="00BF2BFD" w:rsidP="00C14C6C">
            <w:pPr>
              <w:pStyle w:val="aff7"/>
              <w:ind w:firstLine="284"/>
            </w:pPr>
            <w:r w:rsidRPr="005E1C48">
              <w:t xml:space="preserve">Железнодорожные пути (7.1.1) </w:t>
            </w:r>
          </w:p>
          <w:p w:rsidR="00BF2BFD" w:rsidRPr="005E1C48" w:rsidRDefault="00BF2BFD" w:rsidP="00C14C6C">
            <w:pPr>
              <w:pStyle w:val="aff7"/>
              <w:ind w:firstLine="284"/>
            </w:pPr>
            <w:r w:rsidRPr="005E1C48">
              <w:t>Обслуживание железнодорожных перевозок (7.1.2)</w:t>
            </w:r>
          </w:p>
        </w:tc>
        <w:tc>
          <w:tcPr>
            <w:tcW w:w="3674" w:type="dxa"/>
          </w:tcPr>
          <w:p w:rsidR="00BF2BFD" w:rsidRPr="005E1C48" w:rsidRDefault="00BF2BFD" w:rsidP="00C14C6C">
            <w:pPr>
              <w:pStyle w:val="aff7"/>
              <w:ind w:firstLine="284"/>
            </w:pPr>
            <w:r w:rsidRPr="005E1C48">
              <w:lastRenderedPageBreak/>
              <w:t xml:space="preserve">Коммунальное обслуживание </w:t>
            </w:r>
            <w:r w:rsidRPr="005E1C48">
              <w:lastRenderedPageBreak/>
              <w:t>(3.1)</w:t>
            </w:r>
          </w:p>
          <w:p w:rsidR="00BF2BFD" w:rsidRPr="005E1C48" w:rsidRDefault="00BF2BFD" w:rsidP="00C14C6C">
            <w:pPr>
              <w:pStyle w:val="aff7"/>
              <w:ind w:firstLine="284"/>
            </w:pPr>
            <w:r w:rsidRPr="005E1C48">
              <w:t>Предоставление коммунальных услуг (3.1.1)</w:t>
            </w:r>
          </w:p>
          <w:p w:rsidR="00BF2BFD" w:rsidRPr="005E1C48" w:rsidRDefault="00BF2BFD" w:rsidP="00C14C6C">
            <w:pPr>
              <w:pStyle w:val="aff7"/>
              <w:ind w:firstLine="284"/>
            </w:pPr>
            <w:r w:rsidRPr="005E1C48">
              <w:t>Административные здания организаций, обеспечивающих предоставление коммунальных услуг (3.1.2)</w:t>
            </w:r>
          </w:p>
          <w:p w:rsidR="00BF2BFD" w:rsidRPr="005E1C48" w:rsidRDefault="00BF2BFD" w:rsidP="00C14C6C">
            <w:pPr>
              <w:pStyle w:val="ConsPlusNormal"/>
              <w:ind w:firstLine="284"/>
              <w:rPr>
                <w:rFonts w:ascii="Times New Roman" w:hAnsi="Times New Roman" w:cs="Times New Roman"/>
                <w:sz w:val="22"/>
                <w:szCs w:val="22"/>
              </w:rPr>
            </w:pPr>
            <w:r w:rsidRPr="005E1C48">
              <w:rPr>
                <w:rFonts w:ascii="Times New Roman" w:hAnsi="Times New Roman" w:cs="Times New Roman"/>
                <w:sz w:val="22"/>
                <w:szCs w:val="22"/>
              </w:rPr>
              <w:t>Деловое управление (4.1)</w:t>
            </w:r>
          </w:p>
          <w:p w:rsidR="00BF2BFD" w:rsidRPr="005E1C48" w:rsidRDefault="00BF2BFD" w:rsidP="00C14C6C">
            <w:pPr>
              <w:pStyle w:val="110"/>
              <w:ind w:firstLine="284"/>
              <w:jc w:val="both"/>
              <w:rPr>
                <w:szCs w:val="22"/>
              </w:rPr>
            </w:pPr>
            <w:r w:rsidRPr="005E1C48">
              <w:rPr>
                <w:szCs w:val="22"/>
              </w:rPr>
              <w:t>Связь (6.8)</w:t>
            </w:r>
          </w:p>
        </w:tc>
      </w:tr>
      <w:tr w:rsidR="00BF2BFD" w:rsidRPr="00BB386A" w:rsidTr="00C14C6C">
        <w:tc>
          <w:tcPr>
            <w:tcW w:w="813" w:type="dxa"/>
            <w:shd w:val="clear" w:color="auto" w:fill="auto"/>
          </w:tcPr>
          <w:p w:rsidR="00BF2BFD" w:rsidRPr="0008077E"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rsidR="00BF2BFD" w:rsidRPr="0008077E" w:rsidRDefault="00BF2BFD" w:rsidP="00C14C6C">
            <w:pPr>
              <w:pStyle w:val="aff7"/>
              <w:ind w:firstLine="284"/>
              <w:rPr>
                <w:sz w:val="22"/>
                <w:szCs w:val="22"/>
              </w:rPr>
            </w:pPr>
            <w:r w:rsidRPr="0008077E">
              <w:rPr>
                <w:sz w:val="22"/>
                <w:szCs w:val="22"/>
              </w:rPr>
              <w:t>Зона уличной и дорожной сети (УДС)</w:t>
            </w:r>
          </w:p>
        </w:tc>
        <w:tc>
          <w:tcPr>
            <w:tcW w:w="4022" w:type="dxa"/>
          </w:tcPr>
          <w:p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Размещение автомобильных дорог (7.2.1)</w:t>
            </w:r>
          </w:p>
          <w:p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Обслуживание перевозок пассажиров (7.2.2)</w:t>
            </w:r>
          </w:p>
          <w:p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Стоянки транспорта общего пользования (7.2.3)</w:t>
            </w:r>
          </w:p>
          <w:p w:rsidR="00BF2BFD" w:rsidRPr="0008077E" w:rsidRDefault="00BF2BFD" w:rsidP="00C14C6C">
            <w:pPr>
              <w:pStyle w:val="110"/>
              <w:ind w:firstLine="284"/>
              <w:jc w:val="both"/>
              <w:rPr>
                <w:szCs w:val="22"/>
              </w:rPr>
            </w:pPr>
            <w:r w:rsidRPr="0008077E">
              <w:rPr>
                <w:szCs w:val="22"/>
              </w:rPr>
              <w:t>Трубопроводный транспорт (7.5)</w:t>
            </w:r>
          </w:p>
          <w:p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Внеуличный транспорт (7.6)</w:t>
            </w:r>
          </w:p>
          <w:p w:rsidR="00BF2BFD" w:rsidRPr="0008077E" w:rsidRDefault="00BF2BFD" w:rsidP="00C14C6C">
            <w:pPr>
              <w:ind w:firstLine="284"/>
              <w:rPr>
                <w:rFonts w:ascii="Times New Roman" w:eastAsia="Arial Unicode MS" w:hAnsi="Times New Roman" w:cs="Times New Roman"/>
                <w:color w:val="000000"/>
                <w:sz w:val="22"/>
                <w:szCs w:val="22"/>
                <w:u w:color="000000"/>
              </w:rPr>
            </w:pPr>
            <w:r w:rsidRPr="0008077E">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rsidR="00BF2BFD" w:rsidRPr="0008077E" w:rsidRDefault="00BF2BFD" w:rsidP="00C14C6C">
            <w:pPr>
              <w:ind w:firstLine="284"/>
              <w:rPr>
                <w:rFonts w:ascii="Times New Roman" w:eastAsia="Arial Unicode MS" w:hAnsi="Times New Roman" w:cs="Times New Roman"/>
                <w:color w:val="000000"/>
                <w:sz w:val="22"/>
                <w:szCs w:val="22"/>
                <w:u w:color="000000"/>
              </w:rPr>
            </w:pPr>
            <w:r w:rsidRPr="0008077E">
              <w:rPr>
                <w:rFonts w:ascii="Times New Roman" w:eastAsia="Arial Unicode MS" w:hAnsi="Times New Roman" w:cs="Times New Roman"/>
                <w:color w:val="000000"/>
                <w:sz w:val="22"/>
                <w:szCs w:val="22"/>
                <w:u w:color="000000"/>
              </w:rPr>
              <w:t>Улично-дорожная сеть (12.0.1)</w:t>
            </w:r>
          </w:p>
          <w:p w:rsidR="00BF2BFD" w:rsidRPr="0008077E" w:rsidRDefault="00BF2BFD" w:rsidP="00C14C6C">
            <w:pPr>
              <w:pStyle w:val="110"/>
              <w:ind w:firstLine="284"/>
              <w:jc w:val="both"/>
              <w:rPr>
                <w:szCs w:val="22"/>
              </w:rPr>
            </w:pPr>
            <w:r w:rsidRPr="0008077E">
              <w:rPr>
                <w:color w:val="000000"/>
                <w:szCs w:val="22"/>
              </w:rPr>
              <w:lastRenderedPageBreak/>
              <w:t>Благоустройство территории (12.0.2)</w:t>
            </w:r>
          </w:p>
        </w:tc>
        <w:tc>
          <w:tcPr>
            <w:tcW w:w="3840" w:type="dxa"/>
          </w:tcPr>
          <w:p w:rsidR="00BF2BFD" w:rsidRPr="0008077E" w:rsidRDefault="00BF2BFD" w:rsidP="00C14C6C">
            <w:pPr>
              <w:pStyle w:val="aff7"/>
              <w:ind w:firstLine="284"/>
              <w:rPr>
                <w:sz w:val="22"/>
                <w:szCs w:val="22"/>
              </w:rPr>
            </w:pPr>
            <w:r w:rsidRPr="0008077E">
              <w:rPr>
                <w:sz w:val="22"/>
                <w:szCs w:val="22"/>
              </w:rPr>
              <w:lastRenderedPageBreak/>
              <w:t>Хранение автотранспорта (2.7.1)</w:t>
            </w:r>
          </w:p>
        </w:tc>
        <w:tc>
          <w:tcPr>
            <w:tcW w:w="3674" w:type="dxa"/>
          </w:tcPr>
          <w:p w:rsidR="00BF2BFD" w:rsidRPr="0008077E" w:rsidRDefault="00BF2BFD" w:rsidP="00C14C6C">
            <w:pPr>
              <w:pStyle w:val="aff7"/>
              <w:ind w:firstLine="284"/>
              <w:rPr>
                <w:sz w:val="22"/>
                <w:szCs w:val="22"/>
              </w:rPr>
            </w:pPr>
            <w:r w:rsidRPr="0008077E">
              <w:rPr>
                <w:sz w:val="22"/>
                <w:szCs w:val="22"/>
              </w:rPr>
              <w:t>Коммунальное обслуживание (3.1)</w:t>
            </w:r>
          </w:p>
          <w:p w:rsidR="00BF2BFD" w:rsidRPr="0008077E" w:rsidRDefault="00BF2BFD" w:rsidP="00C14C6C">
            <w:pPr>
              <w:pStyle w:val="aff7"/>
              <w:ind w:firstLine="284"/>
              <w:rPr>
                <w:sz w:val="22"/>
                <w:szCs w:val="22"/>
              </w:rPr>
            </w:pPr>
            <w:r w:rsidRPr="0008077E">
              <w:rPr>
                <w:sz w:val="22"/>
                <w:szCs w:val="22"/>
              </w:rPr>
              <w:t>Предоставление коммунальных услуг (3.1.1)</w:t>
            </w:r>
          </w:p>
          <w:p w:rsidR="00BF2BFD" w:rsidRPr="0008077E" w:rsidRDefault="00BF2BFD" w:rsidP="00C14C6C">
            <w:pPr>
              <w:pStyle w:val="aff7"/>
              <w:ind w:firstLine="284"/>
              <w:rPr>
                <w:sz w:val="22"/>
                <w:szCs w:val="22"/>
              </w:rPr>
            </w:pPr>
            <w:r w:rsidRPr="0008077E">
              <w:rPr>
                <w:sz w:val="22"/>
                <w:szCs w:val="22"/>
              </w:rPr>
              <w:t>Административные здания организаций, обеспечивающих предоставление коммунальных услуг (3.1.2)</w:t>
            </w:r>
          </w:p>
          <w:p w:rsidR="00BF2BFD" w:rsidRPr="0008077E" w:rsidRDefault="00BF2BFD" w:rsidP="00C14C6C">
            <w:pPr>
              <w:pStyle w:val="110"/>
              <w:ind w:firstLine="284"/>
              <w:jc w:val="both"/>
              <w:rPr>
                <w:szCs w:val="22"/>
              </w:rPr>
            </w:pPr>
          </w:p>
        </w:tc>
      </w:tr>
      <w:tr w:rsidR="00BF2BFD" w:rsidRPr="00BB386A" w:rsidTr="00C14C6C">
        <w:tc>
          <w:tcPr>
            <w:tcW w:w="813" w:type="dxa"/>
            <w:shd w:val="clear" w:color="auto" w:fill="auto"/>
          </w:tcPr>
          <w:p w:rsidR="00BF2BFD" w:rsidRPr="00285BDD" w:rsidRDefault="00BF2BFD" w:rsidP="00BF2BFD">
            <w:pPr>
              <w:pStyle w:val="af9"/>
              <w:numPr>
                <w:ilvl w:val="0"/>
                <w:numId w:val="8"/>
              </w:numPr>
              <w:spacing w:after="0" w:line="240" w:lineRule="auto"/>
              <w:ind w:left="0" w:firstLine="284"/>
              <w:contextualSpacing w:val="0"/>
              <w:jc w:val="left"/>
            </w:pPr>
          </w:p>
        </w:tc>
        <w:tc>
          <w:tcPr>
            <w:tcW w:w="14496" w:type="dxa"/>
            <w:gridSpan w:val="4"/>
            <w:shd w:val="clear" w:color="auto" w:fill="auto"/>
          </w:tcPr>
          <w:p w:rsidR="00BF2BFD" w:rsidRPr="00285BDD" w:rsidRDefault="00BF2BFD" w:rsidP="00C14C6C">
            <w:pPr>
              <w:pStyle w:val="110"/>
              <w:ind w:firstLine="284"/>
              <w:jc w:val="both"/>
              <w:rPr>
                <w:szCs w:val="22"/>
              </w:rPr>
            </w:pPr>
            <w:r w:rsidRPr="00285BDD">
              <w:rPr>
                <w:szCs w:val="22"/>
              </w:rPr>
              <w:t>Зоны сельскохозяйственного использования</w:t>
            </w:r>
          </w:p>
        </w:tc>
      </w:tr>
      <w:tr w:rsidR="00BF2BFD" w:rsidRPr="00BB386A" w:rsidTr="00C14C6C">
        <w:tc>
          <w:tcPr>
            <w:tcW w:w="813" w:type="dxa"/>
            <w:shd w:val="clear" w:color="auto" w:fill="auto"/>
          </w:tcPr>
          <w:p w:rsidR="00BF2BFD" w:rsidRPr="0008077E" w:rsidRDefault="00BF2BFD" w:rsidP="00BF2BFD">
            <w:pPr>
              <w:pStyle w:val="af9"/>
              <w:numPr>
                <w:ilvl w:val="1"/>
                <w:numId w:val="8"/>
              </w:numPr>
              <w:spacing w:after="0" w:line="240" w:lineRule="auto"/>
              <w:ind w:left="0" w:firstLine="284"/>
              <w:contextualSpacing w:val="0"/>
              <w:jc w:val="left"/>
            </w:pPr>
          </w:p>
        </w:tc>
        <w:tc>
          <w:tcPr>
            <w:tcW w:w="2960" w:type="dxa"/>
            <w:shd w:val="clear" w:color="auto" w:fill="auto"/>
          </w:tcPr>
          <w:p w:rsidR="00BF2BFD" w:rsidRPr="0008077E" w:rsidRDefault="00BF2BFD" w:rsidP="00C14C6C">
            <w:pPr>
              <w:pStyle w:val="110"/>
              <w:ind w:firstLine="284"/>
              <w:jc w:val="both"/>
              <w:rPr>
                <w:szCs w:val="22"/>
              </w:rPr>
            </w:pPr>
            <w:r w:rsidRPr="0008077E">
              <w:rPr>
                <w:szCs w:val="22"/>
              </w:rPr>
              <w:t>Зона сельскохозяйственного использования (Си)</w:t>
            </w:r>
          </w:p>
        </w:tc>
        <w:tc>
          <w:tcPr>
            <w:tcW w:w="4022" w:type="dxa"/>
          </w:tcPr>
          <w:p w:rsidR="00BF2BFD" w:rsidRPr="0008077E" w:rsidRDefault="00BF2BFD" w:rsidP="00C14C6C">
            <w:pPr>
              <w:pStyle w:val="aff7"/>
              <w:ind w:firstLine="284"/>
              <w:rPr>
                <w:sz w:val="22"/>
                <w:szCs w:val="22"/>
              </w:rPr>
            </w:pPr>
            <w:r w:rsidRPr="0008077E">
              <w:rPr>
                <w:sz w:val="22"/>
                <w:szCs w:val="22"/>
              </w:rPr>
              <w:t>Сельскохозяйственное использование (1.0)</w:t>
            </w:r>
          </w:p>
          <w:p w:rsidR="00BF2BFD" w:rsidRPr="0008077E" w:rsidRDefault="00BF2BFD" w:rsidP="00C14C6C">
            <w:pPr>
              <w:pStyle w:val="aff7"/>
              <w:ind w:firstLine="284"/>
              <w:rPr>
                <w:sz w:val="22"/>
                <w:szCs w:val="22"/>
              </w:rPr>
            </w:pPr>
            <w:r w:rsidRPr="0008077E">
              <w:rPr>
                <w:sz w:val="22"/>
                <w:szCs w:val="22"/>
              </w:rPr>
              <w:t>Растениеводство (1.1)</w:t>
            </w:r>
          </w:p>
          <w:p w:rsidR="00BF2BFD" w:rsidRPr="0008077E" w:rsidRDefault="00BF2BFD" w:rsidP="00C14C6C">
            <w:pPr>
              <w:pStyle w:val="aff7"/>
              <w:ind w:firstLine="284"/>
              <w:rPr>
                <w:sz w:val="22"/>
                <w:szCs w:val="22"/>
              </w:rPr>
            </w:pPr>
            <w:r w:rsidRPr="0008077E">
              <w:rPr>
                <w:sz w:val="22"/>
                <w:szCs w:val="22"/>
              </w:rPr>
              <w:t>Выращивание зерновых и иных сельскохозяйственных культур (1.2)</w:t>
            </w:r>
          </w:p>
          <w:p w:rsidR="00BF2BFD" w:rsidRPr="0008077E" w:rsidRDefault="00BF2BFD" w:rsidP="00C14C6C">
            <w:pPr>
              <w:pStyle w:val="aff7"/>
              <w:ind w:firstLine="284"/>
              <w:rPr>
                <w:sz w:val="22"/>
                <w:szCs w:val="22"/>
              </w:rPr>
            </w:pPr>
            <w:r w:rsidRPr="0008077E">
              <w:rPr>
                <w:sz w:val="22"/>
                <w:szCs w:val="22"/>
              </w:rPr>
              <w:t>Овощеводство (1.3)</w:t>
            </w:r>
          </w:p>
          <w:p w:rsidR="00BF2BFD" w:rsidRPr="0008077E" w:rsidRDefault="00BF2BFD" w:rsidP="00C14C6C">
            <w:pPr>
              <w:pStyle w:val="aff7"/>
              <w:ind w:firstLine="284"/>
              <w:rPr>
                <w:sz w:val="22"/>
                <w:szCs w:val="22"/>
              </w:rPr>
            </w:pPr>
            <w:r w:rsidRPr="0008077E">
              <w:rPr>
                <w:sz w:val="22"/>
                <w:szCs w:val="22"/>
              </w:rPr>
              <w:t>Выращивание тонизирующих, лекарственных, цветочных культур (1.4)</w:t>
            </w:r>
          </w:p>
          <w:p w:rsidR="00BF2BFD" w:rsidRPr="0008077E" w:rsidRDefault="00BF2BFD" w:rsidP="00C14C6C">
            <w:pPr>
              <w:pStyle w:val="aff7"/>
              <w:ind w:firstLine="284"/>
              <w:rPr>
                <w:sz w:val="22"/>
                <w:szCs w:val="22"/>
              </w:rPr>
            </w:pPr>
            <w:r w:rsidRPr="0008077E">
              <w:rPr>
                <w:sz w:val="22"/>
                <w:szCs w:val="22"/>
              </w:rPr>
              <w:t>Садоводство (1.5)</w:t>
            </w:r>
          </w:p>
          <w:p w:rsidR="00BF2BFD" w:rsidRPr="0008077E" w:rsidRDefault="00BF2BFD" w:rsidP="00C14C6C">
            <w:pPr>
              <w:pStyle w:val="aff7"/>
              <w:ind w:firstLine="284"/>
              <w:rPr>
                <w:sz w:val="22"/>
                <w:szCs w:val="22"/>
              </w:rPr>
            </w:pPr>
            <w:r w:rsidRPr="0008077E">
              <w:rPr>
                <w:sz w:val="22"/>
                <w:szCs w:val="22"/>
              </w:rPr>
              <w:t>Виноградарство (1.5.1)</w:t>
            </w:r>
          </w:p>
          <w:p w:rsidR="00BF2BFD" w:rsidRPr="0008077E" w:rsidRDefault="00BF2BFD" w:rsidP="00C14C6C">
            <w:pPr>
              <w:pStyle w:val="aff7"/>
              <w:ind w:firstLine="284"/>
              <w:rPr>
                <w:sz w:val="22"/>
                <w:szCs w:val="22"/>
              </w:rPr>
            </w:pPr>
            <w:r w:rsidRPr="0008077E">
              <w:rPr>
                <w:sz w:val="22"/>
                <w:szCs w:val="22"/>
              </w:rPr>
              <w:t>Выращивание льна и конопли (1.6)</w:t>
            </w:r>
          </w:p>
          <w:p w:rsidR="00BF2BFD" w:rsidRPr="0008077E" w:rsidRDefault="00BF2BFD" w:rsidP="00C14C6C">
            <w:pPr>
              <w:pStyle w:val="aff7"/>
              <w:ind w:firstLine="284"/>
              <w:rPr>
                <w:sz w:val="22"/>
                <w:szCs w:val="22"/>
              </w:rPr>
            </w:pPr>
            <w:r w:rsidRPr="0008077E">
              <w:rPr>
                <w:sz w:val="22"/>
                <w:szCs w:val="22"/>
              </w:rPr>
              <w:t>Животноводство (1.7)</w:t>
            </w:r>
          </w:p>
          <w:p w:rsidR="00BF2BFD" w:rsidRPr="0008077E" w:rsidRDefault="00BF2BFD" w:rsidP="00C14C6C">
            <w:pPr>
              <w:pStyle w:val="aff7"/>
              <w:ind w:firstLine="284"/>
              <w:rPr>
                <w:sz w:val="22"/>
                <w:szCs w:val="22"/>
              </w:rPr>
            </w:pPr>
            <w:r w:rsidRPr="0008077E">
              <w:rPr>
                <w:sz w:val="22"/>
                <w:szCs w:val="22"/>
              </w:rPr>
              <w:t>Скотоводство (1.8)</w:t>
            </w:r>
          </w:p>
          <w:p w:rsidR="00BF2BFD" w:rsidRPr="0008077E" w:rsidRDefault="00BF2BFD" w:rsidP="00C14C6C">
            <w:pPr>
              <w:pStyle w:val="aff7"/>
              <w:ind w:firstLine="284"/>
              <w:rPr>
                <w:sz w:val="22"/>
                <w:szCs w:val="22"/>
              </w:rPr>
            </w:pPr>
            <w:r w:rsidRPr="0008077E">
              <w:rPr>
                <w:sz w:val="22"/>
                <w:szCs w:val="22"/>
              </w:rPr>
              <w:t>Звероводство (1.9)</w:t>
            </w:r>
          </w:p>
          <w:p w:rsidR="00BF2BFD" w:rsidRPr="0008077E" w:rsidRDefault="00BF2BFD" w:rsidP="00C14C6C">
            <w:pPr>
              <w:pStyle w:val="aff7"/>
              <w:ind w:firstLine="284"/>
              <w:rPr>
                <w:sz w:val="22"/>
                <w:szCs w:val="22"/>
              </w:rPr>
            </w:pPr>
            <w:r w:rsidRPr="0008077E">
              <w:rPr>
                <w:sz w:val="22"/>
                <w:szCs w:val="22"/>
              </w:rPr>
              <w:t>Птицеводство (1.10)</w:t>
            </w:r>
          </w:p>
          <w:p w:rsidR="00BF2BFD" w:rsidRPr="0008077E" w:rsidRDefault="00BF2BFD" w:rsidP="00C14C6C">
            <w:pPr>
              <w:pStyle w:val="aff7"/>
              <w:ind w:firstLine="284"/>
              <w:rPr>
                <w:sz w:val="22"/>
                <w:szCs w:val="22"/>
              </w:rPr>
            </w:pPr>
            <w:r w:rsidRPr="0008077E">
              <w:rPr>
                <w:sz w:val="22"/>
                <w:szCs w:val="22"/>
              </w:rPr>
              <w:t>Свиноводство (1.11)</w:t>
            </w:r>
          </w:p>
          <w:p w:rsidR="00BF2BFD" w:rsidRPr="0008077E" w:rsidRDefault="00BF2BFD" w:rsidP="00C14C6C">
            <w:pPr>
              <w:pStyle w:val="aff7"/>
              <w:ind w:firstLine="284"/>
              <w:rPr>
                <w:sz w:val="22"/>
                <w:szCs w:val="22"/>
              </w:rPr>
            </w:pPr>
            <w:r w:rsidRPr="0008077E">
              <w:rPr>
                <w:sz w:val="22"/>
                <w:szCs w:val="22"/>
              </w:rPr>
              <w:t>Пчеловодство (1.12)</w:t>
            </w:r>
          </w:p>
          <w:p w:rsidR="00BF2BFD" w:rsidRPr="0008077E" w:rsidRDefault="00BF2BFD" w:rsidP="00C14C6C">
            <w:pPr>
              <w:pStyle w:val="aff7"/>
              <w:ind w:firstLine="284"/>
              <w:rPr>
                <w:sz w:val="22"/>
                <w:szCs w:val="22"/>
              </w:rPr>
            </w:pPr>
            <w:r w:rsidRPr="0008077E">
              <w:rPr>
                <w:sz w:val="22"/>
                <w:szCs w:val="22"/>
              </w:rPr>
              <w:t>Рыбоводство (1.13)</w:t>
            </w:r>
          </w:p>
          <w:p w:rsidR="00BF2BFD" w:rsidRPr="0008077E" w:rsidRDefault="00BF2BFD" w:rsidP="00C14C6C">
            <w:pPr>
              <w:pStyle w:val="aff7"/>
              <w:ind w:firstLine="284"/>
              <w:rPr>
                <w:sz w:val="22"/>
                <w:szCs w:val="22"/>
              </w:rPr>
            </w:pPr>
            <w:r w:rsidRPr="0008077E">
              <w:rPr>
                <w:sz w:val="22"/>
                <w:szCs w:val="22"/>
              </w:rPr>
              <w:t>Научное обеспечение сельского хозяйства (1.14)</w:t>
            </w:r>
          </w:p>
          <w:p w:rsidR="00BF2BFD" w:rsidRPr="0008077E" w:rsidRDefault="00BF2BFD" w:rsidP="00C14C6C">
            <w:pPr>
              <w:pStyle w:val="aff7"/>
              <w:ind w:firstLine="284"/>
              <w:rPr>
                <w:sz w:val="22"/>
                <w:szCs w:val="22"/>
              </w:rPr>
            </w:pPr>
            <w:r w:rsidRPr="0008077E">
              <w:rPr>
                <w:sz w:val="22"/>
                <w:szCs w:val="22"/>
              </w:rPr>
              <w:t>Хранение и переработка сельскохозяйственной продукции (1.15)</w:t>
            </w:r>
          </w:p>
          <w:p w:rsidR="00BF2BFD" w:rsidRPr="0008077E" w:rsidRDefault="00BF2BFD" w:rsidP="00C14C6C">
            <w:pPr>
              <w:pStyle w:val="aff7"/>
              <w:ind w:firstLine="284"/>
              <w:rPr>
                <w:sz w:val="22"/>
                <w:szCs w:val="22"/>
              </w:rPr>
            </w:pPr>
            <w:r w:rsidRPr="0008077E">
              <w:rPr>
                <w:sz w:val="22"/>
                <w:szCs w:val="22"/>
              </w:rPr>
              <w:t>Ведение личного подсобного хозяйства на полевых участках (1.16)</w:t>
            </w:r>
          </w:p>
          <w:p w:rsidR="00BF2BFD" w:rsidRPr="0008077E" w:rsidRDefault="00BF2BFD" w:rsidP="00C14C6C">
            <w:pPr>
              <w:pStyle w:val="aff7"/>
              <w:ind w:firstLine="284"/>
              <w:rPr>
                <w:sz w:val="22"/>
                <w:szCs w:val="22"/>
              </w:rPr>
            </w:pPr>
            <w:r w:rsidRPr="0008077E">
              <w:rPr>
                <w:sz w:val="22"/>
                <w:szCs w:val="22"/>
              </w:rPr>
              <w:t>Питомники (1.17)</w:t>
            </w:r>
          </w:p>
          <w:p w:rsidR="00BF2BFD" w:rsidRPr="0008077E" w:rsidRDefault="00BF2BFD" w:rsidP="00C14C6C">
            <w:pPr>
              <w:pStyle w:val="aff7"/>
              <w:ind w:firstLine="284"/>
              <w:rPr>
                <w:sz w:val="22"/>
                <w:szCs w:val="22"/>
              </w:rPr>
            </w:pPr>
            <w:r w:rsidRPr="0008077E">
              <w:rPr>
                <w:sz w:val="22"/>
                <w:szCs w:val="22"/>
              </w:rPr>
              <w:t xml:space="preserve">Обеспечение сельскохозяйственного </w:t>
            </w:r>
            <w:r w:rsidRPr="0008077E">
              <w:rPr>
                <w:sz w:val="22"/>
                <w:szCs w:val="22"/>
              </w:rPr>
              <w:lastRenderedPageBreak/>
              <w:t>производства (1.18)</w:t>
            </w:r>
          </w:p>
          <w:p w:rsidR="00BF2BFD" w:rsidRPr="0008077E" w:rsidRDefault="00BF2BFD" w:rsidP="00C14C6C">
            <w:pPr>
              <w:pStyle w:val="aff7"/>
              <w:ind w:firstLine="284"/>
              <w:rPr>
                <w:sz w:val="22"/>
                <w:szCs w:val="22"/>
              </w:rPr>
            </w:pPr>
            <w:r w:rsidRPr="0008077E">
              <w:rPr>
                <w:sz w:val="22"/>
                <w:szCs w:val="22"/>
              </w:rPr>
              <w:t>Сенокошение (1.19)</w:t>
            </w:r>
          </w:p>
          <w:p w:rsidR="00BF2BFD" w:rsidRPr="0008077E" w:rsidRDefault="00BF2BFD" w:rsidP="00C14C6C">
            <w:pPr>
              <w:pStyle w:val="aff7"/>
              <w:ind w:firstLine="284"/>
              <w:rPr>
                <w:sz w:val="22"/>
                <w:szCs w:val="22"/>
              </w:rPr>
            </w:pPr>
            <w:r w:rsidRPr="0008077E">
              <w:rPr>
                <w:sz w:val="22"/>
                <w:szCs w:val="22"/>
              </w:rPr>
              <w:t>Выпас сельскохозяйственных животных (1.20)</w:t>
            </w:r>
          </w:p>
        </w:tc>
        <w:tc>
          <w:tcPr>
            <w:tcW w:w="3840" w:type="dxa"/>
          </w:tcPr>
          <w:p w:rsidR="00BF2BFD" w:rsidRPr="0008077E" w:rsidRDefault="00BF2BFD" w:rsidP="00C14C6C">
            <w:pPr>
              <w:pStyle w:val="aff7"/>
              <w:ind w:firstLine="284"/>
              <w:rPr>
                <w:sz w:val="22"/>
                <w:szCs w:val="22"/>
              </w:rPr>
            </w:pPr>
            <w:r w:rsidRPr="0008077E">
              <w:rPr>
                <w:sz w:val="22"/>
                <w:szCs w:val="22"/>
              </w:rPr>
              <w:lastRenderedPageBreak/>
              <w:t>Коммунальное обслуживание (3.1)</w:t>
            </w:r>
          </w:p>
          <w:p w:rsidR="00BF2BFD" w:rsidRPr="0008077E" w:rsidRDefault="00BF2BFD" w:rsidP="00C14C6C">
            <w:pPr>
              <w:pStyle w:val="aff7"/>
              <w:ind w:firstLine="284"/>
              <w:rPr>
                <w:sz w:val="22"/>
                <w:szCs w:val="22"/>
              </w:rPr>
            </w:pPr>
            <w:r w:rsidRPr="0008077E">
              <w:rPr>
                <w:sz w:val="22"/>
                <w:szCs w:val="22"/>
              </w:rPr>
              <w:t>Предоставление коммунальных услуг (3.1.1)</w:t>
            </w:r>
          </w:p>
          <w:p w:rsidR="00BF2BFD" w:rsidRPr="0008077E" w:rsidRDefault="00BF2BFD" w:rsidP="00C14C6C">
            <w:pPr>
              <w:pStyle w:val="aff7"/>
              <w:ind w:firstLine="284"/>
              <w:rPr>
                <w:sz w:val="22"/>
                <w:szCs w:val="22"/>
              </w:rPr>
            </w:pPr>
            <w:r w:rsidRPr="0008077E">
              <w:rPr>
                <w:sz w:val="22"/>
                <w:szCs w:val="22"/>
              </w:rPr>
              <w:t>Административные здания организаций, обеспечивающих предоставление коммунальных услуг (3.1.2)</w:t>
            </w:r>
          </w:p>
          <w:p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Водные объекты (11.0)</w:t>
            </w:r>
          </w:p>
          <w:p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Специальное пользование водными объектами (11.2)</w:t>
            </w:r>
          </w:p>
          <w:p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Гидротехнические сооружения (11.3)</w:t>
            </w:r>
          </w:p>
          <w:p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Использование лесов (10.0)</w:t>
            </w:r>
          </w:p>
        </w:tc>
        <w:tc>
          <w:tcPr>
            <w:tcW w:w="3674" w:type="dxa"/>
          </w:tcPr>
          <w:p w:rsidR="00BF2BFD" w:rsidRPr="0008077E" w:rsidRDefault="00BF2BFD" w:rsidP="00C14C6C">
            <w:pPr>
              <w:pStyle w:val="ConsPlusNormal"/>
              <w:ind w:firstLine="284"/>
              <w:rPr>
                <w:rFonts w:ascii="Times New Roman" w:hAnsi="Times New Roman" w:cs="Times New Roman"/>
                <w:sz w:val="22"/>
                <w:szCs w:val="22"/>
              </w:rPr>
            </w:pPr>
            <w:r w:rsidRPr="0008077E">
              <w:rPr>
                <w:rFonts w:ascii="Times New Roman" w:hAnsi="Times New Roman" w:cs="Times New Roman"/>
                <w:sz w:val="22"/>
                <w:szCs w:val="22"/>
              </w:rPr>
              <w:t>Не устанавливается</w:t>
            </w:r>
          </w:p>
        </w:tc>
      </w:tr>
      <w:tr w:rsidR="0008077E" w:rsidRPr="00BB386A" w:rsidTr="00C14C6C">
        <w:tc>
          <w:tcPr>
            <w:tcW w:w="813" w:type="dxa"/>
            <w:shd w:val="clear" w:color="auto" w:fill="auto"/>
          </w:tcPr>
          <w:p w:rsidR="0008077E" w:rsidRPr="00285BDD" w:rsidRDefault="0008077E" w:rsidP="0008077E">
            <w:pPr>
              <w:pStyle w:val="af9"/>
              <w:numPr>
                <w:ilvl w:val="1"/>
                <w:numId w:val="8"/>
              </w:numPr>
              <w:spacing w:after="0" w:line="240" w:lineRule="auto"/>
              <w:ind w:left="0" w:firstLine="284"/>
              <w:contextualSpacing w:val="0"/>
              <w:jc w:val="left"/>
            </w:pPr>
          </w:p>
        </w:tc>
        <w:tc>
          <w:tcPr>
            <w:tcW w:w="2960" w:type="dxa"/>
            <w:shd w:val="clear" w:color="auto" w:fill="auto"/>
          </w:tcPr>
          <w:p w:rsidR="0008077E" w:rsidRPr="0008077E" w:rsidRDefault="0008077E" w:rsidP="0008077E">
            <w:pPr>
              <w:pStyle w:val="110"/>
              <w:ind w:firstLine="284"/>
              <w:jc w:val="both"/>
              <w:rPr>
                <w:szCs w:val="22"/>
              </w:rPr>
            </w:pPr>
            <w:r w:rsidRPr="0008077E">
              <w:rPr>
                <w:szCs w:val="22"/>
              </w:rPr>
              <w:t>Зона ведения личного подсобного хозяйства на полевых участках (</w:t>
            </w:r>
            <w:proofErr w:type="spellStart"/>
            <w:r w:rsidRPr="0008077E">
              <w:rPr>
                <w:szCs w:val="22"/>
              </w:rPr>
              <w:t>СиЛх</w:t>
            </w:r>
            <w:proofErr w:type="spellEnd"/>
            <w:r w:rsidRPr="0008077E">
              <w:rPr>
                <w:szCs w:val="22"/>
              </w:rPr>
              <w:t>)</w:t>
            </w:r>
          </w:p>
        </w:tc>
        <w:tc>
          <w:tcPr>
            <w:tcW w:w="4022" w:type="dxa"/>
          </w:tcPr>
          <w:p w:rsidR="0008077E" w:rsidRPr="0008077E" w:rsidRDefault="0008077E" w:rsidP="0008077E">
            <w:pPr>
              <w:pStyle w:val="110"/>
              <w:ind w:firstLine="284"/>
              <w:jc w:val="both"/>
              <w:rPr>
                <w:szCs w:val="22"/>
              </w:rPr>
            </w:pPr>
            <w:r w:rsidRPr="0008077E">
              <w:rPr>
                <w:szCs w:val="22"/>
              </w:rPr>
              <w:t>Ведение личного подсобного хозяйства на полевых участках (1.16)</w:t>
            </w:r>
          </w:p>
        </w:tc>
        <w:tc>
          <w:tcPr>
            <w:tcW w:w="3840" w:type="dxa"/>
          </w:tcPr>
          <w:p w:rsidR="0008077E" w:rsidRPr="0008077E" w:rsidRDefault="0008077E" w:rsidP="0008077E">
            <w:pPr>
              <w:pStyle w:val="110"/>
              <w:ind w:firstLine="284"/>
              <w:jc w:val="both"/>
              <w:rPr>
                <w:szCs w:val="22"/>
              </w:rPr>
            </w:pPr>
            <w:r w:rsidRPr="0008077E">
              <w:rPr>
                <w:szCs w:val="22"/>
              </w:rPr>
              <w:t>Использование лесов (10.0)</w:t>
            </w:r>
          </w:p>
        </w:tc>
        <w:tc>
          <w:tcPr>
            <w:tcW w:w="3674" w:type="dxa"/>
          </w:tcPr>
          <w:p w:rsidR="0008077E" w:rsidRPr="0008077E" w:rsidRDefault="0008077E" w:rsidP="0008077E">
            <w:pPr>
              <w:pStyle w:val="110"/>
              <w:ind w:firstLine="284"/>
              <w:jc w:val="both"/>
              <w:rPr>
                <w:szCs w:val="22"/>
              </w:rPr>
            </w:pPr>
            <w:r w:rsidRPr="0008077E">
              <w:rPr>
                <w:szCs w:val="22"/>
              </w:rPr>
              <w:t>Не устанавливается</w:t>
            </w:r>
          </w:p>
        </w:tc>
      </w:tr>
      <w:tr w:rsidR="0008077E" w:rsidRPr="00BB386A" w:rsidTr="00C14C6C">
        <w:tc>
          <w:tcPr>
            <w:tcW w:w="813" w:type="dxa"/>
            <w:shd w:val="clear" w:color="auto" w:fill="auto"/>
          </w:tcPr>
          <w:p w:rsidR="0008077E" w:rsidRPr="00285BDD" w:rsidRDefault="0008077E" w:rsidP="0008077E">
            <w:pPr>
              <w:pStyle w:val="af9"/>
              <w:numPr>
                <w:ilvl w:val="1"/>
                <w:numId w:val="8"/>
              </w:numPr>
              <w:spacing w:after="0" w:line="240" w:lineRule="auto"/>
              <w:ind w:left="0" w:firstLine="284"/>
              <w:contextualSpacing w:val="0"/>
              <w:jc w:val="left"/>
            </w:pPr>
          </w:p>
        </w:tc>
        <w:tc>
          <w:tcPr>
            <w:tcW w:w="2960" w:type="dxa"/>
            <w:shd w:val="clear" w:color="auto" w:fill="auto"/>
          </w:tcPr>
          <w:p w:rsidR="0008077E" w:rsidRPr="0008077E" w:rsidRDefault="0008077E" w:rsidP="0008077E">
            <w:pPr>
              <w:pStyle w:val="110"/>
              <w:ind w:firstLine="284"/>
              <w:jc w:val="both"/>
              <w:rPr>
                <w:szCs w:val="22"/>
              </w:rPr>
            </w:pPr>
            <w:r w:rsidRPr="0008077E">
              <w:rPr>
                <w:szCs w:val="22"/>
              </w:rPr>
              <w:t>Зона ведения садового хозяйства (</w:t>
            </w:r>
            <w:proofErr w:type="spellStart"/>
            <w:r w:rsidRPr="0008077E">
              <w:rPr>
                <w:szCs w:val="22"/>
              </w:rPr>
              <w:t>Ссх</w:t>
            </w:r>
            <w:proofErr w:type="spellEnd"/>
            <w:r w:rsidRPr="0008077E">
              <w:rPr>
                <w:szCs w:val="22"/>
              </w:rPr>
              <w:t>)</w:t>
            </w:r>
          </w:p>
        </w:tc>
        <w:tc>
          <w:tcPr>
            <w:tcW w:w="4022" w:type="dxa"/>
          </w:tcPr>
          <w:p w:rsidR="0008077E" w:rsidRPr="0008077E" w:rsidRDefault="0008077E" w:rsidP="0008077E">
            <w:pPr>
              <w:pStyle w:val="110"/>
              <w:ind w:firstLine="284"/>
              <w:jc w:val="both"/>
              <w:rPr>
                <w:szCs w:val="22"/>
              </w:rPr>
            </w:pPr>
            <w:r w:rsidRPr="0008077E">
              <w:rPr>
                <w:szCs w:val="22"/>
              </w:rPr>
              <w:t>Земельные участки общего назначения (13.0)</w:t>
            </w:r>
          </w:p>
          <w:p w:rsidR="0008077E" w:rsidRPr="0008077E" w:rsidRDefault="0008077E" w:rsidP="0008077E">
            <w:pPr>
              <w:pStyle w:val="110"/>
              <w:ind w:firstLine="284"/>
              <w:jc w:val="both"/>
              <w:rPr>
                <w:szCs w:val="22"/>
              </w:rPr>
            </w:pPr>
            <w:r w:rsidRPr="0008077E">
              <w:rPr>
                <w:szCs w:val="22"/>
              </w:rPr>
              <w:t>Ведение садоводства (13.2)</w:t>
            </w:r>
          </w:p>
        </w:tc>
        <w:tc>
          <w:tcPr>
            <w:tcW w:w="3840" w:type="dxa"/>
          </w:tcPr>
          <w:p w:rsidR="0008077E" w:rsidRPr="0008077E" w:rsidRDefault="0008077E" w:rsidP="0008077E">
            <w:pPr>
              <w:pStyle w:val="110"/>
              <w:ind w:firstLine="284"/>
              <w:jc w:val="both"/>
              <w:rPr>
                <w:szCs w:val="22"/>
              </w:rPr>
            </w:pPr>
            <w:r w:rsidRPr="0008077E">
              <w:rPr>
                <w:szCs w:val="22"/>
              </w:rPr>
              <w:t>Использование лесов (10.0)</w:t>
            </w:r>
          </w:p>
        </w:tc>
        <w:tc>
          <w:tcPr>
            <w:tcW w:w="3674" w:type="dxa"/>
          </w:tcPr>
          <w:p w:rsidR="0008077E" w:rsidRPr="0008077E" w:rsidRDefault="0008077E" w:rsidP="0008077E">
            <w:pPr>
              <w:pStyle w:val="110"/>
              <w:ind w:firstLine="284"/>
              <w:jc w:val="both"/>
              <w:rPr>
                <w:szCs w:val="22"/>
              </w:rPr>
            </w:pPr>
            <w:r w:rsidRPr="0008077E">
              <w:rPr>
                <w:szCs w:val="22"/>
              </w:rPr>
              <w:t>Не устанавливается</w:t>
            </w:r>
          </w:p>
        </w:tc>
      </w:tr>
      <w:tr w:rsidR="0008077E" w:rsidRPr="00BB386A" w:rsidTr="00C14C6C">
        <w:tc>
          <w:tcPr>
            <w:tcW w:w="813" w:type="dxa"/>
            <w:shd w:val="clear" w:color="auto" w:fill="auto"/>
          </w:tcPr>
          <w:p w:rsidR="0008077E" w:rsidRPr="00285BDD" w:rsidRDefault="0008077E" w:rsidP="0008077E">
            <w:pPr>
              <w:pStyle w:val="af9"/>
              <w:numPr>
                <w:ilvl w:val="1"/>
                <w:numId w:val="8"/>
              </w:numPr>
              <w:spacing w:after="0" w:line="240" w:lineRule="auto"/>
              <w:ind w:left="0" w:firstLine="284"/>
              <w:contextualSpacing w:val="0"/>
              <w:jc w:val="left"/>
            </w:pPr>
          </w:p>
        </w:tc>
        <w:tc>
          <w:tcPr>
            <w:tcW w:w="2960" w:type="dxa"/>
            <w:shd w:val="clear" w:color="auto" w:fill="auto"/>
          </w:tcPr>
          <w:p w:rsidR="0008077E" w:rsidRPr="0008077E" w:rsidRDefault="0008077E" w:rsidP="0008077E">
            <w:pPr>
              <w:pStyle w:val="110"/>
              <w:ind w:firstLine="284"/>
              <w:jc w:val="both"/>
              <w:rPr>
                <w:szCs w:val="22"/>
              </w:rPr>
            </w:pPr>
            <w:r w:rsidRPr="0008077E">
              <w:rPr>
                <w:szCs w:val="22"/>
              </w:rPr>
              <w:t>Зона ведения садового хозяйства в границах земель населенных пунктов (</w:t>
            </w:r>
            <w:proofErr w:type="spellStart"/>
            <w:r w:rsidRPr="0008077E">
              <w:rPr>
                <w:szCs w:val="22"/>
              </w:rPr>
              <w:t>нСсх</w:t>
            </w:r>
            <w:proofErr w:type="spellEnd"/>
            <w:r w:rsidRPr="0008077E">
              <w:rPr>
                <w:szCs w:val="22"/>
              </w:rPr>
              <w:t>)</w:t>
            </w:r>
          </w:p>
        </w:tc>
        <w:tc>
          <w:tcPr>
            <w:tcW w:w="4022" w:type="dxa"/>
          </w:tcPr>
          <w:p w:rsidR="0008077E" w:rsidRPr="0008077E" w:rsidRDefault="0008077E" w:rsidP="0008077E">
            <w:pPr>
              <w:pStyle w:val="110"/>
              <w:ind w:firstLine="284"/>
              <w:jc w:val="both"/>
              <w:rPr>
                <w:szCs w:val="22"/>
              </w:rPr>
            </w:pPr>
            <w:r w:rsidRPr="0008077E">
              <w:rPr>
                <w:szCs w:val="22"/>
              </w:rPr>
              <w:t>Земельные участки общего назначения (13.0)</w:t>
            </w:r>
          </w:p>
          <w:p w:rsidR="0008077E" w:rsidRPr="0008077E" w:rsidRDefault="0008077E" w:rsidP="0008077E">
            <w:pPr>
              <w:pStyle w:val="110"/>
              <w:ind w:firstLine="284"/>
              <w:jc w:val="both"/>
              <w:rPr>
                <w:szCs w:val="22"/>
              </w:rPr>
            </w:pPr>
            <w:r w:rsidRPr="0008077E">
              <w:rPr>
                <w:szCs w:val="22"/>
              </w:rPr>
              <w:t>Ведение садоводства (13.2)</w:t>
            </w:r>
          </w:p>
        </w:tc>
        <w:tc>
          <w:tcPr>
            <w:tcW w:w="3840" w:type="dxa"/>
          </w:tcPr>
          <w:p w:rsidR="0008077E" w:rsidRPr="0008077E" w:rsidRDefault="0008077E" w:rsidP="0008077E">
            <w:pPr>
              <w:pStyle w:val="aff7"/>
              <w:ind w:firstLine="284"/>
              <w:rPr>
                <w:sz w:val="22"/>
                <w:szCs w:val="22"/>
              </w:rPr>
            </w:pPr>
            <w:r w:rsidRPr="0008077E">
              <w:rPr>
                <w:sz w:val="22"/>
                <w:szCs w:val="22"/>
              </w:rPr>
              <w:t>Коммунальное обслуживание (3.1)</w:t>
            </w:r>
          </w:p>
          <w:p w:rsidR="0008077E" w:rsidRPr="0008077E" w:rsidRDefault="0008077E" w:rsidP="0008077E">
            <w:pPr>
              <w:pStyle w:val="aff7"/>
              <w:ind w:firstLine="284"/>
              <w:rPr>
                <w:sz w:val="22"/>
                <w:szCs w:val="22"/>
              </w:rPr>
            </w:pPr>
            <w:r w:rsidRPr="0008077E">
              <w:rPr>
                <w:sz w:val="22"/>
                <w:szCs w:val="22"/>
              </w:rPr>
              <w:t>Предоставление коммунальных услуг (3.1.1)</w:t>
            </w:r>
          </w:p>
          <w:p w:rsidR="0008077E" w:rsidRPr="0008077E" w:rsidRDefault="0008077E" w:rsidP="0008077E">
            <w:pPr>
              <w:pStyle w:val="aff7"/>
              <w:ind w:firstLine="284"/>
              <w:rPr>
                <w:sz w:val="22"/>
                <w:szCs w:val="22"/>
              </w:rPr>
            </w:pPr>
            <w:r w:rsidRPr="0008077E">
              <w:rPr>
                <w:sz w:val="22"/>
                <w:szCs w:val="22"/>
              </w:rPr>
              <w:t>Административные здания организаций, обеспечивающих предоставление коммунальных услуг (3.1.2)</w:t>
            </w:r>
          </w:p>
          <w:p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Здравоохранение (3.4)</w:t>
            </w:r>
          </w:p>
          <w:p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Амбулаторно-поликлиническое обслуживание (3.4.1)</w:t>
            </w:r>
          </w:p>
          <w:p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Стационарное медицинское обслуживание (3.4.2)</w:t>
            </w:r>
          </w:p>
          <w:p w:rsidR="0008077E" w:rsidRPr="0008077E" w:rsidRDefault="0008077E" w:rsidP="0008077E">
            <w:pPr>
              <w:ind w:firstLine="284"/>
              <w:rPr>
                <w:rFonts w:ascii="Times New Roman" w:hAnsi="Times New Roman" w:cs="Times New Roman"/>
                <w:sz w:val="22"/>
                <w:szCs w:val="22"/>
              </w:rPr>
            </w:pPr>
            <w:r w:rsidRPr="0008077E">
              <w:rPr>
                <w:rFonts w:ascii="Times New Roman" w:hAnsi="Times New Roman" w:cs="Times New Roman"/>
                <w:sz w:val="22"/>
                <w:szCs w:val="22"/>
              </w:rPr>
              <w:t>Медицинские организации особого назначения (3.4.3)</w:t>
            </w:r>
          </w:p>
          <w:p w:rsidR="0008077E" w:rsidRPr="0008077E" w:rsidRDefault="0008077E" w:rsidP="0008077E">
            <w:pPr>
              <w:pStyle w:val="aff7"/>
              <w:ind w:firstLine="284"/>
              <w:rPr>
                <w:sz w:val="22"/>
                <w:szCs w:val="22"/>
              </w:rPr>
            </w:pPr>
            <w:r w:rsidRPr="0008077E">
              <w:rPr>
                <w:sz w:val="22"/>
                <w:szCs w:val="22"/>
              </w:rPr>
              <w:t>Магазины (4.4)</w:t>
            </w:r>
          </w:p>
        </w:tc>
        <w:tc>
          <w:tcPr>
            <w:tcW w:w="3674" w:type="dxa"/>
          </w:tcPr>
          <w:p w:rsidR="0008077E" w:rsidRPr="0008077E" w:rsidRDefault="0008077E" w:rsidP="0008077E">
            <w:pPr>
              <w:pStyle w:val="110"/>
              <w:ind w:firstLine="284"/>
              <w:jc w:val="both"/>
              <w:rPr>
                <w:szCs w:val="22"/>
              </w:rPr>
            </w:pPr>
            <w:r w:rsidRPr="0008077E">
              <w:rPr>
                <w:szCs w:val="22"/>
              </w:rPr>
              <w:t>Не устанавливается</w:t>
            </w:r>
          </w:p>
        </w:tc>
      </w:tr>
      <w:tr w:rsidR="0008077E" w:rsidRPr="00BB386A" w:rsidTr="00C14C6C">
        <w:tc>
          <w:tcPr>
            <w:tcW w:w="813" w:type="dxa"/>
            <w:shd w:val="clear" w:color="auto" w:fill="auto"/>
          </w:tcPr>
          <w:p w:rsidR="0008077E" w:rsidRPr="00285BDD" w:rsidRDefault="0008077E" w:rsidP="0008077E">
            <w:pPr>
              <w:pStyle w:val="af9"/>
              <w:numPr>
                <w:ilvl w:val="1"/>
                <w:numId w:val="8"/>
              </w:numPr>
              <w:spacing w:after="0" w:line="240" w:lineRule="auto"/>
              <w:ind w:left="0" w:firstLine="284"/>
              <w:contextualSpacing w:val="0"/>
              <w:jc w:val="left"/>
            </w:pPr>
          </w:p>
        </w:tc>
        <w:tc>
          <w:tcPr>
            <w:tcW w:w="2960" w:type="dxa"/>
            <w:shd w:val="clear" w:color="auto" w:fill="auto"/>
          </w:tcPr>
          <w:p w:rsidR="0008077E" w:rsidRPr="003E579E" w:rsidRDefault="0008077E" w:rsidP="0008077E">
            <w:pPr>
              <w:pStyle w:val="110"/>
              <w:ind w:firstLine="284"/>
              <w:jc w:val="both"/>
              <w:rPr>
                <w:szCs w:val="22"/>
              </w:rPr>
            </w:pPr>
            <w:r w:rsidRPr="003E579E">
              <w:rPr>
                <w:szCs w:val="22"/>
              </w:rPr>
              <w:t>Производственная зона сельскохозяйственных предприятий (</w:t>
            </w:r>
            <w:proofErr w:type="spellStart"/>
            <w:r w:rsidRPr="003E579E">
              <w:rPr>
                <w:szCs w:val="22"/>
              </w:rPr>
              <w:t>СиПп</w:t>
            </w:r>
            <w:proofErr w:type="spellEnd"/>
            <w:r w:rsidRPr="003E579E">
              <w:rPr>
                <w:szCs w:val="22"/>
              </w:rPr>
              <w:t>)</w:t>
            </w:r>
          </w:p>
        </w:tc>
        <w:tc>
          <w:tcPr>
            <w:tcW w:w="4022" w:type="dxa"/>
          </w:tcPr>
          <w:p w:rsidR="0008077E" w:rsidRPr="003E579E" w:rsidRDefault="0008077E" w:rsidP="0008077E">
            <w:pPr>
              <w:pStyle w:val="110"/>
              <w:ind w:firstLine="284"/>
              <w:jc w:val="both"/>
              <w:rPr>
                <w:szCs w:val="22"/>
              </w:rPr>
            </w:pPr>
            <w:r w:rsidRPr="003E579E">
              <w:rPr>
                <w:szCs w:val="22"/>
              </w:rPr>
              <w:t>Хранение и переработка сельскохозяйственной продукции (1.15)</w:t>
            </w:r>
          </w:p>
          <w:p w:rsidR="0008077E" w:rsidRPr="003E579E" w:rsidRDefault="0008077E" w:rsidP="0008077E">
            <w:pPr>
              <w:pStyle w:val="110"/>
              <w:ind w:firstLine="284"/>
              <w:jc w:val="both"/>
              <w:rPr>
                <w:szCs w:val="22"/>
              </w:rPr>
            </w:pPr>
            <w:r w:rsidRPr="003E579E">
              <w:rPr>
                <w:szCs w:val="22"/>
              </w:rPr>
              <w:t>Обеспечение сельскохозяйственного производства (1.18)</w:t>
            </w:r>
          </w:p>
        </w:tc>
        <w:tc>
          <w:tcPr>
            <w:tcW w:w="3840" w:type="dxa"/>
          </w:tcPr>
          <w:p w:rsidR="0008077E" w:rsidRPr="003E579E" w:rsidRDefault="0008077E" w:rsidP="0008077E">
            <w:pPr>
              <w:ind w:firstLine="284"/>
              <w:rPr>
                <w:rFonts w:ascii="Times New Roman" w:hAnsi="Times New Roman" w:cs="Times New Roman"/>
                <w:sz w:val="22"/>
                <w:szCs w:val="22"/>
              </w:rPr>
            </w:pPr>
            <w:r w:rsidRPr="003E579E">
              <w:rPr>
                <w:rFonts w:ascii="Times New Roman" w:hAnsi="Times New Roman" w:cs="Times New Roman"/>
                <w:sz w:val="22"/>
                <w:szCs w:val="22"/>
              </w:rPr>
              <w:t>Здравоохранение (3.4)</w:t>
            </w:r>
          </w:p>
          <w:p w:rsidR="0008077E" w:rsidRPr="003E579E" w:rsidRDefault="0008077E" w:rsidP="0008077E">
            <w:pPr>
              <w:ind w:firstLine="284"/>
              <w:rPr>
                <w:rFonts w:ascii="Times New Roman" w:hAnsi="Times New Roman" w:cs="Times New Roman"/>
                <w:sz w:val="22"/>
                <w:szCs w:val="22"/>
              </w:rPr>
            </w:pPr>
            <w:r w:rsidRPr="003E579E">
              <w:rPr>
                <w:rFonts w:ascii="Times New Roman" w:hAnsi="Times New Roman" w:cs="Times New Roman"/>
                <w:sz w:val="22"/>
                <w:szCs w:val="22"/>
              </w:rPr>
              <w:t>Амбулаторно-поликлиническое обслуживание (3.4.1)</w:t>
            </w:r>
          </w:p>
          <w:p w:rsidR="0008077E" w:rsidRPr="003E579E" w:rsidRDefault="0008077E" w:rsidP="0008077E">
            <w:pPr>
              <w:ind w:firstLine="284"/>
              <w:rPr>
                <w:rFonts w:ascii="Times New Roman" w:hAnsi="Times New Roman" w:cs="Times New Roman"/>
                <w:sz w:val="22"/>
                <w:szCs w:val="22"/>
              </w:rPr>
            </w:pPr>
            <w:r w:rsidRPr="003E579E">
              <w:rPr>
                <w:rFonts w:ascii="Times New Roman" w:hAnsi="Times New Roman" w:cs="Times New Roman"/>
                <w:sz w:val="22"/>
                <w:szCs w:val="22"/>
              </w:rPr>
              <w:t xml:space="preserve">Стационарное медицинское </w:t>
            </w:r>
            <w:r w:rsidRPr="003E579E">
              <w:rPr>
                <w:rFonts w:ascii="Times New Roman" w:hAnsi="Times New Roman" w:cs="Times New Roman"/>
                <w:sz w:val="22"/>
                <w:szCs w:val="22"/>
              </w:rPr>
              <w:lastRenderedPageBreak/>
              <w:t>обслуживание (3.4.2)</w:t>
            </w:r>
          </w:p>
          <w:p w:rsidR="0008077E" w:rsidRPr="003E579E" w:rsidRDefault="0008077E" w:rsidP="0008077E">
            <w:pPr>
              <w:ind w:firstLine="284"/>
              <w:rPr>
                <w:rFonts w:ascii="Times New Roman" w:hAnsi="Times New Roman" w:cs="Times New Roman"/>
                <w:sz w:val="22"/>
                <w:szCs w:val="22"/>
              </w:rPr>
            </w:pPr>
            <w:r w:rsidRPr="003E579E">
              <w:rPr>
                <w:rFonts w:ascii="Times New Roman" w:hAnsi="Times New Roman" w:cs="Times New Roman"/>
                <w:sz w:val="22"/>
                <w:szCs w:val="22"/>
              </w:rPr>
              <w:t>Медицинские организации особого назначения (3.4.3)</w:t>
            </w:r>
          </w:p>
          <w:p w:rsidR="0008077E" w:rsidRPr="003E579E" w:rsidRDefault="0008077E" w:rsidP="0008077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Размещение автомобильных дорог (7.2.1)</w:t>
            </w:r>
          </w:p>
          <w:p w:rsidR="0008077E" w:rsidRPr="003E579E" w:rsidRDefault="0008077E" w:rsidP="0008077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Использование лесов (10.0)</w:t>
            </w:r>
          </w:p>
        </w:tc>
        <w:tc>
          <w:tcPr>
            <w:tcW w:w="3674" w:type="dxa"/>
          </w:tcPr>
          <w:p w:rsidR="0008077E" w:rsidRPr="003E579E" w:rsidRDefault="0008077E" w:rsidP="0008077E">
            <w:pPr>
              <w:pStyle w:val="aff7"/>
              <w:ind w:firstLine="284"/>
              <w:rPr>
                <w:sz w:val="22"/>
                <w:szCs w:val="22"/>
              </w:rPr>
            </w:pPr>
            <w:r w:rsidRPr="003E579E">
              <w:rPr>
                <w:sz w:val="22"/>
                <w:szCs w:val="22"/>
              </w:rPr>
              <w:lastRenderedPageBreak/>
              <w:t>Коммунальное обслуживание (3.1)</w:t>
            </w:r>
          </w:p>
          <w:p w:rsidR="0008077E" w:rsidRPr="003E579E" w:rsidRDefault="0008077E" w:rsidP="0008077E">
            <w:pPr>
              <w:pStyle w:val="aff7"/>
              <w:ind w:firstLine="284"/>
              <w:rPr>
                <w:sz w:val="22"/>
                <w:szCs w:val="22"/>
              </w:rPr>
            </w:pPr>
            <w:r w:rsidRPr="003E579E">
              <w:rPr>
                <w:sz w:val="22"/>
                <w:szCs w:val="22"/>
              </w:rPr>
              <w:t>Предоставление коммунальных услуг (3.1.1)</w:t>
            </w:r>
          </w:p>
          <w:p w:rsidR="0008077E" w:rsidRPr="003E579E" w:rsidRDefault="0008077E" w:rsidP="0008077E">
            <w:pPr>
              <w:pStyle w:val="aff7"/>
              <w:ind w:firstLine="284"/>
              <w:rPr>
                <w:sz w:val="22"/>
                <w:szCs w:val="22"/>
              </w:rPr>
            </w:pPr>
            <w:r w:rsidRPr="003E579E">
              <w:rPr>
                <w:sz w:val="22"/>
                <w:szCs w:val="22"/>
              </w:rPr>
              <w:lastRenderedPageBreak/>
              <w:t>Административные здания организаций, обеспечивающих предоставление коммунальных услуг (3.1.2)</w:t>
            </w:r>
          </w:p>
          <w:p w:rsidR="0008077E" w:rsidRPr="003E579E" w:rsidRDefault="0008077E" w:rsidP="0008077E">
            <w:pPr>
              <w:pStyle w:val="110"/>
              <w:ind w:firstLine="284"/>
              <w:jc w:val="both"/>
              <w:rPr>
                <w:szCs w:val="22"/>
              </w:rPr>
            </w:pPr>
            <w:r w:rsidRPr="003E579E">
              <w:rPr>
                <w:szCs w:val="22"/>
              </w:rPr>
              <w:t>Служебные гаражи (4.9)</w:t>
            </w:r>
          </w:p>
          <w:p w:rsidR="0008077E" w:rsidRPr="003E579E" w:rsidRDefault="0008077E" w:rsidP="0008077E">
            <w:pPr>
              <w:pStyle w:val="110"/>
              <w:ind w:firstLine="284"/>
              <w:jc w:val="both"/>
              <w:rPr>
                <w:szCs w:val="22"/>
              </w:rPr>
            </w:pPr>
            <w:r w:rsidRPr="003E579E">
              <w:rPr>
                <w:szCs w:val="22"/>
              </w:rPr>
              <w:t>Благоустройство территории (12.0.2)</w:t>
            </w:r>
          </w:p>
        </w:tc>
      </w:tr>
      <w:tr w:rsidR="003E579E" w:rsidRPr="00BB386A" w:rsidTr="00C14C6C">
        <w:tc>
          <w:tcPr>
            <w:tcW w:w="813" w:type="dxa"/>
            <w:shd w:val="clear" w:color="auto" w:fill="auto"/>
          </w:tcPr>
          <w:p w:rsidR="003E579E" w:rsidRPr="00285BDD" w:rsidRDefault="003E579E" w:rsidP="003E579E">
            <w:pPr>
              <w:pStyle w:val="af9"/>
              <w:numPr>
                <w:ilvl w:val="1"/>
                <w:numId w:val="8"/>
              </w:numPr>
              <w:spacing w:after="0" w:line="240" w:lineRule="auto"/>
              <w:ind w:left="0" w:firstLine="284"/>
              <w:contextualSpacing w:val="0"/>
              <w:jc w:val="left"/>
            </w:pPr>
          </w:p>
        </w:tc>
        <w:tc>
          <w:tcPr>
            <w:tcW w:w="2960" w:type="dxa"/>
            <w:shd w:val="clear" w:color="auto" w:fill="auto"/>
          </w:tcPr>
          <w:p w:rsidR="003E579E" w:rsidRPr="003E579E" w:rsidRDefault="003E579E" w:rsidP="003E579E">
            <w:pPr>
              <w:pStyle w:val="110"/>
              <w:ind w:firstLine="284"/>
              <w:jc w:val="both"/>
              <w:rPr>
                <w:szCs w:val="22"/>
              </w:rPr>
            </w:pPr>
            <w:r w:rsidRPr="003E579E">
              <w:rPr>
                <w:szCs w:val="22"/>
              </w:rPr>
              <w:t>Производственная зона сельскохозяйственных предприятий в границах земель населенных пунктов (</w:t>
            </w:r>
            <w:proofErr w:type="spellStart"/>
            <w:r w:rsidRPr="003E579E">
              <w:rPr>
                <w:szCs w:val="22"/>
              </w:rPr>
              <w:t>нСиПп</w:t>
            </w:r>
            <w:proofErr w:type="spellEnd"/>
            <w:r w:rsidRPr="003E579E">
              <w:rPr>
                <w:szCs w:val="22"/>
              </w:rPr>
              <w:t>)</w:t>
            </w:r>
          </w:p>
        </w:tc>
        <w:tc>
          <w:tcPr>
            <w:tcW w:w="4022" w:type="dxa"/>
          </w:tcPr>
          <w:p w:rsidR="003E579E" w:rsidRPr="003E579E" w:rsidRDefault="003E579E" w:rsidP="003E579E">
            <w:pPr>
              <w:pStyle w:val="110"/>
              <w:ind w:firstLine="284"/>
              <w:jc w:val="both"/>
              <w:rPr>
                <w:szCs w:val="22"/>
              </w:rPr>
            </w:pPr>
            <w:r w:rsidRPr="003E579E">
              <w:rPr>
                <w:szCs w:val="22"/>
              </w:rPr>
              <w:t>Хранение и переработка сельскохозяйственной продукции (1.15)</w:t>
            </w:r>
          </w:p>
          <w:p w:rsidR="003E579E" w:rsidRPr="003E579E" w:rsidRDefault="003E579E" w:rsidP="003E579E">
            <w:pPr>
              <w:pStyle w:val="110"/>
              <w:ind w:firstLine="284"/>
              <w:jc w:val="both"/>
              <w:rPr>
                <w:szCs w:val="22"/>
              </w:rPr>
            </w:pPr>
            <w:r w:rsidRPr="003E579E">
              <w:rPr>
                <w:szCs w:val="22"/>
              </w:rPr>
              <w:t>Обеспечение сельскохозяйственного производства (1.18)</w:t>
            </w:r>
          </w:p>
          <w:p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Улично-дорожная сеть (12.0.1)</w:t>
            </w:r>
          </w:p>
          <w:p w:rsidR="003E579E" w:rsidRPr="003E579E" w:rsidRDefault="003E579E" w:rsidP="003E579E">
            <w:pPr>
              <w:pStyle w:val="110"/>
              <w:ind w:firstLine="284"/>
              <w:jc w:val="both"/>
              <w:rPr>
                <w:szCs w:val="22"/>
              </w:rPr>
            </w:pPr>
            <w:r w:rsidRPr="003E579E">
              <w:rPr>
                <w:color w:val="000000"/>
                <w:szCs w:val="22"/>
              </w:rPr>
              <w:t>Благоустройство территории (12.0.2)</w:t>
            </w:r>
          </w:p>
        </w:tc>
        <w:tc>
          <w:tcPr>
            <w:tcW w:w="3840" w:type="dxa"/>
          </w:tcPr>
          <w:p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Здравоохранение (3.4)</w:t>
            </w:r>
          </w:p>
          <w:p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Амбулаторно-поликлиническое обслуживание (3.4.1)</w:t>
            </w:r>
          </w:p>
          <w:p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Стационарное медицинское обслуживание (3.4.2)</w:t>
            </w:r>
          </w:p>
          <w:p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Медицинские организации особого назначения (3.4.3)</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Амбулаторное ветеринарное обслуживание (3.10.1)</w:t>
            </w:r>
          </w:p>
          <w:p w:rsidR="003E579E" w:rsidRPr="003E579E" w:rsidRDefault="003E579E" w:rsidP="003E579E">
            <w:pPr>
              <w:pStyle w:val="110"/>
              <w:ind w:firstLine="284"/>
              <w:jc w:val="both"/>
              <w:rPr>
                <w:szCs w:val="22"/>
              </w:rPr>
            </w:pPr>
            <w:r w:rsidRPr="003E579E">
              <w:rPr>
                <w:szCs w:val="22"/>
              </w:rPr>
              <w:t>Приюты для животных (3.10.2)</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Размещение автомобильных дорог (7.2.1)</w:t>
            </w:r>
          </w:p>
        </w:tc>
        <w:tc>
          <w:tcPr>
            <w:tcW w:w="3674" w:type="dxa"/>
          </w:tcPr>
          <w:p w:rsidR="003E579E" w:rsidRPr="003E579E" w:rsidRDefault="003E579E" w:rsidP="003E579E">
            <w:pPr>
              <w:pStyle w:val="aff7"/>
              <w:ind w:firstLine="284"/>
              <w:rPr>
                <w:sz w:val="22"/>
                <w:szCs w:val="22"/>
              </w:rPr>
            </w:pPr>
            <w:r w:rsidRPr="003E579E">
              <w:rPr>
                <w:sz w:val="22"/>
                <w:szCs w:val="22"/>
              </w:rPr>
              <w:t>Коммунальное обслуживание (3.1)</w:t>
            </w:r>
          </w:p>
          <w:p w:rsidR="003E579E" w:rsidRPr="003E579E" w:rsidRDefault="003E579E" w:rsidP="003E579E">
            <w:pPr>
              <w:pStyle w:val="aff7"/>
              <w:ind w:firstLine="284"/>
              <w:rPr>
                <w:sz w:val="22"/>
                <w:szCs w:val="22"/>
              </w:rPr>
            </w:pPr>
            <w:r w:rsidRPr="003E579E">
              <w:rPr>
                <w:sz w:val="22"/>
                <w:szCs w:val="22"/>
              </w:rPr>
              <w:t>Предоставление коммунальных услуг (3.1.1)</w:t>
            </w:r>
          </w:p>
          <w:p w:rsidR="003E579E" w:rsidRPr="003E579E" w:rsidRDefault="003E579E" w:rsidP="003E579E">
            <w:pPr>
              <w:pStyle w:val="aff7"/>
              <w:ind w:firstLine="284"/>
              <w:rPr>
                <w:sz w:val="22"/>
                <w:szCs w:val="22"/>
              </w:rPr>
            </w:pPr>
            <w:r w:rsidRPr="003E579E">
              <w:rPr>
                <w:sz w:val="22"/>
                <w:szCs w:val="22"/>
              </w:rPr>
              <w:t>Административные здания организаций, обеспечивающих предоставление коммунальных услуг (3.1.2)</w:t>
            </w:r>
          </w:p>
          <w:p w:rsidR="003E579E" w:rsidRPr="003E579E" w:rsidRDefault="003E579E" w:rsidP="003E579E">
            <w:pPr>
              <w:pStyle w:val="110"/>
              <w:ind w:firstLine="284"/>
              <w:jc w:val="both"/>
              <w:rPr>
                <w:szCs w:val="22"/>
              </w:rPr>
            </w:pPr>
            <w:r w:rsidRPr="003E579E">
              <w:rPr>
                <w:szCs w:val="22"/>
              </w:rPr>
              <w:t>Служебные гаражи (4.9)</w:t>
            </w:r>
          </w:p>
        </w:tc>
      </w:tr>
      <w:tr w:rsidR="003E579E" w:rsidRPr="00BB386A" w:rsidTr="00C14C6C">
        <w:tc>
          <w:tcPr>
            <w:tcW w:w="813" w:type="dxa"/>
            <w:shd w:val="clear" w:color="auto" w:fill="auto"/>
          </w:tcPr>
          <w:p w:rsidR="003E579E" w:rsidRPr="00BB386A" w:rsidRDefault="003E579E" w:rsidP="003E579E">
            <w:pPr>
              <w:pStyle w:val="af9"/>
              <w:numPr>
                <w:ilvl w:val="0"/>
                <w:numId w:val="8"/>
              </w:numPr>
              <w:spacing w:after="0" w:line="240" w:lineRule="auto"/>
              <w:contextualSpacing w:val="0"/>
              <w:jc w:val="left"/>
            </w:pPr>
          </w:p>
        </w:tc>
        <w:tc>
          <w:tcPr>
            <w:tcW w:w="14496" w:type="dxa"/>
            <w:gridSpan w:val="4"/>
            <w:shd w:val="clear" w:color="auto" w:fill="auto"/>
          </w:tcPr>
          <w:p w:rsidR="003E579E" w:rsidRPr="00BB386A" w:rsidRDefault="003E579E" w:rsidP="003E579E">
            <w:pPr>
              <w:pStyle w:val="110"/>
              <w:jc w:val="both"/>
              <w:rPr>
                <w:sz w:val="24"/>
              </w:rPr>
            </w:pPr>
            <w:r w:rsidRPr="00BB386A">
              <w:rPr>
                <w:sz w:val="24"/>
              </w:rPr>
              <w:t>Зоны рекреационного назначения</w:t>
            </w:r>
          </w:p>
        </w:tc>
      </w:tr>
      <w:tr w:rsidR="003E579E" w:rsidRPr="00BB386A" w:rsidTr="00C14C6C">
        <w:tc>
          <w:tcPr>
            <w:tcW w:w="813" w:type="dxa"/>
            <w:shd w:val="clear" w:color="auto" w:fill="auto"/>
          </w:tcPr>
          <w:p w:rsidR="003E579E" w:rsidRPr="00285BDD" w:rsidRDefault="003E579E" w:rsidP="003E579E">
            <w:pPr>
              <w:pStyle w:val="af9"/>
              <w:numPr>
                <w:ilvl w:val="1"/>
                <w:numId w:val="8"/>
              </w:numPr>
              <w:spacing w:after="0" w:line="240" w:lineRule="auto"/>
              <w:ind w:left="0" w:firstLine="284"/>
              <w:contextualSpacing w:val="0"/>
              <w:jc w:val="left"/>
            </w:pPr>
          </w:p>
        </w:tc>
        <w:tc>
          <w:tcPr>
            <w:tcW w:w="2960" w:type="dxa"/>
            <w:shd w:val="clear" w:color="auto" w:fill="auto"/>
          </w:tcPr>
          <w:p w:rsidR="003E579E" w:rsidRPr="00285BDD" w:rsidRDefault="003E579E" w:rsidP="003E579E">
            <w:pPr>
              <w:pStyle w:val="110"/>
              <w:ind w:firstLine="284"/>
              <w:jc w:val="both"/>
              <w:rPr>
                <w:szCs w:val="22"/>
              </w:rPr>
            </w:pPr>
            <w:r w:rsidRPr="00285BDD">
              <w:rPr>
                <w:szCs w:val="22"/>
              </w:rPr>
              <w:t>Зона озелененных территорий общего пользования в границах земель населенных пунктов (</w:t>
            </w:r>
            <w:proofErr w:type="spellStart"/>
            <w:r w:rsidRPr="00285BDD">
              <w:rPr>
                <w:szCs w:val="22"/>
              </w:rPr>
              <w:t>Ртоп</w:t>
            </w:r>
            <w:proofErr w:type="spellEnd"/>
            <w:r w:rsidRPr="00285BDD">
              <w:rPr>
                <w:szCs w:val="22"/>
              </w:rPr>
              <w:t>)</w:t>
            </w:r>
          </w:p>
        </w:tc>
        <w:tc>
          <w:tcPr>
            <w:tcW w:w="4022" w:type="dxa"/>
          </w:tcPr>
          <w:p w:rsidR="003E579E" w:rsidRPr="003E579E" w:rsidRDefault="003E579E" w:rsidP="003E579E">
            <w:pPr>
              <w:pStyle w:val="aff7"/>
              <w:ind w:firstLine="284"/>
              <w:rPr>
                <w:sz w:val="22"/>
                <w:szCs w:val="22"/>
              </w:rPr>
            </w:pPr>
            <w:r w:rsidRPr="003E579E">
              <w:rPr>
                <w:sz w:val="22"/>
                <w:szCs w:val="22"/>
              </w:rPr>
              <w:t>Парки культуры и отдыха (3.6.2)</w:t>
            </w:r>
          </w:p>
          <w:p w:rsidR="003E579E" w:rsidRPr="003E579E" w:rsidRDefault="003E579E" w:rsidP="003E579E">
            <w:pPr>
              <w:pStyle w:val="aff7"/>
              <w:ind w:firstLine="284"/>
              <w:rPr>
                <w:sz w:val="22"/>
                <w:szCs w:val="22"/>
              </w:rPr>
            </w:pPr>
            <w:r w:rsidRPr="003E579E">
              <w:rPr>
                <w:sz w:val="22"/>
                <w:szCs w:val="22"/>
              </w:rPr>
              <w:t>Охрана природных территорий (9.1)</w:t>
            </w:r>
          </w:p>
          <w:p w:rsidR="003E579E" w:rsidRPr="003E579E" w:rsidRDefault="003E579E" w:rsidP="003E579E">
            <w:pPr>
              <w:pStyle w:val="aff7"/>
              <w:ind w:firstLine="284"/>
              <w:rPr>
                <w:sz w:val="22"/>
                <w:szCs w:val="22"/>
              </w:rPr>
            </w:pPr>
            <w:r w:rsidRPr="003E579E">
              <w:rPr>
                <w:sz w:val="22"/>
                <w:szCs w:val="22"/>
              </w:rPr>
              <w:t>Использование лесов (10.0)</w:t>
            </w:r>
          </w:p>
          <w:p w:rsidR="003E579E" w:rsidRPr="003E579E" w:rsidRDefault="003E579E" w:rsidP="003E579E">
            <w:pPr>
              <w:pStyle w:val="aff7"/>
              <w:ind w:firstLine="284"/>
              <w:rPr>
                <w:sz w:val="22"/>
                <w:szCs w:val="22"/>
              </w:rPr>
            </w:pPr>
            <w:r w:rsidRPr="003E579E">
              <w:rPr>
                <w:sz w:val="22"/>
                <w:szCs w:val="22"/>
              </w:rPr>
              <w:t>Резервные леса (10.4)</w:t>
            </w:r>
          </w:p>
          <w:p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Улично-дорожная сеть (12.0.1)</w:t>
            </w:r>
          </w:p>
          <w:p w:rsidR="003E579E" w:rsidRPr="003E579E" w:rsidRDefault="003E579E" w:rsidP="003E579E">
            <w:pPr>
              <w:pStyle w:val="aff7"/>
              <w:ind w:firstLine="284"/>
              <w:rPr>
                <w:sz w:val="22"/>
                <w:szCs w:val="22"/>
              </w:rPr>
            </w:pPr>
            <w:r w:rsidRPr="003E579E">
              <w:rPr>
                <w:color w:val="000000"/>
                <w:sz w:val="22"/>
                <w:szCs w:val="22"/>
              </w:rPr>
              <w:t>Благоустройство территории (12.0.2)</w:t>
            </w:r>
          </w:p>
        </w:tc>
        <w:tc>
          <w:tcPr>
            <w:tcW w:w="3840" w:type="dxa"/>
          </w:tcPr>
          <w:p w:rsidR="003E579E" w:rsidRPr="003E579E" w:rsidRDefault="003E579E" w:rsidP="003E579E">
            <w:pPr>
              <w:pStyle w:val="aff7"/>
              <w:ind w:firstLine="284"/>
              <w:rPr>
                <w:sz w:val="22"/>
                <w:szCs w:val="22"/>
              </w:rPr>
            </w:pPr>
            <w:r w:rsidRPr="003E579E">
              <w:rPr>
                <w:sz w:val="22"/>
                <w:szCs w:val="22"/>
              </w:rPr>
              <w:t>Размещение автомобильных дорог (7.2.1)</w:t>
            </w:r>
          </w:p>
          <w:p w:rsidR="003E579E" w:rsidRPr="003E579E" w:rsidRDefault="003E579E" w:rsidP="003E579E">
            <w:pPr>
              <w:pStyle w:val="aff7"/>
              <w:ind w:firstLine="284"/>
              <w:rPr>
                <w:sz w:val="22"/>
                <w:szCs w:val="22"/>
              </w:rPr>
            </w:pPr>
          </w:p>
        </w:tc>
        <w:tc>
          <w:tcPr>
            <w:tcW w:w="3674" w:type="dxa"/>
          </w:tcPr>
          <w:p w:rsidR="003E579E" w:rsidRPr="003E579E" w:rsidRDefault="003E579E" w:rsidP="003E579E">
            <w:pPr>
              <w:pStyle w:val="aff7"/>
              <w:ind w:firstLine="284"/>
              <w:rPr>
                <w:sz w:val="22"/>
                <w:szCs w:val="22"/>
              </w:rPr>
            </w:pPr>
            <w:r w:rsidRPr="003E579E">
              <w:rPr>
                <w:sz w:val="22"/>
                <w:szCs w:val="22"/>
              </w:rPr>
              <w:t>Не устанавливается</w:t>
            </w:r>
          </w:p>
        </w:tc>
      </w:tr>
      <w:tr w:rsidR="003E579E" w:rsidRPr="00BB386A" w:rsidTr="00C14C6C">
        <w:tc>
          <w:tcPr>
            <w:tcW w:w="813" w:type="dxa"/>
            <w:shd w:val="clear" w:color="auto" w:fill="auto"/>
          </w:tcPr>
          <w:p w:rsidR="003E579E" w:rsidRPr="00285BDD" w:rsidRDefault="003E579E" w:rsidP="003E579E">
            <w:pPr>
              <w:pStyle w:val="af9"/>
              <w:numPr>
                <w:ilvl w:val="1"/>
                <w:numId w:val="8"/>
              </w:numPr>
              <w:spacing w:after="0" w:line="240" w:lineRule="auto"/>
              <w:ind w:left="0" w:firstLine="284"/>
              <w:contextualSpacing w:val="0"/>
              <w:jc w:val="left"/>
            </w:pPr>
          </w:p>
        </w:tc>
        <w:tc>
          <w:tcPr>
            <w:tcW w:w="2960" w:type="dxa"/>
            <w:shd w:val="clear" w:color="auto" w:fill="auto"/>
          </w:tcPr>
          <w:p w:rsidR="003E579E" w:rsidRPr="003E579E" w:rsidRDefault="003E579E" w:rsidP="003E579E">
            <w:pPr>
              <w:pStyle w:val="110"/>
              <w:ind w:firstLine="284"/>
              <w:jc w:val="both"/>
              <w:rPr>
                <w:szCs w:val="22"/>
              </w:rPr>
            </w:pPr>
            <w:r w:rsidRPr="003E579E">
              <w:rPr>
                <w:szCs w:val="22"/>
              </w:rPr>
              <w:t xml:space="preserve">Зона объектов отдыха в </w:t>
            </w:r>
            <w:r w:rsidRPr="003E579E">
              <w:rPr>
                <w:szCs w:val="22"/>
              </w:rPr>
              <w:lastRenderedPageBreak/>
              <w:t>границах земель населенных пунктов (</w:t>
            </w:r>
            <w:proofErr w:type="spellStart"/>
            <w:r w:rsidRPr="003E579E">
              <w:rPr>
                <w:szCs w:val="22"/>
              </w:rPr>
              <w:t>нР</w:t>
            </w:r>
            <w:proofErr w:type="spellEnd"/>
            <w:r w:rsidRPr="003E579E">
              <w:rPr>
                <w:szCs w:val="22"/>
              </w:rPr>
              <w:t>)</w:t>
            </w:r>
          </w:p>
        </w:tc>
        <w:tc>
          <w:tcPr>
            <w:tcW w:w="4022" w:type="dxa"/>
          </w:tcPr>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lastRenderedPageBreak/>
              <w:t>Отдых (рекреация) (5.0)</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lastRenderedPageBreak/>
              <w:t>Спорт (5.1)</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Обеспечение спортивно-зрелищных мероприятий (5.1.1)</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Обеспечение занятий спортом в помещениях (5.1.2)</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Площадки для занятий спортом (5.1.3)</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Оборудованные площадки для занятий спортом (5.1.4)</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Водный спорт (5.1.5)</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Авиационный спорт (5.1.6)</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Спортивные базы (5.1.7)</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Природно-познавательный туризм (5.2)</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Туристическое обслуживание (5.2.1)</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Охота и рыбалка (5.3)</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Причалы для маломерных судов (5.4)</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Поля для гольфа или конных прогулок (5.5)</w:t>
            </w:r>
          </w:p>
          <w:p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Улично-дорожная сеть (12.0.1)</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Благоустройство территории (12.0.2)</w:t>
            </w:r>
          </w:p>
        </w:tc>
        <w:tc>
          <w:tcPr>
            <w:tcW w:w="3840" w:type="dxa"/>
          </w:tcPr>
          <w:p w:rsidR="003E579E" w:rsidRPr="003E579E" w:rsidRDefault="003E579E" w:rsidP="003E579E">
            <w:pPr>
              <w:pStyle w:val="aff7"/>
              <w:ind w:firstLine="284"/>
              <w:rPr>
                <w:sz w:val="22"/>
                <w:szCs w:val="22"/>
              </w:rPr>
            </w:pPr>
            <w:r w:rsidRPr="003E579E">
              <w:rPr>
                <w:sz w:val="22"/>
                <w:szCs w:val="22"/>
              </w:rPr>
              <w:lastRenderedPageBreak/>
              <w:t>Коммунальное обслуживание (3.1)</w:t>
            </w:r>
          </w:p>
          <w:p w:rsidR="003E579E" w:rsidRPr="003E579E" w:rsidRDefault="003E579E" w:rsidP="003E579E">
            <w:pPr>
              <w:pStyle w:val="aff7"/>
              <w:ind w:firstLine="284"/>
              <w:rPr>
                <w:sz w:val="22"/>
                <w:szCs w:val="22"/>
              </w:rPr>
            </w:pPr>
            <w:r w:rsidRPr="003E579E">
              <w:rPr>
                <w:sz w:val="22"/>
                <w:szCs w:val="22"/>
              </w:rPr>
              <w:lastRenderedPageBreak/>
              <w:t>Предоставление коммунальных услуг (3.1.1)</w:t>
            </w:r>
          </w:p>
          <w:p w:rsidR="003E579E" w:rsidRPr="003E579E" w:rsidRDefault="003E579E" w:rsidP="003E579E">
            <w:pPr>
              <w:pStyle w:val="aff7"/>
              <w:ind w:firstLine="284"/>
              <w:rPr>
                <w:sz w:val="22"/>
                <w:szCs w:val="22"/>
              </w:rPr>
            </w:pPr>
            <w:r w:rsidRPr="003E579E">
              <w:rPr>
                <w:sz w:val="22"/>
                <w:szCs w:val="22"/>
              </w:rPr>
              <w:t>Административные здания организаций, обеспечивающих предоставление коммунальных услуг (3.1.2)</w:t>
            </w:r>
          </w:p>
          <w:p w:rsidR="003E579E" w:rsidRPr="003E579E" w:rsidRDefault="003E579E" w:rsidP="003E579E">
            <w:pPr>
              <w:pStyle w:val="110"/>
              <w:ind w:firstLine="284"/>
              <w:jc w:val="both"/>
              <w:rPr>
                <w:szCs w:val="22"/>
              </w:rPr>
            </w:pPr>
            <w:r w:rsidRPr="003E579E">
              <w:rPr>
                <w:szCs w:val="22"/>
              </w:rPr>
              <w:t>Общежития (3.2.4)</w:t>
            </w:r>
          </w:p>
          <w:p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Здравоохранение (3.4)</w:t>
            </w:r>
          </w:p>
          <w:p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Амбулаторно-поликлиническое обслуживание (3.4.1)</w:t>
            </w:r>
          </w:p>
          <w:p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Стационарное медицинское обслуживание (3.4.2)</w:t>
            </w:r>
          </w:p>
          <w:p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Медицинские организации особого назначения (3.4.3)</w:t>
            </w:r>
          </w:p>
          <w:p w:rsidR="003E579E" w:rsidRPr="003E579E" w:rsidRDefault="003E579E" w:rsidP="003E579E">
            <w:pPr>
              <w:pStyle w:val="110"/>
              <w:ind w:firstLine="284"/>
              <w:jc w:val="both"/>
              <w:rPr>
                <w:szCs w:val="22"/>
              </w:rPr>
            </w:pPr>
            <w:r w:rsidRPr="003E579E">
              <w:rPr>
                <w:szCs w:val="22"/>
              </w:rPr>
              <w:t>Гостиничное обслуживание (4.7)</w:t>
            </w:r>
          </w:p>
          <w:p w:rsidR="003E579E" w:rsidRPr="003E579E" w:rsidRDefault="003E579E" w:rsidP="003E579E">
            <w:pPr>
              <w:pStyle w:val="110"/>
              <w:ind w:firstLine="284"/>
              <w:jc w:val="both"/>
              <w:rPr>
                <w:szCs w:val="22"/>
              </w:rPr>
            </w:pPr>
            <w:r w:rsidRPr="003E579E">
              <w:rPr>
                <w:szCs w:val="22"/>
              </w:rPr>
              <w:t xml:space="preserve">Размещение автомобильных дорог (7.2.1) </w:t>
            </w:r>
          </w:p>
          <w:p w:rsidR="003E579E" w:rsidRPr="003E579E" w:rsidRDefault="003E579E" w:rsidP="003E579E">
            <w:pPr>
              <w:pStyle w:val="110"/>
              <w:ind w:firstLine="284"/>
              <w:jc w:val="both"/>
              <w:rPr>
                <w:szCs w:val="22"/>
              </w:rPr>
            </w:pPr>
            <w:r w:rsidRPr="003E579E">
              <w:rPr>
                <w:szCs w:val="22"/>
              </w:rPr>
              <w:t>Трубопроводный транспорт (7.5)</w:t>
            </w:r>
          </w:p>
        </w:tc>
        <w:tc>
          <w:tcPr>
            <w:tcW w:w="3674" w:type="dxa"/>
          </w:tcPr>
          <w:p w:rsidR="003E579E" w:rsidRPr="003E579E" w:rsidRDefault="003E579E" w:rsidP="003E579E">
            <w:pPr>
              <w:pStyle w:val="110"/>
              <w:ind w:firstLine="284"/>
              <w:jc w:val="both"/>
              <w:rPr>
                <w:szCs w:val="22"/>
              </w:rPr>
            </w:pPr>
            <w:r w:rsidRPr="003E579E">
              <w:rPr>
                <w:szCs w:val="22"/>
              </w:rPr>
              <w:lastRenderedPageBreak/>
              <w:t>Деловое управление (4.1)</w:t>
            </w:r>
          </w:p>
          <w:p w:rsidR="003E579E" w:rsidRPr="003E579E" w:rsidRDefault="003E579E" w:rsidP="003E579E">
            <w:pPr>
              <w:pStyle w:val="aff7"/>
              <w:ind w:firstLine="284"/>
              <w:rPr>
                <w:sz w:val="22"/>
                <w:szCs w:val="22"/>
              </w:rPr>
            </w:pPr>
            <w:r w:rsidRPr="003E579E">
              <w:rPr>
                <w:sz w:val="22"/>
                <w:szCs w:val="22"/>
              </w:rPr>
              <w:lastRenderedPageBreak/>
              <w:t>Магазины (4.4)</w:t>
            </w:r>
          </w:p>
          <w:p w:rsidR="003E579E" w:rsidRPr="003E579E" w:rsidRDefault="003E579E" w:rsidP="003E579E">
            <w:pPr>
              <w:pStyle w:val="aff7"/>
              <w:ind w:firstLine="284"/>
              <w:rPr>
                <w:sz w:val="22"/>
                <w:szCs w:val="22"/>
              </w:rPr>
            </w:pPr>
            <w:r w:rsidRPr="003E579E">
              <w:rPr>
                <w:sz w:val="22"/>
                <w:szCs w:val="22"/>
              </w:rPr>
              <w:t>Общественное питание (4.6)</w:t>
            </w:r>
          </w:p>
          <w:p w:rsidR="003E579E" w:rsidRPr="003E579E" w:rsidRDefault="003E579E" w:rsidP="003E579E">
            <w:pPr>
              <w:pStyle w:val="110"/>
              <w:ind w:firstLine="284"/>
              <w:jc w:val="both"/>
              <w:rPr>
                <w:szCs w:val="22"/>
              </w:rPr>
            </w:pPr>
            <w:r w:rsidRPr="003E579E">
              <w:rPr>
                <w:szCs w:val="22"/>
              </w:rPr>
              <w:t>Служебные гаражи (4.9)</w:t>
            </w:r>
          </w:p>
        </w:tc>
      </w:tr>
      <w:tr w:rsidR="003E579E" w:rsidRPr="00BB386A" w:rsidTr="00C14C6C">
        <w:tc>
          <w:tcPr>
            <w:tcW w:w="813" w:type="dxa"/>
            <w:shd w:val="clear" w:color="auto" w:fill="auto"/>
          </w:tcPr>
          <w:p w:rsidR="003E579E" w:rsidRPr="00285BDD" w:rsidRDefault="003E579E" w:rsidP="003E579E">
            <w:pPr>
              <w:pStyle w:val="af9"/>
              <w:numPr>
                <w:ilvl w:val="1"/>
                <w:numId w:val="8"/>
              </w:numPr>
              <w:spacing w:after="0" w:line="240" w:lineRule="auto"/>
              <w:ind w:left="0" w:firstLine="284"/>
              <w:contextualSpacing w:val="0"/>
              <w:jc w:val="left"/>
            </w:pPr>
          </w:p>
        </w:tc>
        <w:tc>
          <w:tcPr>
            <w:tcW w:w="2960" w:type="dxa"/>
            <w:shd w:val="clear" w:color="auto" w:fill="auto"/>
          </w:tcPr>
          <w:p w:rsidR="003E579E" w:rsidRPr="003E579E" w:rsidRDefault="003E579E" w:rsidP="003E579E">
            <w:pPr>
              <w:pStyle w:val="110"/>
              <w:ind w:firstLine="284"/>
              <w:jc w:val="both"/>
              <w:rPr>
                <w:szCs w:val="22"/>
              </w:rPr>
            </w:pPr>
            <w:r w:rsidRPr="003E579E">
              <w:rPr>
                <w:szCs w:val="22"/>
              </w:rPr>
              <w:t>Зона объектов спорта в границах земель населенных пунктов (</w:t>
            </w:r>
            <w:proofErr w:type="spellStart"/>
            <w:r w:rsidRPr="003E579E">
              <w:rPr>
                <w:szCs w:val="22"/>
              </w:rPr>
              <w:t>нРс</w:t>
            </w:r>
            <w:proofErr w:type="spellEnd"/>
            <w:r w:rsidRPr="003E579E">
              <w:rPr>
                <w:szCs w:val="22"/>
              </w:rPr>
              <w:t>)</w:t>
            </w:r>
          </w:p>
        </w:tc>
        <w:tc>
          <w:tcPr>
            <w:tcW w:w="4022" w:type="dxa"/>
          </w:tcPr>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Обеспечение спортивно-зрелищных мероприятий (5.1.1)</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Обеспечение занятий спортом в помещениях (5.1.2)</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 xml:space="preserve">Площадки для занятий спортом </w:t>
            </w:r>
            <w:r w:rsidRPr="003E579E">
              <w:rPr>
                <w:rFonts w:ascii="Times New Roman" w:hAnsi="Times New Roman" w:cs="Times New Roman"/>
                <w:sz w:val="22"/>
                <w:szCs w:val="22"/>
              </w:rPr>
              <w:lastRenderedPageBreak/>
              <w:t>(5.1.3)</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Оборудованные площадки для занятий спортом (5.1.4)</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Водный спорт (5.1.5)</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Авиационный спорт (5.1.6)</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Спортивные базы (5.1.7)</w:t>
            </w:r>
          </w:p>
          <w:p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Улично-дорожная сеть (12.0.1)</w:t>
            </w:r>
          </w:p>
          <w:p w:rsidR="003E579E" w:rsidRPr="003E579E" w:rsidRDefault="003E579E" w:rsidP="003E579E">
            <w:pPr>
              <w:pStyle w:val="ConsPlusNormal"/>
              <w:ind w:firstLine="284"/>
              <w:rPr>
                <w:rFonts w:ascii="Times New Roman" w:hAnsi="Times New Roman" w:cs="Times New Roman"/>
                <w:sz w:val="22"/>
                <w:szCs w:val="22"/>
              </w:rPr>
            </w:pPr>
            <w:r w:rsidRPr="003E579E">
              <w:rPr>
                <w:rFonts w:ascii="Times New Roman" w:hAnsi="Times New Roman" w:cs="Times New Roman"/>
                <w:sz w:val="22"/>
                <w:szCs w:val="22"/>
              </w:rPr>
              <w:t>Благоустройство территории (12.0.2)</w:t>
            </w:r>
          </w:p>
        </w:tc>
        <w:tc>
          <w:tcPr>
            <w:tcW w:w="3840" w:type="dxa"/>
          </w:tcPr>
          <w:p w:rsidR="003E579E" w:rsidRPr="003E579E" w:rsidRDefault="003E579E" w:rsidP="003E579E">
            <w:pPr>
              <w:pStyle w:val="aff7"/>
              <w:ind w:firstLine="284"/>
              <w:rPr>
                <w:sz w:val="22"/>
                <w:szCs w:val="22"/>
              </w:rPr>
            </w:pPr>
            <w:r w:rsidRPr="003E579E">
              <w:rPr>
                <w:sz w:val="22"/>
                <w:szCs w:val="22"/>
              </w:rPr>
              <w:lastRenderedPageBreak/>
              <w:t>Коммунальное обслуживание (3.1)</w:t>
            </w:r>
          </w:p>
          <w:p w:rsidR="003E579E" w:rsidRPr="003E579E" w:rsidRDefault="003E579E" w:rsidP="003E579E">
            <w:pPr>
              <w:pStyle w:val="aff7"/>
              <w:ind w:firstLine="284"/>
              <w:rPr>
                <w:sz w:val="22"/>
                <w:szCs w:val="22"/>
              </w:rPr>
            </w:pPr>
            <w:r w:rsidRPr="003E579E">
              <w:rPr>
                <w:sz w:val="22"/>
                <w:szCs w:val="22"/>
              </w:rPr>
              <w:t>Предоставление коммунальных услуг (3.1.1)</w:t>
            </w:r>
          </w:p>
          <w:p w:rsidR="003E579E" w:rsidRPr="003E579E" w:rsidRDefault="003E579E" w:rsidP="003E579E">
            <w:pPr>
              <w:pStyle w:val="aff7"/>
              <w:ind w:firstLine="284"/>
              <w:rPr>
                <w:sz w:val="22"/>
                <w:szCs w:val="22"/>
              </w:rPr>
            </w:pPr>
            <w:r w:rsidRPr="003E579E">
              <w:rPr>
                <w:sz w:val="22"/>
                <w:szCs w:val="22"/>
              </w:rPr>
              <w:t xml:space="preserve">Административные здания организаций, обеспечивающих </w:t>
            </w:r>
            <w:r w:rsidRPr="003E579E">
              <w:rPr>
                <w:sz w:val="22"/>
                <w:szCs w:val="22"/>
              </w:rPr>
              <w:lastRenderedPageBreak/>
              <w:t>предоставление коммунальных услуг (3.1.2)</w:t>
            </w:r>
          </w:p>
          <w:p w:rsidR="003E579E" w:rsidRPr="003E579E" w:rsidRDefault="003E579E" w:rsidP="003E579E">
            <w:pPr>
              <w:pStyle w:val="110"/>
              <w:ind w:firstLine="284"/>
              <w:jc w:val="both"/>
              <w:rPr>
                <w:szCs w:val="22"/>
              </w:rPr>
            </w:pPr>
            <w:r w:rsidRPr="003E579E">
              <w:rPr>
                <w:szCs w:val="22"/>
              </w:rPr>
              <w:t>Общежития (3.2.4)</w:t>
            </w:r>
          </w:p>
          <w:p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Здравоохранение (3.4)</w:t>
            </w:r>
          </w:p>
          <w:p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Амбулаторно-поликлиническое обслуживание (3.4.1)</w:t>
            </w:r>
          </w:p>
          <w:p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Стационарное медицинское обслуживание (3.4.2)</w:t>
            </w:r>
          </w:p>
          <w:p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Медицинские организации особого назначения (3.4.3)</w:t>
            </w:r>
          </w:p>
          <w:p w:rsidR="003E579E" w:rsidRPr="003E579E" w:rsidRDefault="003E579E" w:rsidP="003E579E">
            <w:pPr>
              <w:pStyle w:val="110"/>
              <w:ind w:firstLine="284"/>
              <w:jc w:val="both"/>
              <w:rPr>
                <w:szCs w:val="22"/>
              </w:rPr>
            </w:pPr>
            <w:r w:rsidRPr="003E579E">
              <w:rPr>
                <w:szCs w:val="22"/>
              </w:rPr>
              <w:t>Гостиничное обслуживание (4.7)</w:t>
            </w:r>
          </w:p>
          <w:p w:rsidR="003E579E" w:rsidRPr="003E579E" w:rsidRDefault="003E579E" w:rsidP="003E579E">
            <w:pPr>
              <w:pStyle w:val="110"/>
              <w:ind w:firstLine="284"/>
              <w:jc w:val="both"/>
              <w:rPr>
                <w:szCs w:val="22"/>
              </w:rPr>
            </w:pPr>
            <w:r w:rsidRPr="003E579E">
              <w:rPr>
                <w:szCs w:val="22"/>
              </w:rPr>
              <w:t xml:space="preserve">Размещение автомобильных дорог (7.2.1) </w:t>
            </w:r>
          </w:p>
          <w:p w:rsidR="003E579E" w:rsidRPr="003E579E" w:rsidRDefault="003E579E" w:rsidP="003E579E">
            <w:pPr>
              <w:pStyle w:val="110"/>
              <w:ind w:firstLine="284"/>
              <w:jc w:val="both"/>
              <w:rPr>
                <w:szCs w:val="22"/>
              </w:rPr>
            </w:pPr>
            <w:r w:rsidRPr="003E579E">
              <w:rPr>
                <w:szCs w:val="22"/>
              </w:rPr>
              <w:t>Трубопроводный транспорт (7.5)</w:t>
            </w:r>
          </w:p>
        </w:tc>
        <w:tc>
          <w:tcPr>
            <w:tcW w:w="3674" w:type="dxa"/>
          </w:tcPr>
          <w:p w:rsidR="003E579E" w:rsidRPr="003E579E" w:rsidRDefault="003E579E" w:rsidP="003E579E">
            <w:pPr>
              <w:pStyle w:val="110"/>
              <w:ind w:firstLine="284"/>
              <w:jc w:val="both"/>
              <w:rPr>
                <w:szCs w:val="22"/>
              </w:rPr>
            </w:pPr>
            <w:r w:rsidRPr="003E579E">
              <w:rPr>
                <w:szCs w:val="22"/>
              </w:rPr>
              <w:lastRenderedPageBreak/>
              <w:t>Деловое управление (4.1)</w:t>
            </w:r>
          </w:p>
          <w:p w:rsidR="003E579E" w:rsidRPr="003E579E" w:rsidRDefault="003E579E" w:rsidP="003E579E">
            <w:pPr>
              <w:pStyle w:val="aff7"/>
              <w:ind w:firstLine="284"/>
              <w:rPr>
                <w:sz w:val="22"/>
                <w:szCs w:val="22"/>
              </w:rPr>
            </w:pPr>
            <w:r w:rsidRPr="003E579E">
              <w:rPr>
                <w:sz w:val="22"/>
                <w:szCs w:val="22"/>
              </w:rPr>
              <w:t>Магазины (4.4)</w:t>
            </w:r>
          </w:p>
          <w:p w:rsidR="003E579E" w:rsidRPr="003E579E" w:rsidRDefault="003E579E" w:rsidP="003E579E">
            <w:pPr>
              <w:pStyle w:val="aff7"/>
              <w:ind w:firstLine="284"/>
              <w:rPr>
                <w:sz w:val="22"/>
                <w:szCs w:val="22"/>
              </w:rPr>
            </w:pPr>
            <w:r w:rsidRPr="003E579E">
              <w:rPr>
                <w:sz w:val="22"/>
                <w:szCs w:val="22"/>
              </w:rPr>
              <w:t>Общественное питание (4.6)</w:t>
            </w:r>
          </w:p>
          <w:p w:rsidR="003E579E" w:rsidRPr="003E579E" w:rsidRDefault="003E579E" w:rsidP="003E579E">
            <w:pPr>
              <w:pStyle w:val="110"/>
              <w:ind w:firstLine="284"/>
              <w:jc w:val="both"/>
              <w:rPr>
                <w:szCs w:val="22"/>
              </w:rPr>
            </w:pPr>
            <w:r w:rsidRPr="003E579E">
              <w:rPr>
                <w:szCs w:val="22"/>
              </w:rPr>
              <w:t>Служебные гаражи (4.9)</w:t>
            </w:r>
          </w:p>
        </w:tc>
      </w:tr>
      <w:tr w:rsidR="003E579E" w:rsidRPr="00BB386A" w:rsidTr="00C14C6C">
        <w:tc>
          <w:tcPr>
            <w:tcW w:w="813" w:type="dxa"/>
            <w:shd w:val="clear" w:color="auto" w:fill="auto"/>
          </w:tcPr>
          <w:p w:rsidR="003E579E" w:rsidRPr="00285BDD" w:rsidRDefault="003E579E" w:rsidP="003E579E">
            <w:pPr>
              <w:pStyle w:val="af9"/>
              <w:numPr>
                <w:ilvl w:val="1"/>
                <w:numId w:val="8"/>
              </w:numPr>
              <w:spacing w:after="0" w:line="240" w:lineRule="auto"/>
              <w:ind w:left="0" w:firstLine="284"/>
              <w:contextualSpacing w:val="0"/>
              <w:jc w:val="left"/>
            </w:pPr>
          </w:p>
        </w:tc>
        <w:tc>
          <w:tcPr>
            <w:tcW w:w="2960" w:type="dxa"/>
            <w:shd w:val="clear" w:color="auto" w:fill="auto"/>
          </w:tcPr>
          <w:p w:rsidR="003E579E" w:rsidRPr="003E579E" w:rsidRDefault="003E579E" w:rsidP="003E579E">
            <w:pPr>
              <w:pStyle w:val="110"/>
              <w:ind w:firstLine="284"/>
              <w:jc w:val="both"/>
              <w:rPr>
                <w:szCs w:val="22"/>
              </w:rPr>
            </w:pPr>
            <w:r w:rsidRPr="003E579E">
              <w:rPr>
                <w:szCs w:val="22"/>
              </w:rPr>
              <w:t>Зона объектов туристического обслуживания в границах земель населенных пунктов (</w:t>
            </w:r>
            <w:proofErr w:type="spellStart"/>
            <w:r w:rsidRPr="003E579E">
              <w:rPr>
                <w:szCs w:val="22"/>
              </w:rPr>
              <w:t>нРТ</w:t>
            </w:r>
            <w:proofErr w:type="spellEnd"/>
            <w:r w:rsidRPr="003E579E">
              <w:rPr>
                <w:szCs w:val="22"/>
              </w:rPr>
              <w:t>)</w:t>
            </w:r>
          </w:p>
        </w:tc>
        <w:tc>
          <w:tcPr>
            <w:tcW w:w="4022" w:type="dxa"/>
          </w:tcPr>
          <w:p w:rsidR="003E579E" w:rsidRPr="003E579E" w:rsidRDefault="003E579E" w:rsidP="003E579E">
            <w:pPr>
              <w:pStyle w:val="110"/>
              <w:ind w:firstLine="284"/>
              <w:jc w:val="both"/>
              <w:rPr>
                <w:szCs w:val="22"/>
              </w:rPr>
            </w:pPr>
            <w:r w:rsidRPr="003E579E">
              <w:rPr>
                <w:szCs w:val="22"/>
              </w:rPr>
              <w:t>Природно-познавательный туризм (5.2)</w:t>
            </w:r>
          </w:p>
          <w:p w:rsidR="003E579E" w:rsidRPr="003E579E" w:rsidRDefault="003E579E" w:rsidP="003E579E">
            <w:pPr>
              <w:pStyle w:val="110"/>
              <w:ind w:firstLine="284"/>
              <w:jc w:val="both"/>
              <w:rPr>
                <w:szCs w:val="22"/>
              </w:rPr>
            </w:pPr>
            <w:r w:rsidRPr="003E579E">
              <w:rPr>
                <w:szCs w:val="22"/>
              </w:rPr>
              <w:t>Туристическое обслуживание (5.2.1)</w:t>
            </w:r>
          </w:p>
          <w:p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rsidR="003E579E" w:rsidRPr="003E579E" w:rsidRDefault="003E579E" w:rsidP="003E579E">
            <w:pPr>
              <w:ind w:firstLine="284"/>
              <w:rPr>
                <w:rFonts w:ascii="Times New Roman" w:eastAsia="Arial Unicode MS" w:hAnsi="Times New Roman" w:cs="Times New Roman"/>
                <w:color w:val="000000"/>
                <w:sz w:val="22"/>
                <w:szCs w:val="22"/>
                <w:u w:color="000000"/>
              </w:rPr>
            </w:pPr>
            <w:r w:rsidRPr="003E579E">
              <w:rPr>
                <w:rFonts w:ascii="Times New Roman" w:eastAsia="Arial Unicode MS" w:hAnsi="Times New Roman" w:cs="Times New Roman"/>
                <w:color w:val="000000"/>
                <w:sz w:val="22"/>
                <w:szCs w:val="22"/>
                <w:u w:color="000000"/>
              </w:rPr>
              <w:t>Улично-дорожная сеть (12.0.1)</w:t>
            </w:r>
          </w:p>
          <w:p w:rsidR="003E579E" w:rsidRPr="003E579E" w:rsidRDefault="003E579E" w:rsidP="003E579E">
            <w:pPr>
              <w:pStyle w:val="110"/>
              <w:ind w:firstLine="284"/>
              <w:jc w:val="both"/>
              <w:rPr>
                <w:szCs w:val="22"/>
              </w:rPr>
            </w:pPr>
            <w:r w:rsidRPr="003E579E">
              <w:rPr>
                <w:color w:val="000000"/>
                <w:szCs w:val="22"/>
              </w:rPr>
              <w:t>Благоустройство территории (12.0.2)</w:t>
            </w:r>
          </w:p>
        </w:tc>
        <w:tc>
          <w:tcPr>
            <w:tcW w:w="3840" w:type="dxa"/>
          </w:tcPr>
          <w:p w:rsidR="003E579E" w:rsidRPr="003E579E" w:rsidRDefault="003E579E" w:rsidP="003E579E">
            <w:pPr>
              <w:pStyle w:val="aff7"/>
              <w:ind w:firstLine="284"/>
              <w:rPr>
                <w:sz w:val="22"/>
                <w:szCs w:val="22"/>
              </w:rPr>
            </w:pPr>
            <w:r w:rsidRPr="003E579E">
              <w:rPr>
                <w:sz w:val="22"/>
                <w:szCs w:val="22"/>
              </w:rPr>
              <w:t>Коммунальное обслуживание (3.1)</w:t>
            </w:r>
          </w:p>
          <w:p w:rsidR="003E579E" w:rsidRPr="003E579E" w:rsidRDefault="003E579E" w:rsidP="003E579E">
            <w:pPr>
              <w:pStyle w:val="aff7"/>
              <w:ind w:firstLine="284"/>
              <w:rPr>
                <w:sz w:val="22"/>
                <w:szCs w:val="22"/>
              </w:rPr>
            </w:pPr>
            <w:r w:rsidRPr="003E579E">
              <w:rPr>
                <w:sz w:val="22"/>
                <w:szCs w:val="22"/>
              </w:rPr>
              <w:t>Предоставление коммунальных услуг (3.1.1)</w:t>
            </w:r>
          </w:p>
          <w:p w:rsidR="003E579E" w:rsidRPr="003E579E" w:rsidRDefault="003E579E" w:rsidP="003E579E">
            <w:pPr>
              <w:pStyle w:val="aff7"/>
              <w:ind w:firstLine="284"/>
              <w:rPr>
                <w:sz w:val="22"/>
                <w:szCs w:val="22"/>
              </w:rPr>
            </w:pPr>
            <w:r w:rsidRPr="003E579E">
              <w:rPr>
                <w:sz w:val="22"/>
                <w:szCs w:val="22"/>
              </w:rPr>
              <w:t>Административные здания организаций, обеспечивающих предоставление коммунальных услуг (3.1.2)</w:t>
            </w:r>
          </w:p>
          <w:p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Здравоохранение (3.4)</w:t>
            </w:r>
          </w:p>
          <w:p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Амбулаторно-поликлиническое обслуживание (3.4.1)</w:t>
            </w:r>
          </w:p>
          <w:p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Стационарное медицинское обслуживание (3.4.2)</w:t>
            </w:r>
          </w:p>
          <w:p w:rsidR="003E579E" w:rsidRPr="003E579E" w:rsidRDefault="003E579E" w:rsidP="003E579E">
            <w:pPr>
              <w:ind w:firstLine="284"/>
              <w:rPr>
                <w:rFonts w:ascii="Times New Roman" w:hAnsi="Times New Roman" w:cs="Times New Roman"/>
                <w:sz w:val="22"/>
                <w:szCs w:val="22"/>
              </w:rPr>
            </w:pPr>
            <w:r w:rsidRPr="003E579E">
              <w:rPr>
                <w:rFonts w:ascii="Times New Roman" w:hAnsi="Times New Roman" w:cs="Times New Roman"/>
                <w:sz w:val="22"/>
                <w:szCs w:val="22"/>
              </w:rPr>
              <w:t>Медицинские организации особого назначения (3.4.3)</w:t>
            </w:r>
          </w:p>
          <w:p w:rsidR="003E579E" w:rsidRPr="003E579E" w:rsidRDefault="003E579E" w:rsidP="003E579E">
            <w:pPr>
              <w:pStyle w:val="110"/>
              <w:ind w:firstLine="284"/>
              <w:jc w:val="both"/>
              <w:rPr>
                <w:szCs w:val="22"/>
              </w:rPr>
            </w:pPr>
            <w:r w:rsidRPr="003E579E">
              <w:rPr>
                <w:szCs w:val="22"/>
              </w:rPr>
              <w:t>Гостиничное обслуживание (4.7)</w:t>
            </w:r>
          </w:p>
          <w:p w:rsidR="003E579E" w:rsidRPr="003E579E" w:rsidRDefault="003E579E" w:rsidP="003E579E">
            <w:pPr>
              <w:pStyle w:val="110"/>
              <w:ind w:firstLine="284"/>
              <w:jc w:val="both"/>
              <w:rPr>
                <w:szCs w:val="22"/>
              </w:rPr>
            </w:pPr>
            <w:r w:rsidRPr="003E579E">
              <w:rPr>
                <w:szCs w:val="22"/>
              </w:rPr>
              <w:lastRenderedPageBreak/>
              <w:t>Размещение автомобильных дорог (7.2.1)</w:t>
            </w:r>
          </w:p>
          <w:p w:rsidR="003E579E" w:rsidRPr="003E579E" w:rsidRDefault="003E579E" w:rsidP="003E579E">
            <w:pPr>
              <w:pStyle w:val="110"/>
              <w:ind w:firstLine="284"/>
              <w:jc w:val="both"/>
              <w:rPr>
                <w:szCs w:val="22"/>
              </w:rPr>
            </w:pPr>
            <w:r w:rsidRPr="003E579E">
              <w:rPr>
                <w:szCs w:val="22"/>
              </w:rPr>
              <w:t>Трубопроводный транспорт (7.5)</w:t>
            </w:r>
          </w:p>
        </w:tc>
        <w:tc>
          <w:tcPr>
            <w:tcW w:w="3674" w:type="dxa"/>
          </w:tcPr>
          <w:p w:rsidR="003E579E" w:rsidRPr="003E579E" w:rsidRDefault="003E579E" w:rsidP="003E579E">
            <w:pPr>
              <w:pStyle w:val="110"/>
              <w:ind w:firstLine="284"/>
              <w:jc w:val="both"/>
              <w:rPr>
                <w:szCs w:val="22"/>
              </w:rPr>
            </w:pPr>
            <w:r w:rsidRPr="003E579E">
              <w:rPr>
                <w:szCs w:val="22"/>
              </w:rPr>
              <w:lastRenderedPageBreak/>
              <w:t>Деловое управление (4.1)</w:t>
            </w:r>
          </w:p>
          <w:p w:rsidR="003E579E" w:rsidRPr="003E579E" w:rsidRDefault="003E579E" w:rsidP="003E579E">
            <w:pPr>
              <w:pStyle w:val="aff7"/>
              <w:ind w:firstLine="284"/>
              <w:rPr>
                <w:sz w:val="22"/>
                <w:szCs w:val="22"/>
              </w:rPr>
            </w:pPr>
            <w:r w:rsidRPr="003E579E">
              <w:rPr>
                <w:sz w:val="22"/>
                <w:szCs w:val="22"/>
              </w:rPr>
              <w:t>Магазины (4.4)</w:t>
            </w:r>
          </w:p>
          <w:p w:rsidR="003E579E" w:rsidRPr="003E579E" w:rsidRDefault="003E579E" w:rsidP="003E579E">
            <w:pPr>
              <w:pStyle w:val="aff7"/>
              <w:ind w:firstLine="284"/>
              <w:rPr>
                <w:sz w:val="22"/>
                <w:szCs w:val="22"/>
              </w:rPr>
            </w:pPr>
            <w:r w:rsidRPr="003E579E">
              <w:rPr>
                <w:sz w:val="22"/>
                <w:szCs w:val="22"/>
              </w:rPr>
              <w:t>Общественное питание (4.6)</w:t>
            </w:r>
          </w:p>
          <w:p w:rsidR="003E579E" w:rsidRPr="003E579E" w:rsidRDefault="003E579E" w:rsidP="003E579E">
            <w:pPr>
              <w:pStyle w:val="110"/>
              <w:ind w:firstLine="284"/>
              <w:jc w:val="both"/>
              <w:rPr>
                <w:szCs w:val="22"/>
              </w:rPr>
            </w:pPr>
            <w:r w:rsidRPr="003E579E">
              <w:rPr>
                <w:szCs w:val="22"/>
              </w:rPr>
              <w:t>Служебные гаражи (4.9)</w:t>
            </w:r>
          </w:p>
        </w:tc>
      </w:tr>
      <w:tr w:rsidR="003E579E" w:rsidRPr="00BB386A" w:rsidTr="00C14C6C">
        <w:tc>
          <w:tcPr>
            <w:tcW w:w="813" w:type="dxa"/>
            <w:shd w:val="clear" w:color="auto" w:fill="auto"/>
          </w:tcPr>
          <w:p w:rsidR="003E579E" w:rsidRPr="00285BDD" w:rsidRDefault="003E579E" w:rsidP="003E579E">
            <w:pPr>
              <w:pStyle w:val="af9"/>
              <w:numPr>
                <w:ilvl w:val="1"/>
                <w:numId w:val="8"/>
              </w:numPr>
              <w:spacing w:after="0" w:line="240" w:lineRule="auto"/>
              <w:ind w:left="0" w:firstLine="284"/>
              <w:contextualSpacing w:val="0"/>
              <w:jc w:val="left"/>
            </w:pPr>
          </w:p>
        </w:tc>
        <w:tc>
          <w:tcPr>
            <w:tcW w:w="2960" w:type="dxa"/>
            <w:shd w:val="clear" w:color="auto" w:fill="auto"/>
          </w:tcPr>
          <w:p w:rsidR="003E579E" w:rsidRPr="00285BDD" w:rsidRDefault="003E579E" w:rsidP="003E579E">
            <w:pPr>
              <w:pStyle w:val="110"/>
              <w:ind w:firstLine="284"/>
              <w:jc w:val="both"/>
              <w:rPr>
                <w:szCs w:val="22"/>
              </w:rPr>
            </w:pPr>
            <w:r w:rsidRPr="00285BDD">
              <w:rPr>
                <w:szCs w:val="22"/>
              </w:rPr>
              <w:t>Зона лесов (Л)</w:t>
            </w:r>
          </w:p>
        </w:tc>
        <w:tc>
          <w:tcPr>
            <w:tcW w:w="4022" w:type="dxa"/>
          </w:tcPr>
          <w:p w:rsidR="003E579E" w:rsidRPr="00285BDD" w:rsidRDefault="003E579E" w:rsidP="003E579E">
            <w:pPr>
              <w:pStyle w:val="110"/>
              <w:ind w:firstLine="284"/>
              <w:jc w:val="both"/>
              <w:rPr>
                <w:szCs w:val="22"/>
              </w:rPr>
            </w:pPr>
            <w:r w:rsidRPr="00285BDD">
              <w:rPr>
                <w:szCs w:val="22"/>
              </w:rPr>
              <w:t>Размещение автомобильных дорог (7.2.1)</w:t>
            </w:r>
          </w:p>
          <w:p w:rsidR="003E579E" w:rsidRPr="00285BDD" w:rsidRDefault="003E579E" w:rsidP="003E579E">
            <w:pPr>
              <w:pStyle w:val="aff7"/>
              <w:ind w:firstLine="284"/>
            </w:pPr>
            <w:r w:rsidRPr="00285BDD">
              <w:t>Охрана природных территорий (9.1)</w:t>
            </w:r>
          </w:p>
          <w:p w:rsidR="003E579E" w:rsidRPr="00285BDD" w:rsidRDefault="003E579E" w:rsidP="003E579E">
            <w:pPr>
              <w:pStyle w:val="aff7"/>
              <w:ind w:firstLine="284"/>
            </w:pPr>
            <w:r w:rsidRPr="00285BDD">
              <w:t>Использование лесов (10.0)</w:t>
            </w:r>
          </w:p>
          <w:p w:rsidR="003E579E" w:rsidRPr="00285BDD" w:rsidRDefault="003E579E" w:rsidP="003E579E">
            <w:pPr>
              <w:pStyle w:val="aff7"/>
              <w:ind w:firstLine="284"/>
            </w:pPr>
            <w:r w:rsidRPr="00285BDD">
              <w:t>Заготовка древесины (10.1)</w:t>
            </w:r>
          </w:p>
          <w:p w:rsidR="003E579E" w:rsidRPr="00285BDD" w:rsidRDefault="003E579E" w:rsidP="003E579E">
            <w:pPr>
              <w:pStyle w:val="aff7"/>
              <w:ind w:firstLine="284"/>
            </w:pPr>
            <w:r w:rsidRPr="00285BDD">
              <w:t>Лесные плантации (10.2)</w:t>
            </w:r>
          </w:p>
          <w:p w:rsidR="003E579E" w:rsidRPr="00285BDD" w:rsidRDefault="003E579E" w:rsidP="003E579E">
            <w:pPr>
              <w:pStyle w:val="aff7"/>
              <w:ind w:firstLine="284"/>
            </w:pPr>
            <w:r w:rsidRPr="00285BDD">
              <w:t>Заготовка лесных ресурсов (10.3)</w:t>
            </w:r>
          </w:p>
          <w:p w:rsidR="003E579E" w:rsidRPr="00285BDD" w:rsidRDefault="003E579E" w:rsidP="003E579E">
            <w:pPr>
              <w:pStyle w:val="aff7"/>
              <w:ind w:firstLine="284"/>
            </w:pPr>
            <w:r w:rsidRPr="00285BDD">
              <w:t>Резервные леса (10.4)</w:t>
            </w:r>
          </w:p>
        </w:tc>
        <w:tc>
          <w:tcPr>
            <w:tcW w:w="3840" w:type="dxa"/>
          </w:tcPr>
          <w:p w:rsidR="003E579E" w:rsidRPr="00285BDD" w:rsidRDefault="003E579E" w:rsidP="003E579E">
            <w:pPr>
              <w:pStyle w:val="110"/>
              <w:ind w:firstLine="284"/>
              <w:jc w:val="both"/>
              <w:rPr>
                <w:szCs w:val="22"/>
              </w:rPr>
            </w:pPr>
            <w:r w:rsidRPr="00285BDD">
              <w:rPr>
                <w:szCs w:val="22"/>
              </w:rPr>
              <w:t>Недропользование (6.1)</w:t>
            </w:r>
          </w:p>
          <w:p w:rsidR="003E579E" w:rsidRPr="00285BDD" w:rsidRDefault="003E579E" w:rsidP="003E579E">
            <w:pPr>
              <w:pStyle w:val="110"/>
              <w:ind w:firstLine="284"/>
              <w:jc w:val="both"/>
              <w:rPr>
                <w:szCs w:val="22"/>
              </w:rPr>
            </w:pPr>
            <w:r w:rsidRPr="00285BDD">
              <w:rPr>
                <w:szCs w:val="22"/>
              </w:rPr>
              <w:t>Водные объекты (11.0)</w:t>
            </w:r>
          </w:p>
          <w:p w:rsidR="003E579E" w:rsidRPr="00285BDD" w:rsidRDefault="003E579E" w:rsidP="003E579E">
            <w:pPr>
              <w:pStyle w:val="ConsPlusNormal"/>
              <w:ind w:firstLine="284"/>
              <w:rPr>
                <w:rFonts w:ascii="Times New Roman" w:hAnsi="Times New Roman" w:cs="Times New Roman"/>
                <w:sz w:val="22"/>
                <w:szCs w:val="22"/>
              </w:rPr>
            </w:pPr>
            <w:r w:rsidRPr="00285BDD">
              <w:rPr>
                <w:rFonts w:ascii="Times New Roman" w:hAnsi="Times New Roman" w:cs="Times New Roman"/>
                <w:sz w:val="22"/>
                <w:szCs w:val="22"/>
              </w:rPr>
              <w:t>Специальное пользование водными объектами (11.2)</w:t>
            </w:r>
          </w:p>
          <w:p w:rsidR="003E579E" w:rsidRPr="00285BDD" w:rsidRDefault="003E579E" w:rsidP="003E579E">
            <w:pPr>
              <w:pStyle w:val="aff7"/>
              <w:ind w:firstLine="284"/>
            </w:pPr>
            <w:r w:rsidRPr="00285BDD">
              <w:t>Гидротехнические сооружения (11.3)</w:t>
            </w:r>
          </w:p>
        </w:tc>
        <w:tc>
          <w:tcPr>
            <w:tcW w:w="3674" w:type="dxa"/>
          </w:tcPr>
          <w:p w:rsidR="003E579E" w:rsidRPr="00285BDD" w:rsidRDefault="003E579E" w:rsidP="003E579E">
            <w:pPr>
              <w:pStyle w:val="aff7"/>
              <w:ind w:firstLine="284"/>
            </w:pPr>
            <w:r w:rsidRPr="00285BDD">
              <w:t>Не устанавливается</w:t>
            </w:r>
          </w:p>
        </w:tc>
      </w:tr>
      <w:tr w:rsidR="003E579E" w:rsidRPr="00BB386A" w:rsidTr="00C14C6C">
        <w:tc>
          <w:tcPr>
            <w:tcW w:w="813" w:type="dxa"/>
            <w:shd w:val="clear" w:color="auto" w:fill="auto"/>
          </w:tcPr>
          <w:p w:rsidR="003E579E" w:rsidRPr="00BB386A" w:rsidRDefault="003E579E" w:rsidP="003E579E">
            <w:pPr>
              <w:pStyle w:val="af9"/>
              <w:numPr>
                <w:ilvl w:val="0"/>
                <w:numId w:val="8"/>
              </w:numPr>
              <w:spacing w:after="0" w:line="240" w:lineRule="auto"/>
              <w:contextualSpacing w:val="0"/>
              <w:jc w:val="left"/>
            </w:pPr>
          </w:p>
        </w:tc>
        <w:tc>
          <w:tcPr>
            <w:tcW w:w="14496" w:type="dxa"/>
            <w:gridSpan w:val="4"/>
            <w:shd w:val="clear" w:color="auto" w:fill="auto"/>
          </w:tcPr>
          <w:p w:rsidR="003E579E" w:rsidRPr="00BB386A" w:rsidRDefault="003E579E" w:rsidP="003E579E">
            <w:pPr>
              <w:pStyle w:val="110"/>
              <w:jc w:val="both"/>
              <w:rPr>
                <w:sz w:val="24"/>
              </w:rPr>
            </w:pPr>
            <w:r w:rsidRPr="00BB386A">
              <w:rPr>
                <w:sz w:val="24"/>
              </w:rPr>
              <w:t>Зоны специального назначения</w:t>
            </w:r>
          </w:p>
        </w:tc>
      </w:tr>
      <w:tr w:rsidR="00AB7864" w:rsidRPr="00BB386A" w:rsidTr="00C14C6C">
        <w:tc>
          <w:tcPr>
            <w:tcW w:w="813" w:type="dxa"/>
            <w:shd w:val="clear" w:color="auto" w:fill="auto"/>
          </w:tcPr>
          <w:p w:rsidR="00AB7864" w:rsidRPr="00285BDD" w:rsidRDefault="00AB7864" w:rsidP="00AB7864">
            <w:pPr>
              <w:pStyle w:val="af9"/>
              <w:numPr>
                <w:ilvl w:val="1"/>
                <w:numId w:val="8"/>
              </w:numPr>
              <w:spacing w:after="0" w:line="240" w:lineRule="auto"/>
              <w:ind w:left="0" w:firstLine="284"/>
              <w:contextualSpacing w:val="0"/>
              <w:jc w:val="left"/>
            </w:pPr>
          </w:p>
        </w:tc>
        <w:tc>
          <w:tcPr>
            <w:tcW w:w="2960" w:type="dxa"/>
            <w:shd w:val="clear" w:color="auto" w:fill="auto"/>
          </w:tcPr>
          <w:p w:rsidR="00AB7864" w:rsidRPr="00AB7864" w:rsidRDefault="00AB7864" w:rsidP="00AB7864">
            <w:pPr>
              <w:pStyle w:val="110"/>
              <w:ind w:firstLine="284"/>
              <w:jc w:val="both"/>
              <w:rPr>
                <w:szCs w:val="22"/>
              </w:rPr>
            </w:pPr>
            <w:r w:rsidRPr="00AB7864">
              <w:rPr>
                <w:szCs w:val="22"/>
              </w:rPr>
              <w:t>Зона кладбищ (</w:t>
            </w:r>
            <w:proofErr w:type="spellStart"/>
            <w:r w:rsidRPr="00AB7864">
              <w:rPr>
                <w:szCs w:val="22"/>
              </w:rPr>
              <w:t>ДКл</w:t>
            </w:r>
            <w:proofErr w:type="spellEnd"/>
            <w:r w:rsidRPr="00AB7864">
              <w:rPr>
                <w:szCs w:val="22"/>
              </w:rPr>
              <w:t>)</w:t>
            </w:r>
          </w:p>
        </w:tc>
        <w:tc>
          <w:tcPr>
            <w:tcW w:w="4022" w:type="dxa"/>
          </w:tcPr>
          <w:p w:rsidR="00AB7864" w:rsidRPr="00AB7864" w:rsidRDefault="00AB7864" w:rsidP="00AB7864">
            <w:pPr>
              <w:pStyle w:val="110"/>
              <w:ind w:firstLine="284"/>
              <w:jc w:val="both"/>
              <w:rPr>
                <w:szCs w:val="22"/>
              </w:rPr>
            </w:pPr>
            <w:r w:rsidRPr="00AB7864">
              <w:rPr>
                <w:szCs w:val="22"/>
              </w:rPr>
              <w:t>Ритуальная деятельность (12.1)</w:t>
            </w:r>
          </w:p>
        </w:tc>
        <w:tc>
          <w:tcPr>
            <w:tcW w:w="3840" w:type="dxa"/>
          </w:tcPr>
          <w:p w:rsidR="00AB7864" w:rsidRPr="00AB7864" w:rsidRDefault="00AB7864" w:rsidP="00AB7864">
            <w:pPr>
              <w:pStyle w:val="aff7"/>
              <w:ind w:firstLine="284"/>
              <w:rPr>
                <w:sz w:val="22"/>
                <w:szCs w:val="22"/>
              </w:rPr>
            </w:pPr>
            <w:r w:rsidRPr="00AB7864">
              <w:rPr>
                <w:sz w:val="22"/>
                <w:szCs w:val="22"/>
              </w:rPr>
              <w:t>Коммунальное обслуживание (3.1)</w:t>
            </w:r>
          </w:p>
          <w:p w:rsidR="00AB7864" w:rsidRPr="00AB7864" w:rsidRDefault="00AB7864" w:rsidP="00AB7864">
            <w:pPr>
              <w:pStyle w:val="aff7"/>
              <w:ind w:firstLine="284"/>
              <w:rPr>
                <w:sz w:val="22"/>
                <w:szCs w:val="22"/>
              </w:rPr>
            </w:pPr>
            <w:r w:rsidRPr="00AB7864">
              <w:rPr>
                <w:sz w:val="22"/>
                <w:szCs w:val="22"/>
              </w:rPr>
              <w:t>Предоставление коммунальных услуг (3.1.1)</w:t>
            </w:r>
          </w:p>
          <w:p w:rsidR="00AB7864" w:rsidRPr="00AB7864" w:rsidRDefault="00AB7864" w:rsidP="00AB7864">
            <w:pPr>
              <w:pStyle w:val="aff7"/>
              <w:ind w:firstLine="284"/>
              <w:rPr>
                <w:sz w:val="22"/>
                <w:szCs w:val="22"/>
              </w:rPr>
            </w:pPr>
            <w:r w:rsidRPr="00AB7864">
              <w:rPr>
                <w:sz w:val="22"/>
                <w:szCs w:val="22"/>
              </w:rPr>
              <w:t>Административные здания организаций, обеспечивающих предоставление коммунальных услуг (3.1.2)</w:t>
            </w:r>
          </w:p>
          <w:p w:rsidR="00AB7864" w:rsidRPr="00AB7864" w:rsidRDefault="00AB7864" w:rsidP="00AB7864">
            <w:pPr>
              <w:pStyle w:val="110"/>
              <w:ind w:firstLine="284"/>
              <w:jc w:val="both"/>
              <w:rPr>
                <w:szCs w:val="22"/>
              </w:rPr>
            </w:pPr>
            <w:r w:rsidRPr="00AB7864">
              <w:rPr>
                <w:szCs w:val="22"/>
              </w:rPr>
              <w:t>Размещение автомобильных дорог (7.2.1)</w:t>
            </w:r>
          </w:p>
          <w:p w:rsidR="00AB7864" w:rsidRPr="00AB7864" w:rsidRDefault="00AB7864" w:rsidP="00AB7864">
            <w:pPr>
              <w:pStyle w:val="110"/>
              <w:ind w:firstLine="284"/>
              <w:jc w:val="both"/>
              <w:rPr>
                <w:szCs w:val="22"/>
              </w:rPr>
            </w:pPr>
            <w:r w:rsidRPr="00AB7864">
              <w:rPr>
                <w:szCs w:val="22"/>
              </w:rPr>
              <w:t>Использование лесов (10.0)</w:t>
            </w:r>
          </w:p>
        </w:tc>
        <w:tc>
          <w:tcPr>
            <w:tcW w:w="3674" w:type="dxa"/>
          </w:tcPr>
          <w:p w:rsidR="00AB7864" w:rsidRPr="00AB7864" w:rsidRDefault="00AB7864" w:rsidP="00AB7864">
            <w:pPr>
              <w:pStyle w:val="aff7"/>
              <w:ind w:firstLine="284"/>
              <w:rPr>
                <w:sz w:val="22"/>
                <w:szCs w:val="22"/>
              </w:rPr>
            </w:pPr>
            <w:r w:rsidRPr="00AB7864">
              <w:rPr>
                <w:sz w:val="22"/>
                <w:szCs w:val="22"/>
              </w:rPr>
              <w:t>Благоустройство территории (12.0.2)</w:t>
            </w:r>
          </w:p>
        </w:tc>
      </w:tr>
      <w:tr w:rsidR="00AB7864" w:rsidRPr="00BB386A" w:rsidTr="00C14C6C">
        <w:tc>
          <w:tcPr>
            <w:tcW w:w="813" w:type="dxa"/>
            <w:shd w:val="clear" w:color="auto" w:fill="auto"/>
          </w:tcPr>
          <w:p w:rsidR="00AB7864" w:rsidRPr="00285BDD" w:rsidRDefault="00AB7864" w:rsidP="00AB7864">
            <w:pPr>
              <w:pStyle w:val="af9"/>
              <w:numPr>
                <w:ilvl w:val="1"/>
                <w:numId w:val="8"/>
              </w:numPr>
              <w:spacing w:after="0" w:line="240" w:lineRule="auto"/>
              <w:ind w:left="0" w:firstLine="284"/>
              <w:contextualSpacing w:val="0"/>
              <w:jc w:val="left"/>
            </w:pPr>
          </w:p>
        </w:tc>
        <w:tc>
          <w:tcPr>
            <w:tcW w:w="2960" w:type="dxa"/>
            <w:shd w:val="clear" w:color="auto" w:fill="auto"/>
          </w:tcPr>
          <w:p w:rsidR="00AB7864" w:rsidRPr="00AB7864" w:rsidRDefault="00AB7864" w:rsidP="00AB7864">
            <w:pPr>
              <w:pStyle w:val="110"/>
              <w:ind w:firstLine="284"/>
              <w:jc w:val="both"/>
              <w:rPr>
                <w:szCs w:val="22"/>
              </w:rPr>
            </w:pPr>
            <w:r w:rsidRPr="00AB7864">
              <w:rPr>
                <w:szCs w:val="22"/>
              </w:rPr>
              <w:t>Зона кладбищ в границах земель населенных пунктов (</w:t>
            </w:r>
            <w:proofErr w:type="spellStart"/>
            <w:r w:rsidRPr="00AB7864">
              <w:rPr>
                <w:szCs w:val="22"/>
              </w:rPr>
              <w:t>нДКл</w:t>
            </w:r>
            <w:proofErr w:type="spellEnd"/>
            <w:r w:rsidRPr="00AB7864">
              <w:rPr>
                <w:szCs w:val="22"/>
              </w:rPr>
              <w:t>)</w:t>
            </w:r>
          </w:p>
        </w:tc>
        <w:tc>
          <w:tcPr>
            <w:tcW w:w="4022" w:type="dxa"/>
          </w:tcPr>
          <w:p w:rsidR="00AB7864" w:rsidRPr="00AB7864" w:rsidRDefault="00AB7864" w:rsidP="00AB7864">
            <w:pPr>
              <w:pStyle w:val="110"/>
              <w:ind w:firstLine="284"/>
              <w:jc w:val="both"/>
              <w:rPr>
                <w:szCs w:val="22"/>
              </w:rPr>
            </w:pPr>
            <w:r w:rsidRPr="00AB7864">
              <w:rPr>
                <w:szCs w:val="22"/>
              </w:rPr>
              <w:t>Ритуальная деятельность (12.1)</w:t>
            </w:r>
          </w:p>
          <w:p w:rsidR="00AB7864" w:rsidRPr="00AB7864" w:rsidRDefault="00AB7864" w:rsidP="00AB7864">
            <w:pPr>
              <w:ind w:firstLine="284"/>
              <w:rPr>
                <w:rFonts w:ascii="Times New Roman" w:eastAsia="Arial Unicode MS" w:hAnsi="Times New Roman" w:cs="Times New Roman"/>
                <w:color w:val="000000"/>
                <w:sz w:val="22"/>
                <w:szCs w:val="22"/>
                <w:u w:color="000000"/>
              </w:rPr>
            </w:pPr>
            <w:r w:rsidRPr="00AB7864">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rsidR="00AB7864" w:rsidRPr="00AB7864" w:rsidRDefault="00AB7864" w:rsidP="00AB7864">
            <w:pPr>
              <w:ind w:firstLine="284"/>
              <w:rPr>
                <w:rFonts w:ascii="Times New Roman" w:eastAsia="Arial Unicode MS" w:hAnsi="Times New Roman" w:cs="Times New Roman"/>
                <w:color w:val="000000"/>
                <w:sz w:val="22"/>
                <w:szCs w:val="22"/>
                <w:u w:color="000000"/>
              </w:rPr>
            </w:pPr>
            <w:r w:rsidRPr="00AB7864">
              <w:rPr>
                <w:rFonts w:ascii="Times New Roman" w:eastAsia="Arial Unicode MS" w:hAnsi="Times New Roman" w:cs="Times New Roman"/>
                <w:color w:val="000000"/>
                <w:sz w:val="22"/>
                <w:szCs w:val="22"/>
                <w:u w:color="000000"/>
              </w:rPr>
              <w:t>Улично-дорожная сеть (12.0.1)</w:t>
            </w:r>
          </w:p>
          <w:p w:rsidR="00AB7864" w:rsidRPr="00AB7864" w:rsidRDefault="00AB7864" w:rsidP="00AB7864">
            <w:pPr>
              <w:pStyle w:val="110"/>
              <w:ind w:firstLine="284"/>
              <w:jc w:val="both"/>
              <w:rPr>
                <w:szCs w:val="22"/>
              </w:rPr>
            </w:pPr>
            <w:r w:rsidRPr="00AB7864">
              <w:rPr>
                <w:color w:val="000000"/>
                <w:szCs w:val="22"/>
              </w:rPr>
              <w:t>Благоустройство территории (12.0.2)</w:t>
            </w:r>
          </w:p>
        </w:tc>
        <w:tc>
          <w:tcPr>
            <w:tcW w:w="3840" w:type="dxa"/>
          </w:tcPr>
          <w:p w:rsidR="00AB7864" w:rsidRPr="00AB7864" w:rsidRDefault="00AB7864" w:rsidP="00AB7864">
            <w:pPr>
              <w:pStyle w:val="aff7"/>
              <w:ind w:firstLine="284"/>
              <w:rPr>
                <w:sz w:val="22"/>
                <w:szCs w:val="22"/>
              </w:rPr>
            </w:pPr>
            <w:r w:rsidRPr="00AB7864">
              <w:rPr>
                <w:sz w:val="22"/>
                <w:szCs w:val="22"/>
              </w:rPr>
              <w:t>Коммунальное обслуживание (3.1)</w:t>
            </w:r>
          </w:p>
          <w:p w:rsidR="00AB7864" w:rsidRPr="00AB7864" w:rsidRDefault="00AB7864" w:rsidP="00AB7864">
            <w:pPr>
              <w:pStyle w:val="aff7"/>
              <w:ind w:firstLine="284"/>
              <w:rPr>
                <w:sz w:val="22"/>
                <w:szCs w:val="22"/>
              </w:rPr>
            </w:pPr>
            <w:r w:rsidRPr="00AB7864">
              <w:rPr>
                <w:sz w:val="22"/>
                <w:szCs w:val="22"/>
              </w:rPr>
              <w:t>Предоставление коммунальных услуг (3.1.1)</w:t>
            </w:r>
          </w:p>
          <w:p w:rsidR="00AB7864" w:rsidRPr="00AB7864" w:rsidRDefault="00AB7864" w:rsidP="00AB7864">
            <w:pPr>
              <w:pStyle w:val="aff7"/>
              <w:ind w:firstLine="284"/>
              <w:rPr>
                <w:sz w:val="22"/>
                <w:szCs w:val="22"/>
              </w:rPr>
            </w:pPr>
            <w:r w:rsidRPr="00AB7864">
              <w:rPr>
                <w:sz w:val="22"/>
                <w:szCs w:val="22"/>
              </w:rPr>
              <w:t xml:space="preserve">Административные здания организаций, обеспечивающих предоставление коммунальных услуг </w:t>
            </w:r>
            <w:r w:rsidRPr="00AB7864">
              <w:rPr>
                <w:sz w:val="22"/>
                <w:szCs w:val="22"/>
              </w:rPr>
              <w:lastRenderedPageBreak/>
              <w:t>(3.1.2)</w:t>
            </w:r>
          </w:p>
          <w:p w:rsidR="00AB7864" w:rsidRPr="00AB7864" w:rsidRDefault="00AB7864" w:rsidP="00AB7864">
            <w:pPr>
              <w:pStyle w:val="110"/>
              <w:ind w:firstLine="284"/>
              <w:jc w:val="both"/>
              <w:rPr>
                <w:szCs w:val="22"/>
              </w:rPr>
            </w:pPr>
            <w:r w:rsidRPr="00AB7864">
              <w:rPr>
                <w:szCs w:val="22"/>
              </w:rPr>
              <w:t>Размещение автомобильных дорог (7.2.1)</w:t>
            </w:r>
          </w:p>
        </w:tc>
        <w:tc>
          <w:tcPr>
            <w:tcW w:w="3674" w:type="dxa"/>
          </w:tcPr>
          <w:p w:rsidR="00AB7864" w:rsidRPr="00AB7864" w:rsidRDefault="00AB7864" w:rsidP="00AB7864">
            <w:pPr>
              <w:pStyle w:val="110"/>
              <w:ind w:firstLine="284"/>
              <w:jc w:val="both"/>
              <w:rPr>
                <w:szCs w:val="22"/>
              </w:rPr>
            </w:pPr>
            <w:r w:rsidRPr="00AB7864">
              <w:rPr>
                <w:szCs w:val="22"/>
              </w:rPr>
              <w:lastRenderedPageBreak/>
              <w:t>Деловое управление (4.1)</w:t>
            </w:r>
          </w:p>
          <w:p w:rsidR="00AB7864" w:rsidRPr="00AB7864" w:rsidRDefault="00AB7864" w:rsidP="00AB7864">
            <w:pPr>
              <w:pStyle w:val="110"/>
              <w:ind w:firstLine="284"/>
              <w:jc w:val="both"/>
              <w:rPr>
                <w:szCs w:val="22"/>
              </w:rPr>
            </w:pPr>
            <w:r w:rsidRPr="00AB7864">
              <w:rPr>
                <w:szCs w:val="22"/>
              </w:rPr>
              <w:t>Служебные гаражи (4.9)</w:t>
            </w:r>
          </w:p>
        </w:tc>
      </w:tr>
      <w:tr w:rsidR="00AB7864" w:rsidRPr="00BB386A" w:rsidTr="00C14C6C">
        <w:tc>
          <w:tcPr>
            <w:tcW w:w="813" w:type="dxa"/>
            <w:shd w:val="clear" w:color="auto" w:fill="auto"/>
          </w:tcPr>
          <w:p w:rsidR="00AB7864" w:rsidRPr="00285BDD" w:rsidRDefault="00AB7864" w:rsidP="00AB7864">
            <w:pPr>
              <w:pStyle w:val="af9"/>
              <w:numPr>
                <w:ilvl w:val="1"/>
                <w:numId w:val="8"/>
              </w:numPr>
              <w:spacing w:after="0" w:line="240" w:lineRule="auto"/>
              <w:ind w:left="0" w:firstLine="284"/>
              <w:contextualSpacing w:val="0"/>
              <w:jc w:val="left"/>
            </w:pPr>
          </w:p>
        </w:tc>
        <w:tc>
          <w:tcPr>
            <w:tcW w:w="2960" w:type="dxa"/>
            <w:shd w:val="clear" w:color="auto" w:fill="auto"/>
          </w:tcPr>
          <w:p w:rsidR="00AB7864" w:rsidRPr="00AB7864" w:rsidRDefault="00AB7864" w:rsidP="00AB7864">
            <w:pPr>
              <w:pStyle w:val="110"/>
              <w:ind w:firstLine="284"/>
              <w:jc w:val="both"/>
              <w:rPr>
                <w:szCs w:val="22"/>
              </w:rPr>
            </w:pPr>
            <w:r w:rsidRPr="00AB7864">
              <w:rPr>
                <w:szCs w:val="22"/>
              </w:rPr>
              <w:t>Зона озелененных территорий специального назначения (</w:t>
            </w:r>
            <w:proofErr w:type="spellStart"/>
            <w:r w:rsidRPr="00AB7864">
              <w:rPr>
                <w:szCs w:val="22"/>
              </w:rPr>
              <w:t>ДЛСп</w:t>
            </w:r>
            <w:proofErr w:type="spellEnd"/>
            <w:r w:rsidRPr="00AB7864">
              <w:rPr>
                <w:szCs w:val="22"/>
              </w:rPr>
              <w:t>)</w:t>
            </w:r>
          </w:p>
        </w:tc>
        <w:tc>
          <w:tcPr>
            <w:tcW w:w="4022" w:type="dxa"/>
          </w:tcPr>
          <w:p w:rsidR="00AB7864" w:rsidRPr="00AB7864" w:rsidRDefault="00AB7864" w:rsidP="00AB7864">
            <w:pPr>
              <w:pStyle w:val="aff7"/>
              <w:ind w:firstLine="284"/>
              <w:rPr>
                <w:sz w:val="22"/>
                <w:szCs w:val="22"/>
              </w:rPr>
            </w:pPr>
            <w:r w:rsidRPr="00AB7864">
              <w:rPr>
                <w:sz w:val="22"/>
                <w:szCs w:val="22"/>
              </w:rPr>
              <w:t>Охрана природных территорий (9.1)</w:t>
            </w:r>
          </w:p>
          <w:p w:rsidR="00AB7864" w:rsidRPr="00AB7864" w:rsidRDefault="00AB7864" w:rsidP="00AB7864">
            <w:pPr>
              <w:pStyle w:val="aff7"/>
              <w:ind w:firstLine="284"/>
              <w:rPr>
                <w:sz w:val="22"/>
                <w:szCs w:val="22"/>
              </w:rPr>
            </w:pPr>
            <w:r w:rsidRPr="00AB7864">
              <w:rPr>
                <w:sz w:val="22"/>
                <w:szCs w:val="22"/>
              </w:rPr>
              <w:t>Использование лесов (10.0)</w:t>
            </w:r>
          </w:p>
          <w:p w:rsidR="00AB7864" w:rsidRPr="00AB7864" w:rsidRDefault="00AB7864" w:rsidP="00AB7864">
            <w:pPr>
              <w:pStyle w:val="aff7"/>
              <w:ind w:firstLine="284"/>
              <w:rPr>
                <w:sz w:val="22"/>
                <w:szCs w:val="22"/>
              </w:rPr>
            </w:pPr>
            <w:r w:rsidRPr="00AB7864">
              <w:rPr>
                <w:sz w:val="22"/>
                <w:szCs w:val="22"/>
              </w:rPr>
              <w:t>Резервные леса (10.4)</w:t>
            </w:r>
          </w:p>
          <w:p w:rsidR="00AB7864" w:rsidRPr="00AB7864" w:rsidRDefault="00AB7864" w:rsidP="00AB7864">
            <w:pPr>
              <w:pStyle w:val="110"/>
              <w:ind w:firstLine="284"/>
              <w:jc w:val="both"/>
              <w:rPr>
                <w:szCs w:val="22"/>
              </w:rPr>
            </w:pPr>
            <w:r w:rsidRPr="00AB7864">
              <w:rPr>
                <w:szCs w:val="22"/>
              </w:rPr>
              <w:t>Благоустройство территории (12.0.2)</w:t>
            </w:r>
          </w:p>
        </w:tc>
        <w:tc>
          <w:tcPr>
            <w:tcW w:w="3840" w:type="dxa"/>
          </w:tcPr>
          <w:p w:rsidR="00AB7864" w:rsidRPr="00AB7864" w:rsidRDefault="00AB7864" w:rsidP="00AB7864">
            <w:pPr>
              <w:pStyle w:val="aff7"/>
              <w:ind w:firstLine="284"/>
              <w:rPr>
                <w:sz w:val="22"/>
                <w:szCs w:val="22"/>
              </w:rPr>
            </w:pPr>
            <w:r w:rsidRPr="00AB7864">
              <w:rPr>
                <w:sz w:val="22"/>
                <w:szCs w:val="22"/>
              </w:rPr>
              <w:t>Коммунальное обслуживание (3.1)</w:t>
            </w:r>
          </w:p>
          <w:p w:rsidR="00AB7864" w:rsidRPr="00AB7864" w:rsidRDefault="00AB7864" w:rsidP="00AB7864">
            <w:pPr>
              <w:pStyle w:val="aff7"/>
              <w:ind w:firstLine="284"/>
              <w:rPr>
                <w:sz w:val="22"/>
                <w:szCs w:val="22"/>
              </w:rPr>
            </w:pPr>
            <w:r w:rsidRPr="00AB7864">
              <w:rPr>
                <w:sz w:val="22"/>
                <w:szCs w:val="22"/>
              </w:rPr>
              <w:t>Предоставление коммунальных услуг (3.1.1)</w:t>
            </w:r>
          </w:p>
          <w:p w:rsidR="00AB7864" w:rsidRPr="00AB7864" w:rsidRDefault="00AB7864" w:rsidP="00AB7864">
            <w:pPr>
              <w:pStyle w:val="aff7"/>
              <w:ind w:firstLine="284"/>
              <w:rPr>
                <w:sz w:val="22"/>
                <w:szCs w:val="22"/>
              </w:rPr>
            </w:pPr>
            <w:r w:rsidRPr="00AB7864">
              <w:rPr>
                <w:sz w:val="22"/>
                <w:szCs w:val="22"/>
              </w:rPr>
              <w:t>Административные здания организаций, обеспечивающих предоставление коммунальных услуг (3.1.2)</w:t>
            </w:r>
          </w:p>
          <w:p w:rsidR="00AB7864" w:rsidRPr="00AB7864" w:rsidRDefault="00AB7864" w:rsidP="00AB7864">
            <w:pPr>
              <w:pStyle w:val="110"/>
              <w:ind w:firstLine="284"/>
              <w:jc w:val="both"/>
              <w:rPr>
                <w:szCs w:val="22"/>
              </w:rPr>
            </w:pPr>
            <w:r w:rsidRPr="00AB7864">
              <w:rPr>
                <w:szCs w:val="22"/>
              </w:rPr>
              <w:t>Размещение автомобильных дорог (7.2.1)</w:t>
            </w:r>
          </w:p>
        </w:tc>
        <w:tc>
          <w:tcPr>
            <w:tcW w:w="3674" w:type="dxa"/>
          </w:tcPr>
          <w:p w:rsidR="00AB7864" w:rsidRPr="00AB7864" w:rsidRDefault="00AB7864" w:rsidP="00AB7864">
            <w:pPr>
              <w:pStyle w:val="110"/>
              <w:ind w:firstLine="284"/>
              <w:jc w:val="both"/>
              <w:rPr>
                <w:szCs w:val="22"/>
              </w:rPr>
            </w:pPr>
            <w:r w:rsidRPr="00AB7864">
              <w:rPr>
                <w:szCs w:val="22"/>
              </w:rPr>
              <w:t>Не устанавливается</w:t>
            </w:r>
          </w:p>
        </w:tc>
      </w:tr>
      <w:tr w:rsidR="00AB7864" w:rsidRPr="00BB386A" w:rsidTr="00C14C6C">
        <w:tc>
          <w:tcPr>
            <w:tcW w:w="813" w:type="dxa"/>
            <w:shd w:val="clear" w:color="auto" w:fill="auto"/>
          </w:tcPr>
          <w:p w:rsidR="00AB7864" w:rsidRPr="00285BDD" w:rsidRDefault="00AB7864" w:rsidP="00AB7864">
            <w:pPr>
              <w:pStyle w:val="af9"/>
              <w:numPr>
                <w:ilvl w:val="1"/>
                <w:numId w:val="8"/>
              </w:numPr>
              <w:spacing w:after="0" w:line="240" w:lineRule="auto"/>
              <w:ind w:left="0" w:firstLine="284"/>
              <w:contextualSpacing w:val="0"/>
              <w:jc w:val="left"/>
            </w:pPr>
          </w:p>
        </w:tc>
        <w:tc>
          <w:tcPr>
            <w:tcW w:w="2960" w:type="dxa"/>
            <w:shd w:val="clear" w:color="auto" w:fill="auto"/>
          </w:tcPr>
          <w:p w:rsidR="00AB7864" w:rsidRPr="00285BDD" w:rsidRDefault="00AB7864" w:rsidP="00AB7864">
            <w:pPr>
              <w:pStyle w:val="110"/>
              <w:ind w:firstLine="284"/>
              <w:jc w:val="both"/>
              <w:rPr>
                <w:szCs w:val="22"/>
              </w:rPr>
            </w:pPr>
            <w:r w:rsidRPr="00285BDD">
              <w:rPr>
                <w:szCs w:val="22"/>
              </w:rPr>
              <w:t>Зона озелененных территорий специального назначения в границах земель населенных пунктов (</w:t>
            </w:r>
            <w:proofErr w:type="spellStart"/>
            <w:r w:rsidRPr="00285BDD">
              <w:rPr>
                <w:szCs w:val="22"/>
              </w:rPr>
              <w:t>нДЛСп</w:t>
            </w:r>
            <w:proofErr w:type="spellEnd"/>
            <w:r w:rsidRPr="00285BDD">
              <w:rPr>
                <w:szCs w:val="22"/>
              </w:rPr>
              <w:t>)</w:t>
            </w:r>
          </w:p>
        </w:tc>
        <w:tc>
          <w:tcPr>
            <w:tcW w:w="4022" w:type="dxa"/>
          </w:tcPr>
          <w:p w:rsidR="00AB7864" w:rsidRPr="00285BDD" w:rsidRDefault="00AB7864" w:rsidP="00AB7864">
            <w:pPr>
              <w:pStyle w:val="aff7"/>
              <w:ind w:firstLine="284"/>
            </w:pPr>
            <w:r w:rsidRPr="00285BDD">
              <w:t>Охрана природных территорий (9.1)</w:t>
            </w:r>
          </w:p>
          <w:p w:rsidR="00AB7864" w:rsidRPr="00285BDD" w:rsidRDefault="00AB7864" w:rsidP="00AB7864">
            <w:pPr>
              <w:pStyle w:val="aff7"/>
              <w:ind w:firstLine="284"/>
            </w:pPr>
            <w:r w:rsidRPr="00285BDD">
              <w:t>Резервные леса (10.4)</w:t>
            </w:r>
          </w:p>
          <w:p w:rsidR="00AB7864" w:rsidRPr="00285BDD" w:rsidRDefault="00AB7864" w:rsidP="00AB7864">
            <w:pPr>
              <w:ind w:firstLine="284"/>
              <w:rPr>
                <w:rFonts w:ascii="Times New Roman" w:eastAsia="Arial Unicode MS" w:hAnsi="Times New Roman" w:cs="Times New Roman"/>
                <w:color w:val="000000"/>
                <w:sz w:val="22"/>
                <w:szCs w:val="22"/>
                <w:u w:color="000000"/>
              </w:rPr>
            </w:pPr>
            <w:r w:rsidRPr="00285BDD">
              <w:rPr>
                <w:rFonts w:ascii="Times New Roman" w:eastAsia="Arial Unicode MS" w:hAnsi="Times New Roman" w:cs="Times New Roman"/>
                <w:color w:val="000000"/>
                <w:sz w:val="22"/>
                <w:szCs w:val="22"/>
                <w:u w:color="000000"/>
              </w:rPr>
              <w:t xml:space="preserve">Земельные участки (территории) общего пользования (12.0) </w:t>
            </w:r>
          </w:p>
          <w:p w:rsidR="00AB7864" w:rsidRPr="00285BDD" w:rsidRDefault="00AB7864" w:rsidP="00AB7864">
            <w:pPr>
              <w:ind w:firstLine="284"/>
              <w:rPr>
                <w:rFonts w:ascii="Times New Roman" w:eastAsia="Arial Unicode MS" w:hAnsi="Times New Roman" w:cs="Times New Roman"/>
                <w:color w:val="000000"/>
                <w:sz w:val="22"/>
                <w:szCs w:val="22"/>
                <w:u w:color="000000"/>
              </w:rPr>
            </w:pPr>
            <w:r w:rsidRPr="00285BDD">
              <w:rPr>
                <w:rFonts w:ascii="Times New Roman" w:eastAsia="Arial Unicode MS" w:hAnsi="Times New Roman" w:cs="Times New Roman"/>
                <w:color w:val="000000"/>
                <w:sz w:val="22"/>
                <w:szCs w:val="22"/>
                <w:u w:color="000000"/>
              </w:rPr>
              <w:t>Улично-дорожная сеть (12.0.1)</w:t>
            </w:r>
          </w:p>
          <w:p w:rsidR="00AB7864" w:rsidRPr="00285BDD" w:rsidRDefault="00AB7864" w:rsidP="00AB7864">
            <w:pPr>
              <w:pStyle w:val="110"/>
              <w:ind w:firstLine="284"/>
              <w:jc w:val="both"/>
              <w:rPr>
                <w:szCs w:val="22"/>
              </w:rPr>
            </w:pPr>
            <w:r w:rsidRPr="00285BDD">
              <w:rPr>
                <w:color w:val="000000"/>
                <w:szCs w:val="22"/>
              </w:rPr>
              <w:t>Благоустройство территории (12.0.2)</w:t>
            </w:r>
          </w:p>
        </w:tc>
        <w:tc>
          <w:tcPr>
            <w:tcW w:w="3840" w:type="dxa"/>
          </w:tcPr>
          <w:p w:rsidR="00AB7864" w:rsidRPr="00285BDD" w:rsidRDefault="00AB7864" w:rsidP="00AB7864">
            <w:pPr>
              <w:pStyle w:val="aff7"/>
              <w:ind w:firstLine="284"/>
            </w:pPr>
            <w:r w:rsidRPr="00285BDD">
              <w:t>Коммунальное обслуживание (3.1)</w:t>
            </w:r>
          </w:p>
          <w:p w:rsidR="00AB7864" w:rsidRPr="00285BDD" w:rsidRDefault="00AB7864" w:rsidP="00AB7864">
            <w:pPr>
              <w:pStyle w:val="aff7"/>
              <w:ind w:firstLine="284"/>
            </w:pPr>
            <w:r w:rsidRPr="00285BDD">
              <w:t>Предоставление коммунальных услуг (3.1.1)</w:t>
            </w:r>
          </w:p>
          <w:p w:rsidR="00AB7864" w:rsidRPr="00285BDD" w:rsidRDefault="00AB7864" w:rsidP="00AB7864">
            <w:pPr>
              <w:pStyle w:val="aff7"/>
              <w:ind w:firstLine="284"/>
            </w:pPr>
            <w:r w:rsidRPr="00285BDD">
              <w:t>Административные здания организаций, обеспечивающих предоставление коммунальных услуг (3.1.2)</w:t>
            </w:r>
          </w:p>
          <w:p w:rsidR="00AB7864" w:rsidRPr="00285BDD" w:rsidRDefault="00AB7864" w:rsidP="00AB7864">
            <w:pPr>
              <w:pStyle w:val="110"/>
              <w:ind w:firstLine="284"/>
              <w:jc w:val="both"/>
              <w:rPr>
                <w:szCs w:val="22"/>
              </w:rPr>
            </w:pPr>
            <w:r w:rsidRPr="00285BDD">
              <w:rPr>
                <w:szCs w:val="22"/>
              </w:rPr>
              <w:t>Размещение автомобильных дорог (7.2.1)</w:t>
            </w:r>
          </w:p>
        </w:tc>
        <w:tc>
          <w:tcPr>
            <w:tcW w:w="3674" w:type="dxa"/>
          </w:tcPr>
          <w:p w:rsidR="00AB7864" w:rsidRPr="00285BDD" w:rsidRDefault="00AB7864" w:rsidP="00AB7864">
            <w:pPr>
              <w:pStyle w:val="110"/>
              <w:ind w:firstLine="284"/>
              <w:jc w:val="both"/>
              <w:rPr>
                <w:szCs w:val="22"/>
              </w:rPr>
            </w:pPr>
            <w:r w:rsidRPr="00285BDD">
              <w:rPr>
                <w:szCs w:val="22"/>
              </w:rPr>
              <w:t>Не устанавливается</w:t>
            </w:r>
          </w:p>
        </w:tc>
      </w:tr>
      <w:tr w:rsidR="00AB7864" w:rsidRPr="00BB386A" w:rsidTr="00C14C6C">
        <w:tc>
          <w:tcPr>
            <w:tcW w:w="813" w:type="dxa"/>
            <w:shd w:val="clear" w:color="auto" w:fill="auto"/>
          </w:tcPr>
          <w:p w:rsidR="00AB7864" w:rsidRPr="00285BDD" w:rsidRDefault="00AB7864" w:rsidP="00AB7864">
            <w:pPr>
              <w:pStyle w:val="af9"/>
              <w:numPr>
                <w:ilvl w:val="0"/>
                <w:numId w:val="8"/>
              </w:numPr>
              <w:spacing w:after="0" w:line="240" w:lineRule="auto"/>
              <w:ind w:left="0" w:firstLine="284"/>
              <w:contextualSpacing w:val="0"/>
              <w:jc w:val="left"/>
            </w:pPr>
          </w:p>
        </w:tc>
        <w:tc>
          <w:tcPr>
            <w:tcW w:w="14496" w:type="dxa"/>
            <w:gridSpan w:val="4"/>
            <w:shd w:val="clear" w:color="auto" w:fill="auto"/>
          </w:tcPr>
          <w:p w:rsidR="00AB7864" w:rsidRPr="00285BDD" w:rsidRDefault="00AB7864" w:rsidP="00AB7864">
            <w:pPr>
              <w:pStyle w:val="110"/>
              <w:ind w:firstLine="284"/>
              <w:jc w:val="both"/>
              <w:rPr>
                <w:szCs w:val="22"/>
              </w:rPr>
            </w:pPr>
            <w:r w:rsidRPr="00285BDD">
              <w:rPr>
                <w:szCs w:val="22"/>
              </w:rPr>
              <w:t>Зоны акваторий:</w:t>
            </w:r>
          </w:p>
        </w:tc>
      </w:tr>
      <w:tr w:rsidR="00AB7864" w:rsidRPr="00BB386A" w:rsidTr="00C14C6C">
        <w:tc>
          <w:tcPr>
            <w:tcW w:w="813" w:type="dxa"/>
            <w:shd w:val="clear" w:color="auto" w:fill="auto"/>
          </w:tcPr>
          <w:p w:rsidR="00AB7864" w:rsidRPr="00285BDD" w:rsidRDefault="00AB7864" w:rsidP="00AB7864">
            <w:pPr>
              <w:pStyle w:val="af9"/>
              <w:numPr>
                <w:ilvl w:val="1"/>
                <w:numId w:val="8"/>
              </w:numPr>
              <w:spacing w:after="0" w:line="240" w:lineRule="auto"/>
              <w:ind w:left="0" w:firstLine="284"/>
              <w:contextualSpacing w:val="0"/>
              <w:jc w:val="left"/>
            </w:pPr>
          </w:p>
        </w:tc>
        <w:tc>
          <w:tcPr>
            <w:tcW w:w="2960" w:type="dxa"/>
            <w:shd w:val="clear" w:color="auto" w:fill="auto"/>
          </w:tcPr>
          <w:p w:rsidR="00AB7864" w:rsidRPr="00285BDD" w:rsidRDefault="00AB7864" w:rsidP="00AB7864">
            <w:pPr>
              <w:pStyle w:val="110"/>
              <w:ind w:firstLine="284"/>
              <w:jc w:val="both"/>
              <w:rPr>
                <w:szCs w:val="22"/>
              </w:rPr>
            </w:pPr>
            <w:r w:rsidRPr="00285BDD">
              <w:rPr>
                <w:szCs w:val="22"/>
              </w:rPr>
              <w:t>Зона акваторий (В)</w:t>
            </w:r>
          </w:p>
        </w:tc>
        <w:tc>
          <w:tcPr>
            <w:tcW w:w="4022" w:type="dxa"/>
          </w:tcPr>
          <w:p w:rsidR="00AB7864" w:rsidRPr="00285BDD" w:rsidRDefault="00AB7864" w:rsidP="00AB7864">
            <w:pPr>
              <w:pStyle w:val="aff7"/>
              <w:ind w:firstLine="284"/>
            </w:pPr>
            <w:r w:rsidRPr="00285BDD">
              <w:t>Водные объекты (11.0)</w:t>
            </w:r>
          </w:p>
        </w:tc>
        <w:tc>
          <w:tcPr>
            <w:tcW w:w="3840" w:type="dxa"/>
          </w:tcPr>
          <w:p w:rsidR="00AB7864" w:rsidRPr="00285BDD" w:rsidRDefault="00AB7864" w:rsidP="00AB7864">
            <w:pPr>
              <w:pStyle w:val="110"/>
              <w:ind w:firstLine="284"/>
              <w:jc w:val="both"/>
              <w:rPr>
                <w:szCs w:val="22"/>
              </w:rPr>
            </w:pPr>
            <w:r w:rsidRPr="00285BDD">
              <w:rPr>
                <w:szCs w:val="22"/>
              </w:rPr>
              <w:t>Недропользование (6.1)</w:t>
            </w:r>
          </w:p>
          <w:p w:rsidR="00AB7864" w:rsidRPr="00285BDD" w:rsidRDefault="00AB7864" w:rsidP="00AB7864">
            <w:pPr>
              <w:pStyle w:val="110"/>
              <w:ind w:firstLine="284"/>
              <w:jc w:val="both"/>
              <w:rPr>
                <w:szCs w:val="22"/>
              </w:rPr>
            </w:pPr>
            <w:r w:rsidRPr="00285BDD">
              <w:rPr>
                <w:szCs w:val="22"/>
              </w:rPr>
              <w:t>Использование лесов (10.0)</w:t>
            </w:r>
          </w:p>
        </w:tc>
        <w:tc>
          <w:tcPr>
            <w:tcW w:w="3674" w:type="dxa"/>
          </w:tcPr>
          <w:p w:rsidR="00AB7864" w:rsidRPr="00285BDD" w:rsidRDefault="00AB7864" w:rsidP="00AB7864">
            <w:pPr>
              <w:pStyle w:val="aff7"/>
              <w:ind w:firstLine="284"/>
            </w:pPr>
            <w:r w:rsidRPr="00285BDD">
              <w:t>Не устанавливается</w:t>
            </w:r>
          </w:p>
        </w:tc>
      </w:tr>
      <w:tr w:rsidR="00AB7864" w:rsidRPr="00BB386A" w:rsidTr="00C14C6C">
        <w:tc>
          <w:tcPr>
            <w:tcW w:w="813" w:type="dxa"/>
            <w:shd w:val="clear" w:color="auto" w:fill="auto"/>
          </w:tcPr>
          <w:p w:rsidR="00AB7864" w:rsidRPr="00285BDD" w:rsidRDefault="00AB7864" w:rsidP="00AB7864">
            <w:pPr>
              <w:pStyle w:val="af9"/>
              <w:numPr>
                <w:ilvl w:val="1"/>
                <w:numId w:val="8"/>
              </w:numPr>
              <w:spacing w:after="0" w:line="240" w:lineRule="auto"/>
              <w:ind w:left="0" w:firstLine="284"/>
              <w:contextualSpacing w:val="0"/>
              <w:jc w:val="left"/>
            </w:pPr>
          </w:p>
        </w:tc>
        <w:tc>
          <w:tcPr>
            <w:tcW w:w="2960" w:type="dxa"/>
            <w:shd w:val="clear" w:color="auto" w:fill="auto"/>
          </w:tcPr>
          <w:p w:rsidR="00AB7864" w:rsidRPr="00285BDD" w:rsidRDefault="00AB7864" w:rsidP="00AB7864">
            <w:pPr>
              <w:pStyle w:val="110"/>
              <w:ind w:firstLine="284"/>
              <w:jc w:val="both"/>
              <w:rPr>
                <w:szCs w:val="22"/>
              </w:rPr>
            </w:pPr>
            <w:r w:rsidRPr="00285BDD">
              <w:rPr>
                <w:szCs w:val="22"/>
              </w:rPr>
              <w:t>Зона акваторий в границах земель населенных пунктов (нВ)</w:t>
            </w:r>
          </w:p>
        </w:tc>
        <w:tc>
          <w:tcPr>
            <w:tcW w:w="4022" w:type="dxa"/>
          </w:tcPr>
          <w:p w:rsidR="00AB7864" w:rsidRPr="00285BDD" w:rsidRDefault="00AB7864" w:rsidP="00AB7864">
            <w:pPr>
              <w:pStyle w:val="aff7"/>
              <w:ind w:firstLine="284"/>
            </w:pPr>
            <w:r w:rsidRPr="00285BDD">
              <w:t>Водные объекты (11.0)</w:t>
            </w:r>
          </w:p>
        </w:tc>
        <w:tc>
          <w:tcPr>
            <w:tcW w:w="3840" w:type="dxa"/>
          </w:tcPr>
          <w:p w:rsidR="00AB7864" w:rsidRPr="00285BDD" w:rsidRDefault="00AB7864" w:rsidP="00AB7864">
            <w:pPr>
              <w:pStyle w:val="110"/>
              <w:ind w:firstLine="284"/>
              <w:jc w:val="both"/>
              <w:rPr>
                <w:szCs w:val="22"/>
              </w:rPr>
            </w:pPr>
            <w:r w:rsidRPr="00285BDD">
              <w:rPr>
                <w:szCs w:val="22"/>
              </w:rPr>
              <w:t>Недропользование (6.1)</w:t>
            </w:r>
          </w:p>
        </w:tc>
        <w:tc>
          <w:tcPr>
            <w:tcW w:w="3674" w:type="dxa"/>
          </w:tcPr>
          <w:p w:rsidR="00AB7864" w:rsidRPr="00285BDD" w:rsidRDefault="00AB7864" w:rsidP="00AB7864">
            <w:pPr>
              <w:pStyle w:val="aff7"/>
              <w:ind w:firstLine="284"/>
            </w:pPr>
            <w:r w:rsidRPr="00285BDD">
              <w:t>Не устанавливается</w:t>
            </w:r>
          </w:p>
        </w:tc>
      </w:tr>
      <w:tr w:rsidR="00AB7864" w:rsidRPr="00BB386A" w:rsidTr="00C14C6C">
        <w:tc>
          <w:tcPr>
            <w:tcW w:w="813" w:type="dxa"/>
            <w:shd w:val="clear" w:color="auto" w:fill="auto"/>
          </w:tcPr>
          <w:p w:rsidR="00AB7864" w:rsidRPr="00285BDD" w:rsidRDefault="00AB7864" w:rsidP="00AB7864">
            <w:pPr>
              <w:pStyle w:val="af9"/>
              <w:numPr>
                <w:ilvl w:val="0"/>
                <w:numId w:val="8"/>
              </w:numPr>
              <w:spacing w:after="0" w:line="240" w:lineRule="auto"/>
              <w:ind w:left="0" w:firstLine="284"/>
              <w:contextualSpacing w:val="0"/>
              <w:jc w:val="left"/>
            </w:pPr>
          </w:p>
        </w:tc>
        <w:tc>
          <w:tcPr>
            <w:tcW w:w="14496" w:type="dxa"/>
            <w:gridSpan w:val="4"/>
            <w:shd w:val="clear" w:color="auto" w:fill="auto"/>
          </w:tcPr>
          <w:p w:rsidR="00AB7864" w:rsidRPr="00285BDD" w:rsidRDefault="00AB7864" w:rsidP="00AB7864">
            <w:pPr>
              <w:pStyle w:val="110"/>
              <w:ind w:firstLine="284"/>
              <w:jc w:val="both"/>
              <w:rPr>
                <w:szCs w:val="22"/>
              </w:rPr>
            </w:pPr>
            <w:r w:rsidRPr="00285BDD">
              <w:rPr>
                <w:szCs w:val="22"/>
              </w:rPr>
              <w:t>Иные территориальные зоны:</w:t>
            </w:r>
          </w:p>
        </w:tc>
      </w:tr>
      <w:tr w:rsidR="00AB7864" w:rsidRPr="009F7A2D" w:rsidTr="00C14C6C">
        <w:tc>
          <w:tcPr>
            <w:tcW w:w="813" w:type="dxa"/>
            <w:shd w:val="clear" w:color="auto" w:fill="auto"/>
          </w:tcPr>
          <w:p w:rsidR="00AB7864" w:rsidRPr="00285BDD" w:rsidRDefault="00AB7864" w:rsidP="00AB7864">
            <w:pPr>
              <w:pStyle w:val="af9"/>
              <w:numPr>
                <w:ilvl w:val="1"/>
                <w:numId w:val="8"/>
              </w:numPr>
              <w:spacing w:after="0" w:line="240" w:lineRule="auto"/>
              <w:ind w:left="0" w:firstLine="284"/>
              <w:contextualSpacing w:val="0"/>
              <w:jc w:val="left"/>
            </w:pPr>
          </w:p>
        </w:tc>
        <w:tc>
          <w:tcPr>
            <w:tcW w:w="2960" w:type="dxa"/>
            <w:shd w:val="clear" w:color="auto" w:fill="auto"/>
          </w:tcPr>
          <w:p w:rsidR="00AB7864" w:rsidRPr="00285BDD" w:rsidRDefault="00AB7864" w:rsidP="00AB7864">
            <w:pPr>
              <w:pStyle w:val="110"/>
              <w:ind w:firstLine="284"/>
              <w:jc w:val="both"/>
              <w:rPr>
                <w:szCs w:val="22"/>
              </w:rPr>
            </w:pPr>
            <w:r w:rsidRPr="00285BDD">
              <w:rPr>
                <w:szCs w:val="22"/>
              </w:rPr>
              <w:t>Зона территории общего пользования (ТОП)</w:t>
            </w:r>
          </w:p>
        </w:tc>
        <w:tc>
          <w:tcPr>
            <w:tcW w:w="4022" w:type="dxa"/>
          </w:tcPr>
          <w:p w:rsidR="00AB7864" w:rsidRPr="00285BDD" w:rsidRDefault="00AB7864" w:rsidP="00AB7864">
            <w:pPr>
              <w:ind w:firstLine="284"/>
              <w:rPr>
                <w:rFonts w:ascii="Times New Roman" w:hAnsi="Times New Roman" w:cs="Times New Roman"/>
                <w:color w:val="000000"/>
                <w:sz w:val="22"/>
                <w:szCs w:val="22"/>
              </w:rPr>
            </w:pPr>
            <w:r w:rsidRPr="00285BDD">
              <w:rPr>
                <w:rFonts w:ascii="Times New Roman" w:hAnsi="Times New Roman" w:cs="Times New Roman"/>
                <w:sz w:val="22"/>
                <w:szCs w:val="22"/>
              </w:rPr>
              <w:t>Земельные участки (территории) общего пользования (12.0</w:t>
            </w:r>
            <w:r w:rsidRPr="00285BDD">
              <w:rPr>
                <w:rFonts w:ascii="Times New Roman" w:hAnsi="Times New Roman" w:cs="Times New Roman"/>
                <w:color w:val="000000"/>
                <w:sz w:val="22"/>
                <w:szCs w:val="22"/>
              </w:rPr>
              <w:t xml:space="preserve">) </w:t>
            </w:r>
          </w:p>
          <w:p w:rsidR="00AB7864" w:rsidRPr="00285BDD" w:rsidRDefault="00AB7864" w:rsidP="00AB7864">
            <w:pPr>
              <w:ind w:firstLine="284"/>
              <w:rPr>
                <w:rFonts w:ascii="Times New Roman" w:hAnsi="Times New Roman" w:cs="Times New Roman"/>
                <w:color w:val="000000"/>
                <w:sz w:val="22"/>
                <w:szCs w:val="22"/>
              </w:rPr>
            </w:pPr>
            <w:r w:rsidRPr="00285BDD">
              <w:rPr>
                <w:rFonts w:ascii="Times New Roman" w:hAnsi="Times New Roman" w:cs="Times New Roman"/>
                <w:color w:val="000000"/>
                <w:sz w:val="22"/>
                <w:szCs w:val="22"/>
              </w:rPr>
              <w:t>Улично-дорожная сеть (12.0.1)</w:t>
            </w:r>
          </w:p>
          <w:p w:rsidR="00AB7864" w:rsidRPr="00285BDD" w:rsidRDefault="00AB7864" w:rsidP="00AB7864">
            <w:pPr>
              <w:ind w:firstLine="284"/>
              <w:rPr>
                <w:rFonts w:ascii="Times New Roman" w:hAnsi="Times New Roman" w:cs="Times New Roman"/>
                <w:sz w:val="22"/>
                <w:szCs w:val="22"/>
              </w:rPr>
            </w:pPr>
            <w:r w:rsidRPr="00285BDD">
              <w:rPr>
                <w:rFonts w:ascii="Times New Roman" w:hAnsi="Times New Roman" w:cs="Times New Roman"/>
                <w:color w:val="000000"/>
                <w:sz w:val="22"/>
                <w:szCs w:val="22"/>
              </w:rPr>
              <w:t>Благоустройство территории (12.0.2)</w:t>
            </w:r>
          </w:p>
        </w:tc>
        <w:tc>
          <w:tcPr>
            <w:tcW w:w="3840" w:type="dxa"/>
          </w:tcPr>
          <w:p w:rsidR="00AB7864" w:rsidRPr="00285BDD" w:rsidRDefault="00AB7864" w:rsidP="00AB7864">
            <w:pPr>
              <w:pStyle w:val="110"/>
              <w:ind w:firstLine="284"/>
              <w:jc w:val="both"/>
              <w:rPr>
                <w:szCs w:val="22"/>
              </w:rPr>
            </w:pPr>
            <w:r w:rsidRPr="00285BDD">
              <w:rPr>
                <w:szCs w:val="22"/>
              </w:rPr>
              <w:t>Использование лесов (10.0)</w:t>
            </w:r>
          </w:p>
        </w:tc>
        <w:tc>
          <w:tcPr>
            <w:tcW w:w="3674" w:type="dxa"/>
          </w:tcPr>
          <w:p w:rsidR="00AB7864" w:rsidRPr="00285BDD" w:rsidRDefault="00AB7864" w:rsidP="00AB7864">
            <w:pPr>
              <w:pStyle w:val="110"/>
              <w:ind w:firstLine="284"/>
              <w:jc w:val="both"/>
              <w:rPr>
                <w:szCs w:val="22"/>
              </w:rPr>
            </w:pPr>
            <w:r w:rsidRPr="00285BDD">
              <w:rPr>
                <w:szCs w:val="22"/>
              </w:rPr>
              <w:t>Не устанавливается</w:t>
            </w:r>
          </w:p>
        </w:tc>
      </w:tr>
    </w:tbl>
    <w:p w:rsidR="00BF2BFD" w:rsidRDefault="00BF2BFD" w:rsidP="00C02F3C">
      <w:pPr>
        <w:ind w:firstLine="709"/>
        <w:jc w:val="center"/>
        <w:rPr>
          <w:sz w:val="26"/>
          <w:szCs w:val="26"/>
        </w:rPr>
      </w:pPr>
    </w:p>
    <w:p w:rsidR="00BF2BFD" w:rsidRDefault="00BF2BFD" w:rsidP="00C02F3C">
      <w:pPr>
        <w:ind w:firstLine="709"/>
        <w:jc w:val="center"/>
        <w:rPr>
          <w:sz w:val="26"/>
          <w:szCs w:val="26"/>
        </w:rPr>
        <w:sectPr w:rsidR="00BF2BFD" w:rsidSect="00440037">
          <w:pgSz w:w="16838" w:h="11906" w:orient="landscape"/>
          <w:pgMar w:top="1701" w:right="1134" w:bottom="850" w:left="1134" w:header="709" w:footer="709" w:gutter="0"/>
          <w:cols w:space="708"/>
          <w:titlePg/>
          <w:docGrid w:linePitch="360"/>
        </w:sectPr>
      </w:pPr>
    </w:p>
    <w:p w:rsidR="00C02F3C" w:rsidRPr="00E428F3" w:rsidRDefault="00C02F3C" w:rsidP="00E428F3">
      <w:pPr>
        <w:pStyle w:val="4"/>
        <w:rPr>
          <w:i/>
          <w:iCs/>
          <w:sz w:val="26"/>
          <w:szCs w:val="26"/>
        </w:rPr>
      </w:pPr>
      <w:bookmarkStart w:id="186" w:name="_Toc104566996"/>
      <w:bookmarkStart w:id="187" w:name="_Toc121952879"/>
      <w:r w:rsidRPr="00E428F3">
        <w:rPr>
          <w:sz w:val="26"/>
          <w:szCs w:val="26"/>
        </w:rPr>
        <w:lastRenderedPageBreak/>
        <w:t>Статья 2</w:t>
      </w:r>
      <w:r w:rsidR="00C14C6C">
        <w:rPr>
          <w:sz w:val="26"/>
          <w:szCs w:val="26"/>
        </w:rPr>
        <w:t>4</w:t>
      </w:r>
      <w:r w:rsidRPr="00E428F3">
        <w:rPr>
          <w:sz w:val="26"/>
          <w:szCs w:val="26"/>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186"/>
      <w:bookmarkEnd w:id="1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6"/>
        <w:gridCol w:w="5873"/>
        <w:gridCol w:w="1657"/>
        <w:gridCol w:w="751"/>
        <w:gridCol w:w="1662"/>
        <w:gridCol w:w="641"/>
        <w:gridCol w:w="646"/>
        <w:gridCol w:w="1595"/>
        <w:gridCol w:w="65"/>
        <w:gridCol w:w="1228"/>
      </w:tblGrid>
      <w:tr w:rsidR="00C77AC6" w:rsidRPr="00C01851" w:rsidTr="00C276C3">
        <w:trPr>
          <w:tblHeader/>
        </w:trPr>
        <w:tc>
          <w:tcPr>
            <w:tcW w:w="193" w:type="pct"/>
            <w:vMerge w:val="restart"/>
            <w:vAlign w:val="center"/>
          </w:tcPr>
          <w:p w:rsidR="00C77AC6" w:rsidRPr="00C77AC6" w:rsidRDefault="00C77AC6" w:rsidP="00C77AC6">
            <w:pPr>
              <w:pStyle w:val="110"/>
              <w:jc w:val="center"/>
              <w:rPr>
                <w:b/>
                <w:bCs/>
                <w:color w:val="222A35"/>
                <w:szCs w:val="22"/>
              </w:rPr>
            </w:pPr>
            <w:r w:rsidRPr="00C77AC6">
              <w:rPr>
                <w:b/>
                <w:bCs/>
                <w:color w:val="222A35"/>
                <w:szCs w:val="22"/>
              </w:rPr>
              <w:t>№</w:t>
            </w:r>
          </w:p>
          <w:p w:rsidR="00C77AC6" w:rsidRPr="00C77AC6" w:rsidRDefault="00C77AC6" w:rsidP="00C77AC6">
            <w:pPr>
              <w:pStyle w:val="110"/>
              <w:jc w:val="center"/>
              <w:rPr>
                <w:b/>
                <w:bCs/>
                <w:color w:val="222A35"/>
                <w:szCs w:val="22"/>
              </w:rPr>
            </w:pPr>
            <w:r w:rsidRPr="00C77AC6">
              <w:rPr>
                <w:b/>
                <w:bCs/>
                <w:color w:val="222A35"/>
                <w:szCs w:val="22"/>
              </w:rPr>
              <w:t>п/п</w:t>
            </w:r>
          </w:p>
        </w:tc>
        <w:tc>
          <w:tcPr>
            <w:tcW w:w="2000" w:type="pct"/>
            <w:vMerge w:val="restart"/>
            <w:vAlign w:val="center"/>
          </w:tcPr>
          <w:p w:rsidR="00C77AC6" w:rsidRPr="00C77AC6" w:rsidRDefault="00C77AC6" w:rsidP="00C77AC6">
            <w:pPr>
              <w:pStyle w:val="110"/>
              <w:jc w:val="center"/>
              <w:rPr>
                <w:b/>
                <w:bCs/>
                <w:color w:val="222A35"/>
                <w:szCs w:val="22"/>
              </w:rPr>
            </w:pPr>
            <w:r w:rsidRPr="00C77AC6">
              <w:rPr>
                <w:b/>
                <w:bCs/>
                <w:color w:val="222A35"/>
                <w:szCs w:val="22"/>
              </w:rPr>
              <w:t>Наименование территориальной зоны (код)</w:t>
            </w:r>
          </w:p>
        </w:tc>
        <w:tc>
          <w:tcPr>
            <w:tcW w:w="2807" w:type="pct"/>
            <w:gridSpan w:val="8"/>
            <w:vAlign w:val="center"/>
          </w:tcPr>
          <w:p w:rsidR="00C77AC6" w:rsidRPr="00C77AC6" w:rsidRDefault="00C77AC6" w:rsidP="00C77AC6">
            <w:pPr>
              <w:pStyle w:val="110"/>
              <w:jc w:val="center"/>
              <w:rPr>
                <w:b/>
                <w:bCs/>
                <w:color w:val="222A35"/>
                <w:szCs w:val="22"/>
              </w:rPr>
            </w:pPr>
            <w:r w:rsidRPr="00C77AC6">
              <w:rPr>
                <w:b/>
                <w:bCs/>
                <w:color w:val="222A35"/>
                <w:szCs w:val="22"/>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653B4" w:rsidRPr="00C01851" w:rsidTr="003653B4">
        <w:trPr>
          <w:trHeight w:val="829"/>
          <w:tblHeader/>
        </w:trPr>
        <w:tc>
          <w:tcPr>
            <w:tcW w:w="193" w:type="pct"/>
            <w:vMerge/>
            <w:vAlign w:val="center"/>
          </w:tcPr>
          <w:p w:rsidR="00C77AC6" w:rsidRPr="00C77AC6" w:rsidRDefault="00C77AC6" w:rsidP="00C77AC6">
            <w:pPr>
              <w:pStyle w:val="110"/>
              <w:jc w:val="center"/>
              <w:rPr>
                <w:b/>
                <w:bCs/>
                <w:color w:val="222A35"/>
                <w:szCs w:val="22"/>
              </w:rPr>
            </w:pPr>
          </w:p>
        </w:tc>
        <w:tc>
          <w:tcPr>
            <w:tcW w:w="2000" w:type="pct"/>
            <w:vMerge/>
            <w:vAlign w:val="center"/>
          </w:tcPr>
          <w:p w:rsidR="00C77AC6" w:rsidRPr="00C77AC6" w:rsidRDefault="00C77AC6" w:rsidP="00C77AC6">
            <w:pPr>
              <w:pStyle w:val="110"/>
              <w:jc w:val="center"/>
              <w:rPr>
                <w:b/>
                <w:bCs/>
                <w:color w:val="222A35"/>
                <w:szCs w:val="22"/>
              </w:rPr>
            </w:pPr>
          </w:p>
        </w:tc>
        <w:tc>
          <w:tcPr>
            <w:tcW w:w="564" w:type="pct"/>
            <w:vAlign w:val="center"/>
          </w:tcPr>
          <w:p w:rsidR="00C77AC6" w:rsidRPr="00C77AC6" w:rsidRDefault="00C77AC6" w:rsidP="00C77AC6">
            <w:pPr>
              <w:pStyle w:val="110"/>
              <w:jc w:val="center"/>
              <w:rPr>
                <w:b/>
                <w:bCs/>
                <w:color w:val="222A35"/>
                <w:szCs w:val="22"/>
              </w:rPr>
            </w:pPr>
            <w:r w:rsidRPr="00C77AC6">
              <w:rPr>
                <w:b/>
                <w:bCs/>
                <w:color w:val="222A35"/>
                <w:szCs w:val="22"/>
              </w:rPr>
              <w:t>S </w:t>
            </w:r>
            <w:proofErr w:type="spellStart"/>
            <w:r w:rsidRPr="00C77AC6">
              <w:rPr>
                <w:b/>
                <w:bCs/>
                <w:color w:val="222A35"/>
                <w:szCs w:val="22"/>
              </w:rPr>
              <w:t>min</w:t>
            </w:r>
            <w:proofErr w:type="spellEnd"/>
            <w:r w:rsidRPr="00C77AC6">
              <w:rPr>
                <w:b/>
                <w:bCs/>
                <w:color w:val="222A35"/>
                <w:szCs w:val="22"/>
              </w:rPr>
              <w:t>, (га)</w:t>
            </w:r>
          </w:p>
        </w:tc>
        <w:tc>
          <w:tcPr>
            <w:tcW w:w="256" w:type="pct"/>
            <w:shd w:val="clear" w:color="auto" w:fill="FFFFFF"/>
            <w:vAlign w:val="center"/>
          </w:tcPr>
          <w:p w:rsidR="00C77AC6" w:rsidRPr="00C77AC6" w:rsidRDefault="00C77AC6" w:rsidP="00C77AC6">
            <w:pPr>
              <w:pStyle w:val="110"/>
              <w:jc w:val="center"/>
              <w:rPr>
                <w:b/>
                <w:bCs/>
                <w:color w:val="222A35"/>
                <w:szCs w:val="22"/>
              </w:rPr>
            </w:pPr>
            <w:r w:rsidRPr="00C77AC6">
              <w:rPr>
                <w:b/>
                <w:bCs/>
                <w:color w:val="222A35"/>
                <w:szCs w:val="22"/>
              </w:rPr>
              <w:t>S </w:t>
            </w:r>
            <w:proofErr w:type="spellStart"/>
            <w:r w:rsidRPr="00C77AC6">
              <w:rPr>
                <w:b/>
                <w:bCs/>
                <w:color w:val="222A35"/>
                <w:szCs w:val="22"/>
              </w:rPr>
              <w:t>max</w:t>
            </w:r>
            <w:proofErr w:type="spellEnd"/>
            <w:r w:rsidRPr="00C77AC6">
              <w:rPr>
                <w:b/>
                <w:bCs/>
                <w:color w:val="222A35"/>
                <w:szCs w:val="22"/>
              </w:rPr>
              <w:t>, (га)</w:t>
            </w:r>
          </w:p>
        </w:tc>
        <w:tc>
          <w:tcPr>
            <w:tcW w:w="566" w:type="pct"/>
            <w:shd w:val="clear" w:color="auto" w:fill="FFFFFF"/>
            <w:vAlign w:val="center"/>
          </w:tcPr>
          <w:p w:rsidR="00C77AC6" w:rsidRPr="00C77AC6" w:rsidRDefault="00C77AC6" w:rsidP="00C77AC6">
            <w:pPr>
              <w:pStyle w:val="110"/>
              <w:jc w:val="center"/>
              <w:rPr>
                <w:b/>
                <w:bCs/>
                <w:color w:val="222A35"/>
                <w:szCs w:val="22"/>
              </w:rPr>
            </w:pPr>
            <w:r w:rsidRPr="00C77AC6">
              <w:rPr>
                <w:b/>
                <w:bCs/>
                <w:color w:val="222A35"/>
                <w:szCs w:val="22"/>
              </w:rPr>
              <w:t xml:space="preserve">Отступ </w:t>
            </w:r>
            <w:proofErr w:type="spellStart"/>
            <w:r w:rsidRPr="00C77AC6">
              <w:rPr>
                <w:b/>
                <w:bCs/>
                <w:color w:val="222A35"/>
                <w:szCs w:val="22"/>
              </w:rPr>
              <w:t>min</w:t>
            </w:r>
            <w:proofErr w:type="spellEnd"/>
            <w:r w:rsidRPr="00C77AC6">
              <w:rPr>
                <w:b/>
                <w:bCs/>
                <w:color w:val="222A35"/>
                <w:szCs w:val="22"/>
              </w:rPr>
              <w:t>, (м)</w:t>
            </w:r>
          </w:p>
        </w:tc>
        <w:tc>
          <w:tcPr>
            <w:tcW w:w="218" w:type="pct"/>
            <w:shd w:val="clear" w:color="auto" w:fill="FFFFFF"/>
            <w:vAlign w:val="center"/>
          </w:tcPr>
          <w:p w:rsidR="00C77AC6" w:rsidRPr="00C77AC6" w:rsidRDefault="00C77AC6" w:rsidP="00C77AC6">
            <w:pPr>
              <w:pStyle w:val="110"/>
              <w:jc w:val="center"/>
              <w:rPr>
                <w:b/>
                <w:bCs/>
                <w:color w:val="222A35"/>
                <w:szCs w:val="22"/>
              </w:rPr>
            </w:pPr>
            <w:r w:rsidRPr="00C77AC6">
              <w:rPr>
                <w:b/>
                <w:bCs/>
                <w:color w:val="222A35"/>
                <w:szCs w:val="22"/>
              </w:rPr>
              <w:t xml:space="preserve">Этаж </w:t>
            </w:r>
            <w:proofErr w:type="spellStart"/>
            <w:r w:rsidRPr="00C77AC6">
              <w:rPr>
                <w:b/>
                <w:bCs/>
                <w:color w:val="222A35"/>
                <w:szCs w:val="22"/>
              </w:rPr>
              <w:t>min</w:t>
            </w:r>
            <w:proofErr w:type="spellEnd"/>
            <w:r w:rsidRPr="00C77AC6">
              <w:rPr>
                <w:b/>
                <w:bCs/>
                <w:color w:val="222A35"/>
                <w:szCs w:val="22"/>
              </w:rPr>
              <w:t>, (ед.)</w:t>
            </w:r>
          </w:p>
        </w:tc>
        <w:tc>
          <w:tcPr>
            <w:tcW w:w="220" w:type="pct"/>
            <w:shd w:val="clear" w:color="auto" w:fill="FFFFFF"/>
            <w:vAlign w:val="center"/>
          </w:tcPr>
          <w:p w:rsidR="00C77AC6" w:rsidRPr="00C77AC6" w:rsidRDefault="00C77AC6" w:rsidP="00C77AC6">
            <w:pPr>
              <w:pStyle w:val="110"/>
              <w:jc w:val="center"/>
              <w:rPr>
                <w:b/>
                <w:bCs/>
                <w:color w:val="222A35"/>
                <w:szCs w:val="22"/>
              </w:rPr>
            </w:pPr>
            <w:r w:rsidRPr="00C77AC6">
              <w:rPr>
                <w:b/>
                <w:bCs/>
                <w:color w:val="222A35"/>
                <w:szCs w:val="22"/>
              </w:rPr>
              <w:t xml:space="preserve">Этаж </w:t>
            </w:r>
            <w:proofErr w:type="spellStart"/>
            <w:r w:rsidRPr="00C77AC6">
              <w:rPr>
                <w:b/>
                <w:bCs/>
                <w:color w:val="222A35"/>
                <w:szCs w:val="22"/>
              </w:rPr>
              <w:t>max</w:t>
            </w:r>
            <w:proofErr w:type="spellEnd"/>
            <w:r w:rsidRPr="00C77AC6">
              <w:rPr>
                <w:b/>
                <w:bCs/>
                <w:color w:val="222A35"/>
                <w:szCs w:val="22"/>
              </w:rPr>
              <w:t>, (ед.)</w:t>
            </w:r>
          </w:p>
        </w:tc>
        <w:tc>
          <w:tcPr>
            <w:tcW w:w="565" w:type="pct"/>
            <w:gridSpan w:val="2"/>
            <w:shd w:val="clear" w:color="auto" w:fill="FFFFFF"/>
            <w:vAlign w:val="center"/>
          </w:tcPr>
          <w:p w:rsidR="00C77AC6" w:rsidRPr="00C77AC6" w:rsidRDefault="00C77AC6" w:rsidP="00C77AC6">
            <w:pPr>
              <w:pStyle w:val="110"/>
              <w:jc w:val="center"/>
              <w:rPr>
                <w:b/>
                <w:bCs/>
                <w:color w:val="222A35"/>
                <w:szCs w:val="22"/>
              </w:rPr>
            </w:pPr>
            <w:r w:rsidRPr="00C77AC6">
              <w:rPr>
                <w:b/>
                <w:bCs/>
                <w:color w:val="222A35"/>
                <w:szCs w:val="22"/>
              </w:rPr>
              <w:t xml:space="preserve">Процент застройки </w:t>
            </w:r>
            <w:proofErr w:type="spellStart"/>
            <w:r w:rsidRPr="00C77AC6">
              <w:rPr>
                <w:b/>
                <w:bCs/>
                <w:color w:val="222A35"/>
                <w:szCs w:val="22"/>
              </w:rPr>
              <w:t>min</w:t>
            </w:r>
            <w:proofErr w:type="spellEnd"/>
            <w:r w:rsidRPr="00C77AC6">
              <w:rPr>
                <w:b/>
                <w:bCs/>
                <w:color w:val="222A35"/>
                <w:szCs w:val="22"/>
              </w:rPr>
              <w:t>, (процент)</w:t>
            </w:r>
          </w:p>
        </w:tc>
        <w:tc>
          <w:tcPr>
            <w:tcW w:w="418" w:type="pct"/>
            <w:shd w:val="clear" w:color="auto" w:fill="FFFFFF"/>
            <w:vAlign w:val="center"/>
          </w:tcPr>
          <w:p w:rsidR="00C77AC6" w:rsidRPr="00C77AC6" w:rsidRDefault="00C77AC6" w:rsidP="00C77AC6">
            <w:pPr>
              <w:pStyle w:val="110"/>
              <w:jc w:val="center"/>
              <w:rPr>
                <w:b/>
                <w:bCs/>
                <w:color w:val="222A35"/>
                <w:szCs w:val="22"/>
              </w:rPr>
            </w:pPr>
            <w:r w:rsidRPr="00C77AC6">
              <w:rPr>
                <w:b/>
                <w:bCs/>
                <w:color w:val="222A35"/>
                <w:szCs w:val="22"/>
              </w:rPr>
              <w:t xml:space="preserve">Процент застройки </w:t>
            </w:r>
            <w:proofErr w:type="spellStart"/>
            <w:r w:rsidRPr="00C77AC6">
              <w:rPr>
                <w:b/>
                <w:bCs/>
                <w:color w:val="222A35"/>
                <w:szCs w:val="22"/>
              </w:rPr>
              <w:t>max</w:t>
            </w:r>
            <w:proofErr w:type="spellEnd"/>
            <w:r w:rsidRPr="00C77AC6">
              <w:rPr>
                <w:b/>
                <w:bCs/>
                <w:color w:val="222A35"/>
                <w:szCs w:val="22"/>
              </w:rPr>
              <w:t>, (процент)</w:t>
            </w:r>
          </w:p>
        </w:tc>
      </w:tr>
      <w:tr w:rsidR="00C77AC6"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C77AC6" w:rsidRPr="00C01851" w:rsidRDefault="00C77AC6" w:rsidP="00C77AC6">
            <w:pPr>
              <w:pStyle w:val="af9"/>
              <w:numPr>
                <w:ilvl w:val="0"/>
                <w:numId w:val="9"/>
              </w:numPr>
              <w:spacing w:after="0" w:line="240" w:lineRule="auto"/>
              <w:ind w:left="0" w:firstLine="0"/>
              <w:contextualSpacing w:val="0"/>
              <w:jc w:val="left"/>
              <w:rPr>
                <w:color w:val="222A35"/>
              </w:rPr>
            </w:pPr>
          </w:p>
        </w:tc>
        <w:tc>
          <w:tcPr>
            <w:tcW w:w="4807" w:type="pct"/>
            <w:gridSpan w:val="9"/>
            <w:tcBorders>
              <w:top w:val="single" w:sz="4" w:space="0" w:color="auto"/>
            </w:tcBorders>
            <w:shd w:val="clear" w:color="auto" w:fill="auto"/>
          </w:tcPr>
          <w:p w:rsidR="00C77AC6" w:rsidRPr="00C01851" w:rsidRDefault="00C77AC6" w:rsidP="00C14C6C">
            <w:pPr>
              <w:pStyle w:val="110"/>
              <w:jc w:val="both"/>
              <w:rPr>
                <w:b/>
                <w:color w:val="222A35"/>
                <w:szCs w:val="22"/>
              </w:rPr>
            </w:pPr>
            <w:r w:rsidRPr="00C01851">
              <w:rPr>
                <w:b/>
                <w:color w:val="222A35"/>
                <w:szCs w:val="22"/>
              </w:rPr>
              <w:t>Жилые зоны</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177"/>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right w:val="single" w:sz="4" w:space="0" w:color="auto"/>
            </w:tcBorders>
            <w:shd w:val="clear" w:color="auto" w:fill="auto"/>
          </w:tcPr>
          <w:p w:rsidR="00C77AC6" w:rsidRPr="00C77AC6" w:rsidRDefault="00C77AC6" w:rsidP="00C14C6C">
            <w:pPr>
              <w:pStyle w:val="aff7"/>
              <w:rPr>
                <w:color w:val="222A35"/>
                <w:sz w:val="22"/>
                <w:szCs w:val="22"/>
              </w:rPr>
            </w:pPr>
            <w:r w:rsidRPr="00C77AC6">
              <w:rPr>
                <w:color w:val="222A35"/>
                <w:sz w:val="22"/>
                <w:szCs w:val="22"/>
              </w:rPr>
              <w:t>Зона застройки индивидуальными жилыми домами в границах земель населенных пунктов (</w:t>
            </w:r>
            <w:proofErr w:type="spellStart"/>
            <w:r w:rsidRPr="00C77AC6">
              <w:rPr>
                <w:color w:val="222A35"/>
                <w:sz w:val="22"/>
                <w:szCs w:val="22"/>
              </w:rPr>
              <w:t>нЖин</w:t>
            </w:r>
            <w:proofErr w:type="spellEnd"/>
            <w:r w:rsidRPr="00C77AC6">
              <w:rPr>
                <w:color w:val="222A35"/>
                <w:sz w:val="22"/>
                <w:szCs w:val="22"/>
              </w:rPr>
              <w:t>)</w:t>
            </w:r>
          </w:p>
        </w:tc>
        <w:tc>
          <w:tcPr>
            <w:tcW w:w="564" w:type="pct"/>
            <w:tcBorders>
              <w:top w:val="single" w:sz="4" w:space="0" w:color="auto"/>
              <w:righ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0,01</w:t>
            </w:r>
          </w:p>
        </w:tc>
        <w:tc>
          <w:tcPr>
            <w:tcW w:w="256" w:type="pct"/>
            <w:tcBorders>
              <w:top w:val="single" w:sz="4" w:space="0" w:color="auto"/>
              <w:lef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3,0</w:t>
            </w:r>
          </w:p>
        </w:tc>
        <w:tc>
          <w:tcPr>
            <w:tcW w:w="566"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3</w:t>
            </w:r>
          </w:p>
        </w:tc>
        <w:tc>
          <w:tcPr>
            <w:tcW w:w="218"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4</w:t>
            </w:r>
          </w:p>
        </w:tc>
        <w:tc>
          <w:tcPr>
            <w:tcW w:w="565" w:type="pct"/>
            <w:gridSpan w:val="2"/>
            <w:tcBorders>
              <w:top w:val="single" w:sz="4" w:space="0" w:color="auto"/>
              <w:right w:val="single" w:sz="4" w:space="0" w:color="auto"/>
            </w:tcBorders>
          </w:tcPr>
          <w:p w:rsidR="00C77AC6" w:rsidRPr="00C77AC6" w:rsidRDefault="00C77AC6" w:rsidP="00C14C6C">
            <w:pPr>
              <w:pStyle w:val="110"/>
              <w:jc w:val="center"/>
              <w:rPr>
                <w:color w:val="222A35"/>
                <w:szCs w:val="22"/>
              </w:rPr>
            </w:pPr>
            <w:r w:rsidRPr="00C77AC6">
              <w:rPr>
                <w:color w:val="222A35"/>
                <w:szCs w:val="22"/>
              </w:rPr>
              <w:t>5</w:t>
            </w:r>
          </w:p>
        </w:tc>
        <w:tc>
          <w:tcPr>
            <w:tcW w:w="418" w:type="pct"/>
            <w:tcBorders>
              <w:top w:val="single" w:sz="4" w:space="0" w:color="auto"/>
              <w:lef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50</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244"/>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right w:val="single" w:sz="4" w:space="0" w:color="auto"/>
            </w:tcBorders>
            <w:shd w:val="clear" w:color="auto" w:fill="auto"/>
          </w:tcPr>
          <w:p w:rsidR="00C77AC6" w:rsidRPr="00C77AC6" w:rsidRDefault="00C77AC6" w:rsidP="00C14C6C">
            <w:pPr>
              <w:pStyle w:val="aff7"/>
              <w:rPr>
                <w:color w:val="222A35"/>
                <w:sz w:val="22"/>
                <w:szCs w:val="22"/>
              </w:rPr>
            </w:pPr>
            <w:r w:rsidRPr="00C77AC6">
              <w:rPr>
                <w:color w:val="222A35"/>
                <w:sz w:val="22"/>
                <w:szCs w:val="22"/>
              </w:rPr>
              <w:t>Общественно-деловая зона (ОД)</w:t>
            </w:r>
            <w:r w:rsidRPr="00C77AC6">
              <w:rPr>
                <w:rStyle w:val="afff6"/>
                <w:color w:val="222A35"/>
                <w:sz w:val="22"/>
                <w:szCs w:val="22"/>
              </w:rPr>
              <w:t xml:space="preserve"> </w:t>
            </w:r>
          </w:p>
        </w:tc>
        <w:tc>
          <w:tcPr>
            <w:tcW w:w="564" w:type="pct"/>
            <w:tcBorders>
              <w:top w:val="single" w:sz="4" w:space="0" w:color="auto"/>
              <w:left w:val="single" w:sz="4" w:space="0" w:color="auto"/>
              <w:righ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0,1</w:t>
            </w:r>
          </w:p>
        </w:tc>
        <w:tc>
          <w:tcPr>
            <w:tcW w:w="256" w:type="pct"/>
            <w:tcBorders>
              <w:top w:val="single" w:sz="4" w:space="0" w:color="auto"/>
              <w:lef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150,0</w:t>
            </w:r>
          </w:p>
        </w:tc>
        <w:tc>
          <w:tcPr>
            <w:tcW w:w="566"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3</w:t>
            </w:r>
          </w:p>
        </w:tc>
        <w:tc>
          <w:tcPr>
            <w:tcW w:w="218"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25</w:t>
            </w:r>
          </w:p>
        </w:tc>
        <w:tc>
          <w:tcPr>
            <w:tcW w:w="565" w:type="pct"/>
            <w:gridSpan w:val="2"/>
            <w:tcBorders>
              <w:top w:val="single" w:sz="4" w:space="0" w:color="auto"/>
              <w:right w:val="single" w:sz="4" w:space="0" w:color="auto"/>
            </w:tcBorders>
          </w:tcPr>
          <w:p w:rsidR="00C77AC6" w:rsidRPr="00C77AC6" w:rsidRDefault="00C77AC6" w:rsidP="00C14C6C">
            <w:pPr>
              <w:pStyle w:val="110"/>
              <w:jc w:val="center"/>
              <w:rPr>
                <w:color w:val="222A35"/>
                <w:szCs w:val="22"/>
              </w:rPr>
            </w:pPr>
            <w:r w:rsidRPr="00C77AC6">
              <w:rPr>
                <w:color w:val="222A35"/>
                <w:szCs w:val="22"/>
              </w:rPr>
              <w:t>10</w:t>
            </w:r>
          </w:p>
        </w:tc>
        <w:tc>
          <w:tcPr>
            <w:tcW w:w="418" w:type="pct"/>
            <w:tcBorders>
              <w:top w:val="single" w:sz="4" w:space="0" w:color="auto"/>
              <w:lef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50</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333"/>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right w:val="single" w:sz="4" w:space="0" w:color="auto"/>
            </w:tcBorders>
            <w:shd w:val="clear" w:color="auto" w:fill="auto"/>
          </w:tcPr>
          <w:p w:rsidR="00C77AC6" w:rsidRPr="00C77AC6" w:rsidRDefault="00C77AC6" w:rsidP="00C14C6C">
            <w:pPr>
              <w:pStyle w:val="110"/>
              <w:jc w:val="both"/>
              <w:rPr>
                <w:color w:val="222A35"/>
                <w:szCs w:val="22"/>
              </w:rPr>
            </w:pPr>
            <w:r w:rsidRPr="00C77AC6">
              <w:rPr>
                <w:color w:val="222A35"/>
                <w:szCs w:val="22"/>
              </w:rPr>
              <w:t>Многофункциональная общественно-деловая зона в границах земель населенных пунктов (</w:t>
            </w:r>
            <w:proofErr w:type="spellStart"/>
            <w:r w:rsidRPr="00C77AC6">
              <w:rPr>
                <w:color w:val="222A35"/>
                <w:szCs w:val="22"/>
              </w:rPr>
              <w:t>нОм</w:t>
            </w:r>
            <w:proofErr w:type="spellEnd"/>
            <w:r w:rsidRPr="00C77AC6">
              <w:rPr>
                <w:color w:val="222A35"/>
                <w:szCs w:val="22"/>
              </w:rPr>
              <w:t>)</w:t>
            </w:r>
          </w:p>
        </w:tc>
        <w:tc>
          <w:tcPr>
            <w:tcW w:w="564" w:type="pct"/>
            <w:tcBorders>
              <w:top w:val="single" w:sz="4" w:space="0" w:color="auto"/>
              <w:left w:val="single" w:sz="4" w:space="0" w:color="auto"/>
              <w:righ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0,1</w:t>
            </w:r>
          </w:p>
        </w:tc>
        <w:tc>
          <w:tcPr>
            <w:tcW w:w="256" w:type="pct"/>
            <w:tcBorders>
              <w:top w:val="single" w:sz="4" w:space="0" w:color="auto"/>
              <w:lef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150,0</w:t>
            </w:r>
          </w:p>
        </w:tc>
        <w:tc>
          <w:tcPr>
            <w:tcW w:w="566"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3</w:t>
            </w:r>
          </w:p>
        </w:tc>
        <w:tc>
          <w:tcPr>
            <w:tcW w:w="218"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25</w:t>
            </w:r>
          </w:p>
        </w:tc>
        <w:tc>
          <w:tcPr>
            <w:tcW w:w="565" w:type="pct"/>
            <w:gridSpan w:val="2"/>
            <w:tcBorders>
              <w:top w:val="single" w:sz="4" w:space="0" w:color="auto"/>
              <w:right w:val="single" w:sz="4" w:space="0" w:color="auto"/>
            </w:tcBorders>
          </w:tcPr>
          <w:p w:rsidR="00C77AC6" w:rsidRPr="00C77AC6" w:rsidRDefault="00C77AC6" w:rsidP="00C14C6C">
            <w:pPr>
              <w:pStyle w:val="110"/>
              <w:jc w:val="center"/>
              <w:rPr>
                <w:color w:val="222A35"/>
                <w:szCs w:val="22"/>
              </w:rPr>
            </w:pPr>
            <w:r w:rsidRPr="00C77AC6">
              <w:rPr>
                <w:color w:val="222A35"/>
                <w:szCs w:val="22"/>
              </w:rPr>
              <w:t>10</w:t>
            </w:r>
          </w:p>
        </w:tc>
        <w:tc>
          <w:tcPr>
            <w:tcW w:w="418" w:type="pct"/>
            <w:tcBorders>
              <w:top w:val="single" w:sz="4" w:space="0" w:color="auto"/>
              <w:lef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50</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828"/>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right w:val="single" w:sz="4" w:space="0" w:color="auto"/>
            </w:tcBorders>
            <w:shd w:val="clear" w:color="auto" w:fill="auto"/>
          </w:tcPr>
          <w:p w:rsidR="00C77AC6" w:rsidRPr="00C77AC6" w:rsidRDefault="00C77AC6" w:rsidP="00C14C6C">
            <w:pPr>
              <w:pStyle w:val="aff7"/>
              <w:rPr>
                <w:color w:val="222A35"/>
                <w:sz w:val="22"/>
                <w:szCs w:val="22"/>
              </w:rPr>
            </w:pPr>
            <w:r w:rsidRPr="00C77AC6">
              <w:rPr>
                <w:color w:val="222A35"/>
                <w:sz w:val="22"/>
                <w:szCs w:val="22"/>
              </w:rPr>
              <w:t>Зона делового, общественного и коммерческого назначения (</w:t>
            </w:r>
            <w:proofErr w:type="spellStart"/>
            <w:r w:rsidRPr="00C77AC6">
              <w:rPr>
                <w:color w:val="222A35"/>
                <w:sz w:val="22"/>
                <w:szCs w:val="22"/>
              </w:rPr>
              <w:t>ОмДОК</w:t>
            </w:r>
            <w:proofErr w:type="spellEnd"/>
            <w:r w:rsidRPr="00C77AC6">
              <w:rPr>
                <w:color w:val="222A35"/>
                <w:sz w:val="22"/>
                <w:szCs w:val="22"/>
              </w:rPr>
              <w:t>)</w:t>
            </w:r>
          </w:p>
        </w:tc>
        <w:tc>
          <w:tcPr>
            <w:tcW w:w="564" w:type="pct"/>
            <w:tcBorders>
              <w:top w:val="single" w:sz="4" w:space="0" w:color="auto"/>
              <w:left w:val="single" w:sz="4" w:space="0" w:color="auto"/>
              <w:righ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0,1</w:t>
            </w:r>
          </w:p>
        </w:tc>
        <w:tc>
          <w:tcPr>
            <w:tcW w:w="256" w:type="pct"/>
            <w:tcBorders>
              <w:top w:val="single" w:sz="4" w:space="0" w:color="auto"/>
              <w:lef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150,0</w:t>
            </w:r>
          </w:p>
        </w:tc>
        <w:tc>
          <w:tcPr>
            <w:tcW w:w="566"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3</w:t>
            </w:r>
          </w:p>
        </w:tc>
        <w:tc>
          <w:tcPr>
            <w:tcW w:w="218"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25</w:t>
            </w:r>
          </w:p>
        </w:tc>
        <w:tc>
          <w:tcPr>
            <w:tcW w:w="565" w:type="pct"/>
            <w:gridSpan w:val="2"/>
            <w:tcBorders>
              <w:top w:val="single" w:sz="4" w:space="0" w:color="auto"/>
              <w:right w:val="single" w:sz="4" w:space="0" w:color="auto"/>
            </w:tcBorders>
          </w:tcPr>
          <w:p w:rsidR="00C77AC6" w:rsidRPr="00C77AC6" w:rsidRDefault="00C77AC6" w:rsidP="00C14C6C">
            <w:pPr>
              <w:pStyle w:val="110"/>
              <w:jc w:val="center"/>
              <w:rPr>
                <w:color w:val="222A35"/>
                <w:szCs w:val="22"/>
              </w:rPr>
            </w:pPr>
            <w:r w:rsidRPr="00C77AC6">
              <w:rPr>
                <w:color w:val="222A35"/>
                <w:szCs w:val="22"/>
              </w:rPr>
              <w:t>10</w:t>
            </w:r>
          </w:p>
        </w:tc>
        <w:tc>
          <w:tcPr>
            <w:tcW w:w="418" w:type="pct"/>
            <w:tcBorders>
              <w:top w:val="single" w:sz="4" w:space="0" w:color="auto"/>
              <w:lef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50</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828"/>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right w:val="single" w:sz="4" w:space="0" w:color="auto"/>
            </w:tcBorders>
            <w:shd w:val="clear" w:color="auto" w:fill="auto"/>
          </w:tcPr>
          <w:p w:rsidR="00C77AC6" w:rsidRPr="00C77AC6" w:rsidRDefault="00C77AC6" w:rsidP="00C14C6C">
            <w:pPr>
              <w:pStyle w:val="aff7"/>
              <w:rPr>
                <w:color w:val="222A35"/>
                <w:sz w:val="22"/>
                <w:szCs w:val="22"/>
              </w:rPr>
            </w:pPr>
            <w:r w:rsidRPr="00C77AC6">
              <w:rPr>
                <w:color w:val="222A35"/>
                <w:sz w:val="22"/>
                <w:szCs w:val="22"/>
              </w:rPr>
              <w:t>Зона объектов торговли в границах земель населенных пунктов (</w:t>
            </w:r>
            <w:proofErr w:type="spellStart"/>
            <w:r w:rsidRPr="00C77AC6">
              <w:rPr>
                <w:color w:val="222A35"/>
                <w:sz w:val="22"/>
                <w:szCs w:val="22"/>
              </w:rPr>
              <w:t>ОмТ</w:t>
            </w:r>
            <w:proofErr w:type="spellEnd"/>
            <w:r w:rsidRPr="00C77AC6">
              <w:rPr>
                <w:color w:val="222A35"/>
                <w:sz w:val="22"/>
                <w:szCs w:val="22"/>
              </w:rPr>
              <w:t>)</w:t>
            </w:r>
          </w:p>
        </w:tc>
        <w:tc>
          <w:tcPr>
            <w:tcW w:w="564" w:type="pct"/>
            <w:tcBorders>
              <w:top w:val="single" w:sz="4" w:space="0" w:color="auto"/>
              <w:left w:val="single" w:sz="4" w:space="0" w:color="auto"/>
              <w:righ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0,02</w:t>
            </w:r>
          </w:p>
        </w:tc>
        <w:tc>
          <w:tcPr>
            <w:tcW w:w="256" w:type="pct"/>
            <w:tcBorders>
              <w:top w:val="single" w:sz="4" w:space="0" w:color="auto"/>
              <w:lef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15,0</w:t>
            </w:r>
          </w:p>
        </w:tc>
        <w:tc>
          <w:tcPr>
            <w:tcW w:w="566"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3</w:t>
            </w:r>
          </w:p>
        </w:tc>
        <w:tc>
          <w:tcPr>
            <w:tcW w:w="218"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8</w:t>
            </w:r>
          </w:p>
        </w:tc>
        <w:tc>
          <w:tcPr>
            <w:tcW w:w="565" w:type="pct"/>
            <w:gridSpan w:val="2"/>
            <w:tcBorders>
              <w:top w:val="single" w:sz="4" w:space="0" w:color="auto"/>
              <w:right w:val="single" w:sz="4" w:space="0" w:color="auto"/>
            </w:tcBorders>
          </w:tcPr>
          <w:p w:rsidR="00C77AC6" w:rsidRPr="00C77AC6" w:rsidRDefault="00C77AC6" w:rsidP="00C14C6C">
            <w:pPr>
              <w:pStyle w:val="110"/>
              <w:jc w:val="center"/>
              <w:rPr>
                <w:color w:val="222A35"/>
                <w:szCs w:val="22"/>
              </w:rPr>
            </w:pPr>
            <w:r w:rsidRPr="00C77AC6">
              <w:rPr>
                <w:color w:val="222A35"/>
                <w:szCs w:val="22"/>
              </w:rPr>
              <w:t>10</w:t>
            </w:r>
          </w:p>
        </w:tc>
        <w:tc>
          <w:tcPr>
            <w:tcW w:w="418" w:type="pct"/>
            <w:tcBorders>
              <w:top w:val="single" w:sz="4" w:space="0" w:color="auto"/>
              <w:lef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50</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828"/>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C77AC6" w:rsidRPr="00C77AC6" w:rsidRDefault="00C77AC6" w:rsidP="00C14C6C">
            <w:pPr>
              <w:pStyle w:val="aff7"/>
              <w:rPr>
                <w:color w:val="222A35"/>
                <w:sz w:val="22"/>
                <w:szCs w:val="22"/>
              </w:rPr>
            </w:pPr>
            <w:r w:rsidRPr="00C77AC6">
              <w:rPr>
                <w:color w:val="222A35"/>
                <w:sz w:val="22"/>
                <w:szCs w:val="22"/>
              </w:rPr>
              <w:t>Зона объектов общественного питания в границах земель населенных пунктов (</w:t>
            </w:r>
            <w:proofErr w:type="spellStart"/>
            <w:r w:rsidRPr="00C77AC6">
              <w:rPr>
                <w:color w:val="222A35"/>
                <w:sz w:val="22"/>
                <w:szCs w:val="22"/>
              </w:rPr>
              <w:t>ОмОп</w:t>
            </w:r>
            <w:proofErr w:type="spellEnd"/>
            <w:r w:rsidRPr="00C77AC6">
              <w:rPr>
                <w:color w:val="222A35"/>
                <w:sz w:val="22"/>
                <w:szCs w:val="22"/>
              </w:rPr>
              <w:t>)</w:t>
            </w:r>
          </w:p>
        </w:tc>
        <w:tc>
          <w:tcPr>
            <w:tcW w:w="564" w:type="pct"/>
            <w:tcBorders>
              <w:top w:val="single" w:sz="4" w:space="0" w:color="auto"/>
              <w:righ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0,02</w:t>
            </w:r>
          </w:p>
        </w:tc>
        <w:tc>
          <w:tcPr>
            <w:tcW w:w="256" w:type="pct"/>
            <w:tcBorders>
              <w:top w:val="single" w:sz="4" w:space="0" w:color="auto"/>
              <w:lef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15,0</w:t>
            </w:r>
          </w:p>
        </w:tc>
        <w:tc>
          <w:tcPr>
            <w:tcW w:w="566"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3</w:t>
            </w:r>
          </w:p>
        </w:tc>
        <w:tc>
          <w:tcPr>
            <w:tcW w:w="218"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4</w:t>
            </w:r>
          </w:p>
        </w:tc>
        <w:tc>
          <w:tcPr>
            <w:tcW w:w="565" w:type="pct"/>
            <w:gridSpan w:val="2"/>
            <w:tcBorders>
              <w:top w:val="single" w:sz="4" w:space="0" w:color="auto"/>
              <w:right w:val="single" w:sz="4" w:space="0" w:color="auto"/>
            </w:tcBorders>
          </w:tcPr>
          <w:p w:rsidR="00C77AC6" w:rsidRPr="00C77AC6" w:rsidRDefault="00C77AC6" w:rsidP="00C14C6C">
            <w:pPr>
              <w:pStyle w:val="110"/>
              <w:jc w:val="center"/>
              <w:rPr>
                <w:color w:val="222A35"/>
                <w:szCs w:val="22"/>
              </w:rPr>
            </w:pPr>
            <w:r w:rsidRPr="00C77AC6">
              <w:rPr>
                <w:color w:val="222A35"/>
                <w:szCs w:val="22"/>
              </w:rPr>
              <w:t>10</w:t>
            </w:r>
          </w:p>
        </w:tc>
        <w:tc>
          <w:tcPr>
            <w:tcW w:w="418" w:type="pct"/>
            <w:tcBorders>
              <w:top w:val="single" w:sz="4" w:space="0" w:color="auto"/>
              <w:lef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50</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517"/>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C77AC6" w:rsidRPr="00C77AC6" w:rsidRDefault="00C77AC6" w:rsidP="00C276C3">
            <w:pPr>
              <w:pStyle w:val="110"/>
              <w:jc w:val="both"/>
              <w:rPr>
                <w:color w:val="222A35"/>
                <w:szCs w:val="22"/>
              </w:rPr>
            </w:pPr>
            <w:r w:rsidRPr="00C77AC6">
              <w:rPr>
                <w:color w:val="222A35"/>
                <w:szCs w:val="22"/>
              </w:rPr>
              <w:t>Зона обслуживания объектов, необходимых для осуществления производственной и предпринимательской деятельности (</w:t>
            </w:r>
            <w:proofErr w:type="spellStart"/>
            <w:r w:rsidRPr="00C77AC6">
              <w:rPr>
                <w:color w:val="222A35"/>
                <w:szCs w:val="22"/>
              </w:rPr>
              <w:t>ОмПП</w:t>
            </w:r>
            <w:proofErr w:type="spellEnd"/>
            <w:r w:rsidRPr="00C77AC6">
              <w:rPr>
                <w:color w:val="222A35"/>
                <w:szCs w:val="22"/>
              </w:rPr>
              <w:t>)</w:t>
            </w:r>
          </w:p>
        </w:tc>
        <w:tc>
          <w:tcPr>
            <w:tcW w:w="564" w:type="pct"/>
            <w:tcBorders>
              <w:top w:val="single" w:sz="4" w:space="0" w:color="auto"/>
              <w:righ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0,018</w:t>
            </w:r>
          </w:p>
        </w:tc>
        <w:tc>
          <w:tcPr>
            <w:tcW w:w="256" w:type="pct"/>
            <w:tcBorders>
              <w:top w:val="single" w:sz="4" w:space="0" w:color="auto"/>
              <w:lef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10,0</w:t>
            </w:r>
          </w:p>
        </w:tc>
        <w:tc>
          <w:tcPr>
            <w:tcW w:w="566"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Не устанавливается</w:t>
            </w:r>
          </w:p>
        </w:tc>
        <w:tc>
          <w:tcPr>
            <w:tcW w:w="218"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4</w:t>
            </w:r>
          </w:p>
        </w:tc>
        <w:tc>
          <w:tcPr>
            <w:tcW w:w="565" w:type="pct"/>
            <w:gridSpan w:val="2"/>
            <w:tcBorders>
              <w:top w:val="single" w:sz="4" w:space="0" w:color="auto"/>
              <w:right w:val="single" w:sz="4" w:space="0" w:color="auto"/>
            </w:tcBorders>
          </w:tcPr>
          <w:p w:rsidR="00C77AC6" w:rsidRPr="00C77AC6" w:rsidRDefault="00C77AC6" w:rsidP="00C14C6C">
            <w:pPr>
              <w:pStyle w:val="110"/>
              <w:jc w:val="center"/>
              <w:rPr>
                <w:color w:val="222A35"/>
                <w:szCs w:val="22"/>
              </w:rPr>
            </w:pPr>
            <w:r w:rsidRPr="00C77AC6">
              <w:rPr>
                <w:color w:val="222A35"/>
                <w:szCs w:val="22"/>
              </w:rPr>
              <w:t>10</w:t>
            </w:r>
          </w:p>
        </w:tc>
        <w:tc>
          <w:tcPr>
            <w:tcW w:w="418" w:type="pct"/>
            <w:tcBorders>
              <w:top w:val="single" w:sz="4" w:space="0" w:color="auto"/>
              <w:lef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50</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C77AC6" w:rsidRPr="00C77AC6" w:rsidRDefault="00C77AC6" w:rsidP="00C14C6C">
            <w:pPr>
              <w:pStyle w:val="aff7"/>
              <w:rPr>
                <w:color w:val="222A35"/>
                <w:sz w:val="22"/>
                <w:szCs w:val="22"/>
              </w:rPr>
            </w:pPr>
            <w:r w:rsidRPr="00C77AC6">
              <w:rPr>
                <w:color w:val="222A35"/>
                <w:sz w:val="22"/>
                <w:szCs w:val="22"/>
              </w:rPr>
              <w:t>Зона дошкольных образовательных организаций и общеобразовательных организаций (</w:t>
            </w:r>
            <w:proofErr w:type="spellStart"/>
            <w:r w:rsidRPr="00C77AC6">
              <w:rPr>
                <w:color w:val="222A35"/>
                <w:sz w:val="22"/>
                <w:szCs w:val="22"/>
              </w:rPr>
              <w:t>ОсДсШ</w:t>
            </w:r>
            <w:proofErr w:type="spellEnd"/>
            <w:r w:rsidRPr="00C77AC6">
              <w:rPr>
                <w:color w:val="222A35"/>
                <w:sz w:val="22"/>
                <w:szCs w:val="22"/>
              </w:rPr>
              <w:t>)</w:t>
            </w:r>
          </w:p>
        </w:tc>
        <w:tc>
          <w:tcPr>
            <w:tcW w:w="564"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Не устанавливается</w:t>
            </w:r>
          </w:p>
        </w:tc>
        <w:tc>
          <w:tcPr>
            <w:tcW w:w="256"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10,0</w:t>
            </w:r>
          </w:p>
        </w:tc>
        <w:tc>
          <w:tcPr>
            <w:tcW w:w="566"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6</w:t>
            </w:r>
          </w:p>
        </w:tc>
        <w:tc>
          <w:tcPr>
            <w:tcW w:w="218"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4</w:t>
            </w:r>
          </w:p>
        </w:tc>
        <w:tc>
          <w:tcPr>
            <w:tcW w:w="565" w:type="pct"/>
            <w:gridSpan w:val="2"/>
            <w:tcBorders>
              <w:top w:val="single" w:sz="4" w:space="0" w:color="auto"/>
            </w:tcBorders>
          </w:tcPr>
          <w:p w:rsidR="00C77AC6" w:rsidRPr="00C77AC6" w:rsidRDefault="00C77AC6" w:rsidP="00C14C6C">
            <w:pPr>
              <w:pStyle w:val="110"/>
              <w:jc w:val="center"/>
              <w:rPr>
                <w:color w:val="222A35"/>
                <w:szCs w:val="22"/>
              </w:rPr>
            </w:pPr>
            <w:r w:rsidRPr="00C77AC6">
              <w:rPr>
                <w:color w:val="222A35"/>
                <w:szCs w:val="22"/>
              </w:rPr>
              <w:t>Не устанавливается</w:t>
            </w:r>
          </w:p>
        </w:tc>
        <w:tc>
          <w:tcPr>
            <w:tcW w:w="418"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50</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C77AC6" w:rsidRPr="00C77AC6" w:rsidRDefault="00C77AC6" w:rsidP="00C14C6C">
            <w:pPr>
              <w:pStyle w:val="aff7"/>
              <w:rPr>
                <w:color w:val="222A35"/>
                <w:sz w:val="22"/>
                <w:szCs w:val="22"/>
              </w:rPr>
            </w:pPr>
            <w:r w:rsidRPr="00C77AC6">
              <w:rPr>
                <w:color w:val="222A35"/>
                <w:sz w:val="22"/>
                <w:szCs w:val="22"/>
              </w:rPr>
              <w:t>Зона объектов культуры и искусства (</w:t>
            </w:r>
            <w:proofErr w:type="spellStart"/>
            <w:r w:rsidRPr="00C77AC6">
              <w:rPr>
                <w:color w:val="222A35"/>
                <w:sz w:val="22"/>
                <w:szCs w:val="22"/>
              </w:rPr>
              <w:t>ОсКи</w:t>
            </w:r>
            <w:proofErr w:type="spellEnd"/>
            <w:r w:rsidRPr="00C77AC6">
              <w:rPr>
                <w:color w:val="222A35"/>
                <w:sz w:val="22"/>
                <w:szCs w:val="22"/>
              </w:rPr>
              <w:t>)</w:t>
            </w:r>
          </w:p>
        </w:tc>
        <w:tc>
          <w:tcPr>
            <w:tcW w:w="564"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Не устанавливается</w:t>
            </w:r>
          </w:p>
        </w:tc>
        <w:tc>
          <w:tcPr>
            <w:tcW w:w="256"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15,0</w:t>
            </w:r>
          </w:p>
        </w:tc>
        <w:tc>
          <w:tcPr>
            <w:tcW w:w="566"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3</w:t>
            </w:r>
          </w:p>
        </w:tc>
        <w:tc>
          <w:tcPr>
            <w:tcW w:w="218"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8</w:t>
            </w:r>
          </w:p>
        </w:tc>
        <w:tc>
          <w:tcPr>
            <w:tcW w:w="565" w:type="pct"/>
            <w:gridSpan w:val="2"/>
            <w:tcBorders>
              <w:top w:val="single" w:sz="4" w:space="0" w:color="auto"/>
            </w:tcBorders>
          </w:tcPr>
          <w:p w:rsidR="00C77AC6" w:rsidRPr="00C77AC6" w:rsidRDefault="00C77AC6" w:rsidP="00C14C6C">
            <w:pPr>
              <w:pStyle w:val="110"/>
              <w:jc w:val="center"/>
              <w:rPr>
                <w:color w:val="222A35"/>
                <w:szCs w:val="22"/>
              </w:rPr>
            </w:pPr>
            <w:r w:rsidRPr="00C77AC6">
              <w:rPr>
                <w:color w:val="222A35"/>
                <w:szCs w:val="22"/>
              </w:rPr>
              <w:t>Не устанавливается</w:t>
            </w:r>
          </w:p>
        </w:tc>
        <w:tc>
          <w:tcPr>
            <w:tcW w:w="418"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50</w:t>
            </w:r>
          </w:p>
        </w:tc>
      </w:tr>
      <w:tr w:rsidR="00C77AC6"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C77AC6" w:rsidRPr="00C77AC6" w:rsidRDefault="00C77AC6" w:rsidP="00C77AC6">
            <w:pPr>
              <w:pStyle w:val="af9"/>
              <w:numPr>
                <w:ilvl w:val="0"/>
                <w:numId w:val="9"/>
              </w:numPr>
              <w:spacing w:after="0" w:line="240" w:lineRule="auto"/>
              <w:ind w:left="0" w:firstLine="0"/>
              <w:contextualSpacing w:val="0"/>
              <w:jc w:val="left"/>
              <w:rPr>
                <w:color w:val="222A35"/>
              </w:rPr>
            </w:pPr>
          </w:p>
        </w:tc>
        <w:tc>
          <w:tcPr>
            <w:tcW w:w="4807" w:type="pct"/>
            <w:gridSpan w:val="9"/>
            <w:tcBorders>
              <w:top w:val="single" w:sz="4" w:space="0" w:color="auto"/>
            </w:tcBorders>
            <w:shd w:val="clear" w:color="auto" w:fill="auto"/>
          </w:tcPr>
          <w:p w:rsidR="00C77AC6" w:rsidRPr="00C77AC6" w:rsidRDefault="00C77AC6" w:rsidP="00C14C6C">
            <w:pPr>
              <w:pStyle w:val="110"/>
              <w:rPr>
                <w:b/>
                <w:color w:val="222A35"/>
                <w:szCs w:val="22"/>
              </w:rPr>
            </w:pPr>
            <w:r w:rsidRPr="00C77AC6">
              <w:rPr>
                <w:b/>
                <w:color w:val="222A35"/>
                <w:szCs w:val="22"/>
              </w:rPr>
              <w:t>Производственные зоны, зоны инженерной и транспортной инфраструктур</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100"/>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C77AC6" w:rsidRPr="00C77AC6" w:rsidRDefault="00C77AC6" w:rsidP="00C14C6C">
            <w:pPr>
              <w:pStyle w:val="aff7"/>
              <w:rPr>
                <w:color w:val="222A35"/>
                <w:sz w:val="22"/>
                <w:szCs w:val="22"/>
              </w:rPr>
            </w:pPr>
            <w:r w:rsidRPr="00C77AC6">
              <w:rPr>
                <w:color w:val="222A35"/>
                <w:sz w:val="22"/>
                <w:szCs w:val="22"/>
              </w:rPr>
              <w:t>Производственная зона (П)</w:t>
            </w:r>
          </w:p>
        </w:tc>
        <w:tc>
          <w:tcPr>
            <w:tcW w:w="564" w:type="pct"/>
            <w:tcBorders>
              <w:top w:val="single" w:sz="4" w:space="0" w:color="auto"/>
              <w:righ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0,05</w:t>
            </w:r>
          </w:p>
        </w:tc>
        <w:tc>
          <w:tcPr>
            <w:tcW w:w="256" w:type="pct"/>
            <w:tcBorders>
              <w:top w:val="single" w:sz="4" w:space="0" w:color="auto"/>
              <w:lef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150,0</w:t>
            </w:r>
          </w:p>
        </w:tc>
        <w:tc>
          <w:tcPr>
            <w:tcW w:w="566"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3</w:t>
            </w:r>
          </w:p>
        </w:tc>
        <w:tc>
          <w:tcPr>
            <w:tcW w:w="218"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10</w:t>
            </w:r>
          </w:p>
        </w:tc>
        <w:tc>
          <w:tcPr>
            <w:tcW w:w="565" w:type="pct"/>
            <w:gridSpan w:val="2"/>
            <w:tcBorders>
              <w:top w:val="single" w:sz="4" w:space="0" w:color="auto"/>
              <w:right w:val="single" w:sz="4" w:space="0" w:color="auto"/>
            </w:tcBorders>
          </w:tcPr>
          <w:p w:rsidR="00C77AC6" w:rsidRPr="00C77AC6" w:rsidRDefault="00C77AC6" w:rsidP="00C14C6C">
            <w:pPr>
              <w:pStyle w:val="110"/>
              <w:jc w:val="center"/>
              <w:rPr>
                <w:color w:val="222A35"/>
                <w:szCs w:val="22"/>
              </w:rPr>
            </w:pPr>
            <w:r w:rsidRPr="00C77AC6">
              <w:rPr>
                <w:color w:val="222A35"/>
                <w:szCs w:val="22"/>
              </w:rPr>
              <w:t>5</w:t>
            </w:r>
          </w:p>
        </w:tc>
        <w:tc>
          <w:tcPr>
            <w:tcW w:w="418" w:type="pct"/>
            <w:tcBorders>
              <w:top w:val="single" w:sz="4" w:space="0" w:color="auto"/>
              <w:lef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80</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C77AC6" w:rsidRPr="00C77AC6" w:rsidRDefault="00C77AC6" w:rsidP="00C14C6C">
            <w:pPr>
              <w:pStyle w:val="aff7"/>
              <w:rPr>
                <w:color w:val="222A35"/>
                <w:sz w:val="22"/>
                <w:szCs w:val="22"/>
              </w:rPr>
            </w:pPr>
            <w:r w:rsidRPr="00C77AC6">
              <w:rPr>
                <w:color w:val="222A35"/>
                <w:sz w:val="22"/>
                <w:szCs w:val="22"/>
              </w:rPr>
              <w:t>Зона объектов недропользования (ПН)</w:t>
            </w:r>
          </w:p>
        </w:tc>
        <w:tc>
          <w:tcPr>
            <w:tcW w:w="1386" w:type="pct"/>
            <w:gridSpan w:val="3"/>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Не устанавливается</w:t>
            </w:r>
          </w:p>
        </w:tc>
        <w:tc>
          <w:tcPr>
            <w:tcW w:w="218"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10</w:t>
            </w:r>
          </w:p>
        </w:tc>
        <w:tc>
          <w:tcPr>
            <w:tcW w:w="983" w:type="pct"/>
            <w:gridSpan w:val="3"/>
            <w:tcBorders>
              <w:top w:val="single" w:sz="4" w:space="0" w:color="auto"/>
            </w:tcBorders>
          </w:tcPr>
          <w:p w:rsidR="00C77AC6" w:rsidRPr="00C77AC6" w:rsidRDefault="00C77AC6" w:rsidP="00C14C6C">
            <w:pPr>
              <w:pStyle w:val="110"/>
              <w:jc w:val="center"/>
              <w:rPr>
                <w:color w:val="222A35"/>
                <w:szCs w:val="22"/>
              </w:rPr>
            </w:pPr>
            <w:r w:rsidRPr="00C77AC6">
              <w:rPr>
                <w:color w:val="222A35"/>
                <w:szCs w:val="22"/>
              </w:rPr>
              <w:t>Не устанавливается</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562"/>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C77AC6" w:rsidRPr="00C77AC6" w:rsidRDefault="00C77AC6" w:rsidP="00C14C6C">
            <w:pPr>
              <w:pStyle w:val="aff7"/>
              <w:rPr>
                <w:color w:val="222A35"/>
                <w:sz w:val="22"/>
                <w:szCs w:val="22"/>
              </w:rPr>
            </w:pPr>
            <w:r w:rsidRPr="00C77AC6">
              <w:rPr>
                <w:color w:val="222A35"/>
                <w:sz w:val="22"/>
                <w:szCs w:val="22"/>
              </w:rPr>
              <w:t>Коммунально-складская зона в границах земель населенных пунктов (К)</w:t>
            </w:r>
          </w:p>
        </w:tc>
        <w:tc>
          <w:tcPr>
            <w:tcW w:w="564" w:type="pct"/>
            <w:tcBorders>
              <w:top w:val="single" w:sz="4" w:space="0" w:color="auto"/>
              <w:righ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0,2</w:t>
            </w:r>
          </w:p>
        </w:tc>
        <w:tc>
          <w:tcPr>
            <w:tcW w:w="256" w:type="pct"/>
            <w:tcBorders>
              <w:top w:val="single" w:sz="4" w:space="0" w:color="auto"/>
              <w:lef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50,0</w:t>
            </w:r>
          </w:p>
        </w:tc>
        <w:tc>
          <w:tcPr>
            <w:tcW w:w="566"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3</w:t>
            </w:r>
          </w:p>
        </w:tc>
        <w:tc>
          <w:tcPr>
            <w:tcW w:w="218"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10</w:t>
            </w:r>
          </w:p>
        </w:tc>
        <w:tc>
          <w:tcPr>
            <w:tcW w:w="565" w:type="pct"/>
            <w:gridSpan w:val="2"/>
            <w:tcBorders>
              <w:top w:val="single" w:sz="4" w:space="0" w:color="auto"/>
              <w:right w:val="single" w:sz="4" w:space="0" w:color="auto"/>
            </w:tcBorders>
          </w:tcPr>
          <w:p w:rsidR="00C77AC6" w:rsidRPr="00C77AC6" w:rsidRDefault="00C77AC6" w:rsidP="00C14C6C">
            <w:pPr>
              <w:pStyle w:val="110"/>
              <w:jc w:val="center"/>
              <w:rPr>
                <w:color w:val="222A35"/>
                <w:szCs w:val="22"/>
              </w:rPr>
            </w:pPr>
            <w:r w:rsidRPr="00C77AC6">
              <w:rPr>
                <w:color w:val="222A35"/>
                <w:szCs w:val="22"/>
              </w:rPr>
              <w:t>10</w:t>
            </w:r>
          </w:p>
        </w:tc>
        <w:tc>
          <w:tcPr>
            <w:tcW w:w="418" w:type="pct"/>
            <w:tcBorders>
              <w:top w:val="single" w:sz="4" w:space="0" w:color="auto"/>
              <w:lef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80</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C77AC6" w:rsidRPr="003653B4" w:rsidRDefault="003653B4" w:rsidP="00C14C6C">
            <w:pPr>
              <w:pStyle w:val="aff7"/>
              <w:rPr>
                <w:color w:val="222A35"/>
                <w:sz w:val="22"/>
                <w:szCs w:val="22"/>
              </w:rPr>
            </w:pPr>
            <w:r w:rsidRPr="003653B4">
              <w:rPr>
                <w:sz w:val="22"/>
                <w:szCs w:val="22"/>
              </w:rPr>
              <w:t>Зона объектов коммунального обслуживания (ИК)</w:t>
            </w:r>
          </w:p>
        </w:tc>
        <w:tc>
          <w:tcPr>
            <w:tcW w:w="1386" w:type="pct"/>
            <w:gridSpan w:val="3"/>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Не устанавливается</w:t>
            </w:r>
          </w:p>
        </w:tc>
        <w:tc>
          <w:tcPr>
            <w:tcW w:w="218"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10</w:t>
            </w:r>
          </w:p>
        </w:tc>
        <w:tc>
          <w:tcPr>
            <w:tcW w:w="983" w:type="pct"/>
            <w:gridSpan w:val="3"/>
            <w:tcBorders>
              <w:top w:val="single" w:sz="4" w:space="0" w:color="auto"/>
            </w:tcBorders>
          </w:tcPr>
          <w:p w:rsidR="00C77AC6" w:rsidRPr="00C77AC6" w:rsidRDefault="00C77AC6" w:rsidP="00C14C6C">
            <w:pPr>
              <w:pStyle w:val="110"/>
              <w:jc w:val="center"/>
              <w:rPr>
                <w:color w:val="222A35"/>
                <w:szCs w:val="22"/>
              </w:rPr>
            </w:pPr>
            <w:r w:rsidRPr="00C77AC6">
              <w:rPr>
                <w:color w:val="222A35"/>
                <w:szCs w:val="22"/>
              </w:rPr>
              <w:t>Не устанавливается</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C77AC6" w:rsidRPr="003653B4" w:rsidRDefault="003653B4" w:rsidP="00C14C6C">
            <w:pPr>
              <w:pStyle w:val="aff7"/>
              <w:rPr>
                <w:color w:val="222A35"/>
                <w:sz w:val="22"/>
                <w:szCs w:val="22"/>
              </w:rPr>
            </w:pPr>
            <w:r w:rsidRPr="003653B4">
              <w:rPr>
                <w:sz w:val="22"/>
                <w:szCs w:val="22"/>
              </w:rPr>
              <w:t>Зона объектов коммунального обслуживания в границах земель населенных пунктов (</w:t>
            </w:r>
            <w:proofErr w:type="spellStart"/>
            <w:r w:rsidRPr="003653B4">
              <w:rPr>
                <w:sz w:val="22"/>
                <w:szCs w:val="22"/>
              </w:rPr>
              <w:t>нИК</w:t>
            </w:r>
            <w:proofErr w:type="spellEnd"/>
            <w:r w:rsidRPr="003653B4">
              <w:rPr>
                <w:sz w:val="22"/>
                <w:szCs w:val="22"/>
              </w:rPr>
              <w:t>)</w:t>
            </w:r>
          </w:p>
        </w:tc>
        <w:tc>
          <w:tcPr>
            <w:tcW w:w="1386" w:type="pct"/>
            <w:gridSpan w:val="3"/>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Не устанавливается</w:t>
            </w:r>
          </w:p>
        </w:tc>
        <w:tc>
          <w:tcPr>
            <w:tcW w:w="218"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10</w:t>
            </w:r>
          </w:p>
        </w:tc>
        <w:tc>
          <w:tcPr>
            <w:tcW w:w="983" w:type="pct"/>
            <w:gridSpan w:val="3"/>
            <w:tcBorders>
              <w:top w:val="single" w:sz="4" w:space="0" w:color="auto"/>
            </w:tcBorders>
          </w:tcPr>
          <w:p w:rsidR="00C77AC6" w:rsidRPr="00C77AC6" w:rsidRDefault="00C77AC6" w:rsidP="00C14C6C">
            <w:pPr>
              <w:pStyle w:val="110"/>
              <w:jc w:val="center"/>
              <w:rPr>
                <w:color w:val="222A35"/>
                <w:szCs w:val="22"/>
              </w:rPr>
            </w:pPr>
            <w:r w:rsidRPr="00C77AC6">
              <w:rPr>
                <w:color w:val="222A35"/>
                <w:szCs w:val="22"/>
              </w:rPr>
              <w:t>Не устанавливается</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C77AC6" w:rsidRPr="00C77AC6" w:rsidRDefault="00C77AC6" w:rsidP="00C14C6C">
            <w:pPr>
              <w:pStyle w:val="110"/>
              <w:jc w:val="both"/>
              <w:rPr>
                <w:color w:val="222A35"/>
                <w:szCs w:val="22"/>
              </w:rPr>
            </w:pPr>
            <w:r w:rsidRPr="00C77AC6">
              <w:rPr>
                <w:color w:val="222A35"/>
                <w:szCs w:val="22"/>
              </w:rPr>
              <w:t>Зона объектов связи в границах земель населенных пунктов (</w:t>
            </w:r>
            <w:proofErr w:type="spellStart"/>
            <w:r w:rsidRPr="00C77AC6">
              <w:rPr>
                <w:color w:val="222A35"/>
                <w:szCs w:val="22"/>
              </w:rPr>
              <w:t>нИС</w:t>
            </w:r>
            <w:proofErr w:type="spellEnd"/>
            <w:r w:rsidRPr="00C77AC6">
              <w:rPr>
                <w:color w:val="222A35"/>
                <w:szCs w:val="22"/>
              </w:rPr>
              <w:t>)</w:t>
            </w:r>
          </w:p>
        </w:tc>
        <w:tc>
          <w:tcPr>
            <w:tcW w:w="1386" w:type="pct"/>
            <w:gridSpan w:val="3"/>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Не устанавливается</w:t>
            </w:r>
          </w:p>
        </w:tc>
        <w:tc>
          <w:tcPr>
            <w:tcW w:w="218"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10</w:t>
            </w:r>
          </w:p>
        </w:tc>
        <w:tc>
          <w:tcPr>
            <w:tcW w:w="983" w:type="pct"/>
            <w:gridSpan w:val="3"/>
            <w:tcBorders>
              <w:top w:val="single" w:sz="4" w:space="0" w:color="auto"/>
            </w:tcBorders>
          </w:tcPr>
          <w:p w:rsidR="00C77AC6" w:rsidRPr="00C77AC6" w:rsidRDefault="00C77AC6" w:rsidP="00C14C6C">
            <w:pPr>
              <w:pStyle w:val="110"/>
              <w:jc w:val="center"/>
              <w:rPr>
                <w:color w:val="222A35"/>
                <w:szCs w:val="22"/>
              </w:rPr>
            </w:pPr>
            <w:r w:rsidRPr="00C77AC6">
              <w:rPr>
                <w:color w:val="222A35"/>
                <w:szCs w:val="22"/>
              </w:rPr>
              <w:t>Не устанавливается</w:t>
            </w:r>
          </w:p>
        </w:tc>
      </w:tr>
      <w:tr w:rsidR="00C77AC6"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C77AC6" w:rsidRPr="00C77AC6" w:rsidRDefault="00C77AC6" w:rsidP="00C14C6C">
            <w:pPr>
              <w:pStyle w:val="110"/>
              <w:jc w:val="both"/>
              <w:rPr>
                <w:color w:val="222A35"/>
                <w:szCs w:val="22"/>
              </w:rPr>
            </w:pPr>
            <w:r w:rsidRPr="00C77AC6">
              <w:rPr>
                <w:color w:val="222A35"/>
                <w:szCs w:val="22"/>
              </w:rPr>
              <w:t>Зона объектов автомобильного транспорта (ТА)</w:t>
            </w:r>
          </w:p>
        </w:tc>
        <w:tc>
          <w:tcPr>
            <w:tcW w:w="2807" w:type="pct"/>
            <w:gridSpan w:val="8"/>
            <w:tcBorders>
              <w:top w:val="single" w:sz="4" w:space="0" w:color="auto"/>
            </w:tcBorders>
            <w:shd w:val="clear" w:color="auto" w:fill="auto"/>
          </w:tcPr>
          <w:p w:rsidR="00C77AC6" w:rsidRPr="00C77AC6" w:rsidRDefault="00C77AC6" w:rsidP="00C14C6C">
            <w:pPr>
              <w:jc w:val="center"/>
              <w:rPr>
                <w:rFonts w:ascii="Times New Roman" w:hAnsi="Times New Roman" w:cs="Times New Roman"/>
                <w:color w:val="222A35"/>
                <w:sz w:val="22"/>
                <w:szCs w:val="22"/>
              </w:rPr>
            </w:pPr>
            <w:r w:rsidRPr="00C77AC6">
              <w:rPr>
                <w:rFonts w:ascii="Times New Roman" w:hAnsi="Times New Roman" w:cs="Times New Roman"/>
                <w:color w:val="222A35"/>
                <w:sz w:val="22"/>
                <w:szCs w:val="22"/>
              </w:rPr>
              <w:t>Не устанавливается</w:t>
            </w:r>
          </w:p>
        </w:tc>
      </w:tr>
      <w:tr w:rsidR="00C77AC6"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C77AC6" w:rsidRPr="00C77AC6" w:rsidRDefault="00C77AC6" w:rsidP="00C14C6C">
            <w:pPr>
              <w:pStyle w:val="110"/>
              <w:jc w:val="both"/>
              <w:rPr>
                <w:color w:val="222A35"/>
                <w:szCs w:val="22"/>
              </w:rPr>
            </w:pPr>
            <w:r w:rsidRPr="00C77AC6">
              <w:rPr>
                <w:color w:val="222A35"/>
                <w:szCs w:val="22"/>
              </w:rPr>
              <w:t>Зона объектов автомобильного транспорта в границах земель населенных пунктов (</w:t>
            </w:r>
            <w:proofErr w:type="spellStart"/>
            <w:r w:rsidRPr="00C77AC6">
              <w:rPr>
                <w:color w:val="222A35"/>
                <w:szCs w:val="22"/>
              </w:rPr>
              <w:t>нТА</w:t>
            </w:r>
            <w:proofErr w:type="spellEnd"/>
            <w:r w:rsidRPr="00C77AC6">
              <w:rPr>
                <w:color w:val="222A35"/>
                <w:szCs w:val="22"/>
              </w:rPr>
              <w:t>)</w:t>
            </w:r>
          </w:p>
        </w:tc>
        <w:tc>
          <w:tcPr>
            <w:tcW w:w="2807" w:type="pct"/>
            <w:gridSpan w:val="8"/>
            <w:tcBorders>
              <w:top w:val="single" w:sz="4" w:space="0" w:color="auto"/>
            </w:tcBorders>
            <w:shd w:val="clear" w:color="auto" w:fill="auto"/>
          </w:tcPr>
          <w:p w:rsidR="00C77AC6" w:rsidRPr="00C77AC6" w:rsidRDefault="00C77AC6" w:rsidP="00C14C6C">
            <w:pPr>
              <w:jc w:val="center"/>
              <w:rPr>
                <w:rFonts w:ascii="Times New Roman" w:hAnsi="Times New Roman" w:cs="Times New Roman"/>
                <w:color w:val="222A35"/>
                <w:sz w:val="22"/>
                <w:szCs w:val="22"/>
              </w:rPr>
            </w:pPr>
            <w:r w:rsidRPr="00C77AC6">
              <w:rPr>
                <w:rFonts w:ascii="Times New Roman" w:hAnsi="Times New Roman" w:cs="Times New Roman"/>
                <w:color w:val="222A35"/>
                <w:sz w:val="22"/>
                <w:szCs w:val="22"/>
              </w:rPr>
              <w:t>Не устанавливается</w:t>
            </w:r>
          </w:p>
        </w:tc>
      </w:tr>
      <w:tr w:rsidR="00C77AC6"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C77AC6" w:rsidRPr="00C77AC6" w:rsidRDefault="00C77AC6" w:rsidP="00C14C6C">
            <w:pPr>
              <w:pStyle w:val="aff7"/>
              <w:rPr>
                <w:color w:val="222A35"/>
                <w:sz w:val="22"/>
                <w:szCs w:val="22"/>
              </w:rPr>
            </w:pPr>
            <w:r w:rsidRPr="00C77AC6">
              <w:rPr>
                <w:color w:val="222A35"/>
                <w:sz w:val="22"/>
                <w:szCs w:val="22"/>
              </w:rPr>
              <w:t>Зона уличной и дорожной сети (УДС)</w:t>
            </w:r>
          </w:p>
        </w:tc>
        <w:tc>
          <w:tcPr>
            <w:tcW w:w="2807" w:type="pct"/>
            <w:gridSpan w:val="8"/>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Не устанавливается</w:t>
            </w:r>
          </w:p>
        </w:tc>
      </w:tr>
      <w:tr w:rsidR="00C77AC6"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C77AC6" w:rsidRPr="00C77AC6" w:rsidRDefault="00C77AC6" w:rsidP="00C77AC6">
            <w:pPr>
              <w:pStyle w:val="af9"/>
              <w:numPr>
                <w:ilvl w:val="0"/>
                <w:numId w:val="9"/>
              </w:numPr>
              <w:spacing w:after="0" w:line="240" w:lineRule="auto"/>
              <w:ind w:left="0" w:firstLine="0"/>
              <w:contextualSpacing w:val="0"/>
              <w:jc w:val="left"/>
              <w:rPr>
                <w:color w:val="222A35"/>
              </w:rPr>
            </w:pPr>
          </w:p>
        </w:tc>
        <w:tc>
          <w:tcPr>
            <w:tcW w:w="4807" w:type="pct"/>
            <w:gridSpan w:val="9"/>
            <w:tcBorders>
              <w:top w:val="single" w:sz="4" w:space="0" w:color="auto"/>
            </w:tcBorders>
            <w:shd w:val="clear" w:color="auto" w:fill="auto"/>
          </w:tcPr>
          <w:p w:rsidR="00C77AC6" w:rsidRPr="00C77AC6" w:rsidRDefault="00C77AC6" w:rsidP="00C14C6C">
            <w:pPr>
              <w:pStyle w:val="110"/>
              <w:rPr>
                <w:b/>
                <w:color w:val="222A35"/>
                <w:szCs w:val="22"/>
              </w:rPr>
            </w:pPr>
            <w:r w:rsidRPr="00C77AC6">
              <w:rPr>
                <w:b/>
                <w:color w:val="222A35"/>
                <w:szCs w:val="22"/>
              </w:rPr>
              <w:t>Зоны сельскохозяйственного использования</w:t>
            </w:r>
          </w:p>
        </w:tc>
      </w:tr>
      <w:tr w:rsidR="00C77AC6"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C77AC6" w:rsidRPr="00C77AC6" w:rsidRDefault="00C77AC6" w:rsidP="00C14C6C">
            <w:pPr>
              <w:pStyle w:val="110"/>
              <w:jc w:val="both"/>
              <w:rPr>
                <w:color w:val="222A35"/>
                <w:szCs w:val="22"/>
              </w:rPr>
            </w:pPr>
            <w:r w:rsidRPr="00C77AC6">
              <w:rPr>
                <w:color w:val="222A35"/>
                <w:szCs w:val="22"/>
              </w:rPr>
              <w:t>Зона сельскохозяйственного использования (Си)</w:t>
            </w:r>
          </w:p>
        </w:tc>
        <w:tc>
          <w:tcPr>
            <w:tcW w:w="2807" w:type="pct"/>
            <w:gridSpan w:val="8"/>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Не устанавливается</w:t>
            </w:r>
          </w:p>
        </w:tc>
      </w:tr>
      <w:tr w:rsidR="00C77AC6"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70"/>
        </w:trPr>
        <w:tc>
          <w:tcPr>
            <w:tcW w:w="193" w:type="pct"/>
            <w:tcBorders>
              <w:top w:val="single" w:sz="4" w:space="0" w:color="auto"/>
            </w:tcBorders>
            <w:shd w:val="clear" w:color="auto" w:fill="auto"/>
          </w:tcPr>
          <w:p w:rsidR="00C77AC6" w:rsidRPr="00C77AC6" w:rsidRDefault="00C77AC6" w:rsidP="00C77AC6">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C77AC6" w:rsidRPr="00C77AC6" w:rsidRDefault="003653B4" w:rsidP="00C14C6C">
            <w:pPr>
              <w:pStyle w:val="110"/>
              <w:jc w:val="both"/>
              <w:rPr>
                <w:color w:val="222A35"/>
                <w:szCs w:val="22"/>
              </w:rPr>
            </w:pPr>
            <w:r w:rsidRPr="003653B4">
              <w:rPr>
                <w:szCs w:val="22"/>
              </w:rPr>
              <w:t>Зона ведения личного подсобного хозяйства на полевых участках (</w:t>
            </w:r>
            <w:proofErr w:type="spellStart"/>
            <w:r w:rsidRPr="003653B4">
              <w:rPr>
                <w:szCs w:val="22"/>
              </w:rPr>
              <w:t>СиЛх</w:t>
            </w:r>
            <w:proofErr w:type="spellEnd"/>
            <w:r w:rsidRPr="003653B4">
              <w:rPr>
                <w:szCs w:val="22"/>
              </w:rPr>
              <w:t>)</w:t>
            </w:r>
          </w:p>
        </w:tc>
        <w:tc>
          <w:tcPr>
            <w:tcW w:w="564" w:type="pct"/>
            <w:tcBorders>
              <w:top w:val="single" w:sz="4" w:space="0" w:color="auto"/>
              <w:right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0,01</w:t>
            </w:r>
          </w:p>
        </w:tc>
        <w:tc>
          <w:tcPr>
            <w:tcW w:w="256" w:type="pct"/>
            <w:tcBorders>
              <w:top w:val="single" w:sz="4" w:space="0" w:color="auto"/>
              <w:left w:val="single" w:sz="4" w:space="0" w:color="auto"/>
            </w:tcBorders>
            <w:shd w:val="clear" w:color="auto" w:fill="auto"/>
          </w:tcPr>
          <w:p w:rsidR="00C77AC6" w:rsidRPr="00C77AC6" w:rsidRDefault="003653B4" w:rsidP="00C14C6C">
            <w:pPr>
              <w:pStyle w:val="110"/>
              <w:jc w:val="center"/>
              <w:rPr>
                <w:color w:val="222A35"/>
                <w:szCs w:val="22"/>
              </w:rPr>
            </w:pPr>
            <w:r>
              <w:rPr>
                <w:color w:val="222A35"/>
                <w:szCs w:val="22"/>
              </w:rPr>
              <w:t>2,5</w:t>
            </w:r>
          </w:p>
        </w:tc>
        <w:tc>
          <w:tcPr>
            <w:tcW w:w="1988" w:type="pct"/>
            <w:gridSpan w:val="6"/>
            <w:tcBorders>
              <w:top w:val="single" w:sz="4" w:space="0" w:color="auto"/>
            </w:tcBorders>
            <w:shd w:val="clear" w:color="auto" w:fill="auto"/>
          </w:tcPr>
          <w:p w:rsidR="00C77AC6" w:rsidRPr="00C77AC6" w:rsidRDefault="00C77AC6" w:rsidP="00C14C6C">
            <w:pPr>
              <w:pStyle w:val="110"/>
              <w:jc w:val="center"/>
              <w:rPr>
                <w:color w:val="222A35"/>
                <w:szCs w:val="22"/>
              </w:rPr>
            </w:pPr>
            <w:r w:rsidRPr="00C77AC6">
              <w:rPr>
                <w:color w:val="222A35"/>
                <w:szCs w:val="22"/>
              </w:rPr>
              <w:t>Не устанавливается</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613"/>
        </w:trPr>
        <w:tc>
          <w:tcPr>
            <w:tcW w:w="193" w:type="pct"/>
            <w:tcBorders>
              <w:top w:val="single" w:sz="4" w:space="0" w:color="auto"/>
            </w:tcBorders>
            <w:shd w:val="clear" w:color="auto" w:fill="auto"/>
          </w:tcPr>
          <w:p w:rsidR="003653B4" w:rsidRPr="00C77AC6" w:rsidRDefault="003653B4" w:rsidP="003653B4">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3653B4" w:rsidRPr="003653B4" w:rsidRDefault="003653B4" w:rsidP="003653B4">
            <w:pPr>
              <w:pStyle w:val="110"/>
              <w:jc w:val="both"/>
              <w:rPr>
                <w:color w:val="222A35"/>
                <w:szCs w:val="22"/>
              </w:rPr>
            </w:pPr>
            <w:r w:rsidRPr="003653B4">
              <w:rPr>
                <w:szCs w:val="22"/>
              </w:rPr>
              <w:t>Зона ведения садового хозяйства (</w:t>
            </w:r>
            <w:proofErr w:type="spellStart"/>
            <w:r w:rsidRPr="003653B4">
              <w:rPr>
                <w:szCs w:val="22"/>
              </w:rPr>
              <w:t>Ссх</w:t>
            </w:r>
            <w:proofErr w:type="spellEnd"/>
            <w:r w:rsidRPr="003653B4">
              <w:rPr>
                <w:szCs w:val="22"/>
              </w:rPr>
              <w:t>)</w:t>
            </w:r>
          </w:p>
        </w:tc>
        <w:tc>
          <w:tcPr>
            <w:tcW w:w="564" w:type="pct"/>
            <w:tcBorders>
              <w:top w:val="single" w:sz="4" w:space="0" w:color="auto"/>
              <w:right w:val="single" w:sz="4" w:space="0" w:color="auto"/>
            </w:tcBorders>
            <w:shd w:val="clear" w:color="auto" w:fill="auto"/>
          </w:tcPr>
          <w:p w:rsidR="003653B4" w:rsidRPr="003653B4" w:rsidRDefault="003653B4" w:rsidP="003653B4">
            <w:pPr>
              <w:pStyle w:val="110"/>
              <w:jc w:val="center"/>
              <w:rPr>
                <w:szCs w:val="22"/>
              </w:rPr>
            </w:pPr>
            <w:r w:rsidRPr="003653B4">
              <w:rPr>
                <w:szCs w:val="22"/>
              </w:rPr>
              <w:t>0,04</w:t>
            </w:r>
          </w:p>
        </w:tc>
        <w:tc>
          <w:tcPr>
            <w:tcW w:w="256" w:type="pct"/>
            <w:tcBorders>
              <w:top w:val="single" w:sz="4" w:space="0" w:color="auto"/>
              <w:left w:val="single" w:sz="4" w:space="0" w:color="auto"/>
            </w:tcBorders>
            <w:shd w:val="clear" w:color="auto" w:fill="auto"/>
          </w:tcPr>
          <w:p w:rsidR="003653B4" w:rsidRPr="003653B4" w:rsidRDefault="003653B4" w:rsidP="003653B4">
            <w:pPr>
              <w:pStyle w:val="110"/>
              <w:jc w:val="center"/>
              <w:rPr>
                <w:szCs w:val="22"/>
              </w:rPr>
            </w:pPr>
            <w:r w:rsidRPr="003653B4">
              <w:rPr>
                <w:szCs w:val="22"/>
              </w:rPr>
              <w:t>0,12</w:t>
            </w:r>
          </w:p>
        </w:tc>
        <w:tc>
          <w:tcPr>
            <w:tcW w:w="566" w:type="pct"/>
            <w:tcBorders>
              <w:top w:val="single" w:sz="4" w:space="0" w:color="auto"/>
            </w:tcBorders>
            <w:shd w:val="clear" w:color="auto" w:fill="auto"/>
          </w:tcPr>
          <w:p w:rsidR="003653B4" w:rsidRPr="003653B4" w:rsidRDefault="003653B4" w:rsidP="003653B4">
            <w:pPr>
              <w:pStyle w:val="110"/>
              <w:jc w:val="center"/>
              <w:rPr>
                <w:szCs w:val="22"/>
              </w:rPr>
            </w:pPr>
            <w:r w:rsidRPr="003653B4">
              <w:rPr>
                <w:szCs w:val="22"/>
              </w:rPr>
              <w:t>3</w:t>
            </w:r>
          </w:p>
        </w:tc>
        <w:tc>
          <w:tcPr>
            <w:tcW w:w="218" w:type="pct"/>
            <w:tcBorders>
              <w:top w:val="single" w:sz="4" w:space="0" w:color="auto"/>
            </w:tcBorders>
            <w:shd w:val="clear" w:color="auto" w:fill="auto"/>
          </w:tcPr>
          <w:p w:rsidR="003653B4" w:rsidRPr="003653B4" w:rsidRDefault="003653B4" w:rsidP="003653B4">
            <w:pPr>
              <w:pStyle w:val="110"/>
              <w:jc w:val="center"/>
              <w:rPr>
                <w:szCs w:val="22"/>
              </w:rPr>
            </w:pPr>
            <w:r w:rsidRPr="003653B4">
              <w:rPr>
                <w:szCs w:val="22"/>
              </w:rPr>
              <w:t>1</w:t>
            </w:r>
          </w:p>
        </w:tc>
        <w:tc>
          <w:tcPr>
            <w:tcW w:w="220" w:type="pct"/>
            <w:tcBorders>
              <w:top w:val="single" w:sz="4" w:space="0" w:color="auto"/>
            </w:tcBorders>
            <w:shd w:val="clear" w:color="auto" w:fill="auto"/>
          </w:tcPr>
          <w:p w:rsidR="003653B4" w:rsidRPr="003653B4" w:rsidRDefault="003653B4" w:rsidP="003653B4">
            <w:pPr>
              <w:pStyle w:val="110"/>
              <w:jc w:val="center"/>
              <w:rPr>
                <w:szCs w:val="22"/>
              </w:rPr>
            </w:pPr>
            <w:r w:rsidRPr="003653B4">
              <w:rPr>
                <w:szCs w:val="22"/>
              </w:rPr>
              <w:t>3</w:t>
            </w:r>
          </w:p>
        </w:tc>
        <w:tc>
          <w:tcPr>
            <w:tcW w:w="543" w:type="pct"/>
            <w:tcBorders>
              <w:top w:val="single" w:sz="4" w:space="0" w:color="auto"/>
            </w:tcBorders>
            <w:shd w:val="clear" w:color="auto" w:fill="auto"/>
          </w:tcPr>
          <w:p w:rsidR="003653B4" w:rsidRPr="003653B4" w:rsidRDefault="003653B4" w:rsidP="003653B4">
            <w:pPr>
              <w:pStyle w:val="110"/>
              <w:jc w:val="center"/>
              <w:rPr>
                <w:szCs w:val="22"/>
              </w:rPr>
            </w:pPr>
            <w:r w:rsidRPr="003653B4">
              <w:rPr>
                <w:szCs w:val="22"/>
              </w:rPr>
              <w:t>5</w:t>
            </w:r>
          </w:p>
        </w:tc>
        <w:tc>
          <w:tcPr>
            <w:tcW w:w="440" w:type="pct"/>
            <w:gridSpan w:val="2"/>
            <w:tcBorders>
              <w:top w:val="single" w:sz="4" w:space="0" w:color="auto"/>
            </w:tcBorders>
            <w:shd w:val="clear" w:color="auto" w:fill="auto"/>
          </w:tcPr>
          <w:p w:rsidR="003653B4" w:rsidRPr="003653B4" w:rsidRDefault="003653B4" w:rsidP="003653B4">
            <w:pPr>
              <w:pStyle w:val="110"/>
              <w:jc w:val="center"/>
              <w:rPr>
                <w:szCs w:val="22"/>
              </w:rPr>
            </w:pPr>
            <w:r w:rsidRPr="003653B4">
              <w:rPr>
                <w:szCs w:val="22"/>
              </w:rPr>
              <w:t>50</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613"/>
        </w:trPr>
        <w:tc>
          <w:tcPr>
            <w:tcW w:w="193" w:type="pct"/>
            <w:tcBorders>
              <w:top w:val="single" w:sz="4" w:space="0" w:color="auto"/>
            </w:tcBorders>
            <w:shd w:val="clear" w:color="auto" w:fill="auto"/>
          </w:tcPr>
          <w:p w:rsidR="003653B4" w:rsidRPr="00C77AC6" w:rsidRDefault="003653B4" w:rsidP="003653B4">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3653B4" w:rsidRPr="003653B4" w:rsidRDefault="003653B4" w:rsidP="003653B4">
            <w:pPr>
              <w:pStyle w:val="110"/>
              <w:jc w:val="both"/>
              <w:rPr>
                <w:szCs w:val="22"/>
              </w:rPr>
            </w:pPr>
            <w:r w:rsidRPr="003653B4">
              <w:rPr>
                <w:szCs w:val="22"/>
              </w:rPr>
              <w:t>Зона ведения садового хозяйства в границах земель населенных пунктов (</w:t>
            </w:r>
            <w:proofErr w:type="spellStart"/>
            <w:r w:rsidRPr="003653B4">
              <w:rPr>
                <w:szCs w:val="22"/>
              </w:rPr>
              <w:t>нСсх</w:t>
            </w:r>
            <w:proofErr w:type="spellEnd"/>
            <w:r w:rsidRPr="003653B4">
              <w:rPr>
                <w:szCs w:val="22"/>
              </w:rPr>
              <w:t>)</w:t>
            </w:r>
          </w:p>
        </w:tc>
        <w:tc>
          <w:tcPr>
            <w:tcW w:w="564" w:type="pct"/>
            <w:tcBorders>
              <w:top w:val="single" w:sz="4" w:space="0" w:color="auto"/>
              <w:right w:val="single" w:sz="4" w:space="0" w:color="auto"/>
            </w:tcBorders>
            <w:shd w:val="clear" w:color="auto" w:fill="auto"/>
          </w:tcPr>
          <w:p w:rsidR="003653B4" w:rsidRPr="003653B4" w:rsidRDefault="003653B4" w:rsidP="003653B4">
            <w:pPr>
              <w:pStyle w:val="110"/>
              <w:jc w:val="center"/>
              <w:rPr>
                <w:szCs w:val="22"/>
              </w:rPr>
            </w:pPr>
            <w:r w:rsidRPr="003653B4">
              <w:rPr>
                <w:szCs w:val="22"/>
              </w:rPr>
              <w:t>0,04</w:t>
            </w:r>
          </w:p>
        </w:tc>
        <w:tc>
          <w:tcPr>
            <w:tcW w:w="256" w:type="pct"/>
            <w:tcBorders>
              <w:top w:val="single" w:sz="4" w:space="0" w:color="auto"/>
              <w:left w:val="single" w:sz="4" w:space="0" w:color="auto"/>
            </w:tcBorders>
            <w:shd w:val="clear" w:color="auto" w:fill="auto"/>
          </w:tcPr>
          <w:p w:rsidR="003653B4" w:rsidRPr="003653B4" w:rsidRDefault="003653B4" w:rsidP="003653B4">
            <w:pPr>
              <w:pStyle w:val="110"/>
              <w:jc w:val="center"/>
              <w:rPr>
                <w:szCs w:val="22"/>
              </w:rPr>
            </w:pPr>
            <w:r w:rsidRPr="003653B4">
              <w:rPr>
                <w:szCs w:val="22"/>
              </w:rPr>
              <w:t>0,12</w:t>
            </w:r>
          </w:p>
        </w:tc>
        <w:tc>
          <w:tcPr>
            <w:tcW w:w="566" w:type="pct"/>
            <w:tcBorders>
              <w:top w:val="single" w:sz="4" w:space="0" w:color="auto"/>
            </w:tcBorders>
            <w:shd w:val="clear" w:color="auto" w:fill="auto"/>
          </w:tcPr>
          <w:p w:rsidR="003653B4" w:rsidRPr="003653B4" w:rsidRDefault="003653B4" w:rsidP="003653B4">
            <w:pPr>
              <w:pStyle w:val="110"/>
              <w:jc w:val="center"/>
              <w:rPr>
                <w:szCs w:val="22"/>
              </w:rPr>
            </w:pPr>
            <w:r w:rsidRPr="003653B4">
              <w:rPr>
                <w:szCs w:val="22"/>
              </w:rPr>
              <w:t>3</w:t>
            </w:r>
          </w:p>
        </w:tc>
        <w:tc>
          <w:tcPr>
            <w:tcW w:w="218" w:type="pct"/>
            <w:tcBorders>
              <w:top w:val="single" w:sz="4" w:space="0" w:color="auto"/>
            </w:tcBorders>
            <w:shd w:val="clear" w:color="auto" w:fill="auto"/>
          </w:tcPr>
          <w:p w:rsidR="003653B4" w:rsidRPr="003653B4" w:rsidRDefault="003653B4" w:rsidP="003653B4">
            <w:pPr>
              <w:pStyle w:val="110"/>
              <w:jc w:val="center"/>
              <w:rPr>
                <w:szCs w:val="22"/>
              </w:rPr>
            </w:pPr>
            <w:r w:rsidRPr="003653B4">
              <w:rPr>
                <w:szCs w:val="22"/>
              </w:rPr>
              <w:t>1</w:t>
            </w:r>
          </w:p>
        </w:tc>
        <w:tc>
          <w:tcPr>
            <w:tcW w:w="220" w:type="pct"/>
            <w:tcBorders>
              <w:top w:val="single" w:sz="4" w:space="0" w:color="auto"/>
            </w:tcBorders>
            <w:shd w:val="clear" w:color="auto" w:fill="auto"/>
          </w:tcPr>
          <w:p w:rsidR="003653B4" w:rsidRPr="003653B4" w:rsidRDefault="003653B4" w:rsidP="003653B4">
            <w:pPr>
              <w:pStyle w:val="110"/>
              <w:jc w:val="center"/>
              <w:rPr>
                <w:szCs w:val="22"/>
              </w:rPr>
            </w:pPr>
            <w:r w:rsidRPr="003653B4">
              <w:rPr>
                <w:szCs w:val="22"/>
              </w:rPr>
              <w:t>3</w:t>
            </w:r>
          </w:p>
        </w:tc>
        <w:tc>
          <w:tcPr>
            <w:tcW w:w="543" w:type="pct"/>
            <w:tcBorders>
              <w:top w:val="single" w:sz="4" w:space="0" w:color="auto"/>
            </w:tcBorders>
            <w:shd w:val="clear" w:color="auto" w:fill="auto"/>
          </w:tcPr>
          <w:p w:rsidR="003653B4" w:rsidRPr="003653B4" w:rsidRDefault="003653B4" w:rsidP="003653B4">
            <w:pPr>
              <w:pStyle w:val="110"/>
              <w:jc w:val="center"/>
              <w:rPr>
                <w:szCs w:val="22"/>
              </w:rPr>
            </w:pPr>
            <w:r w:rsidRPr="003653B4">
              <w:rPr>
                <w:szCs w:val="22"/>
              </w:rPr>
              <w:t>5</w:t>
            </w:r>
          </w:p>
        </w:tc>
        <w:tc>
          <w:tcPr>
            <w:tcW w:w="440" w:type="pct"/>
            <w:gridSpan w:val="2"/>
            <w:tcBorders>
              <w:top w:val="single" w:sz="4" w:space="0" w:color="auto"/>
            </w:tcBorders>
            <w:shd w:val="clear" w:color="auto" w:fill="auto"/>
          </w:tcPr>
          <w:p w:rsidR="003653B4" w:rsidRPr="003653B4" w:rsidRDefault="003653B4" w:rsidP="003653B4">
            <w:pPr>
              <w:pStyle w:val="110"/>
              <w:jc w:val="center"/>
              <w:rPr>
                <w:szCs w:val="22"/>
              </w:rPr>
            </w:pPr>
            <w:r w:rsidRPr="003653B4">
              <w:rPr>
                <w:szCs w:val="22"/>
              </w:rPr>
              <w:t>50</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3653B4" w:rsidRPr="00C77AC6" w:rsidRDefault="003653B4" w:rsidP="003653B4">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3653B4" w:rsidRPr="00C77AC6" w:rsidRDefault="003653B4" w:rsidP="003653B4">
            <w:pPr>
              <w:pStyle w:val="110"/>
              <w:jc w:val="both"/>
              <w:rPr>
                <w:color w:val="222A35"/>
                <w:szCs w:val="22"/>
              </w:rPr>
            </w:pPr>
            <w:r w:rsidRPr="00C77AC6">
              <w:rPr>
                <w:color w:val="222A35"/>
                <w:szCs w:val="22"/>
              </w:rPr>
              <w:t>Производственная зона сельскохозяйственных предприятий (</w:t>
            </w:r>
            <w:proofErr w:type="spellStart"/>
            <w:r w:rsidRPr="00C77AC6">
              <w:rPr>
                <w:color w:val="222A35"/>
                <w:szCs w:val="22"/>
              </w:rPr>
              <w:t>СиПп</w:t>
            </w:r>
            <w:proofErr w:type="spellEnd"/>
            <w:r w:rsidRPr="00C77AC6">
              <w:rPr>
                <w:color w:val="222A35"/>
                <w:szCs w:val="22"/>
              </w:rPr>
              <w:t>)</w:t>
            </w:r>
          </w:p>
        </w:tc>
        <w:tc>
          <w:tcPr>
            <w:tcW w:w="1386" w:type="pct"/>
            <w:gridSpan w:val="3"/>
            <w:tcBorders>
              <w:top w:val="single" w:sz="4" w:space="0" w:color="auto"/>
            </w:tcBorders>
            <w:shd w:val="clear" w:color="auto" w:fill="auto"/>
          </w:tcPr>
          <w:p w:rsidR="003653B4" w:rsidRPr="00C77AC6" w:rsidRDefault="003653B4" w:rsidP="003653B4">
            <w:pPr>
              <w:pStyle w:val="110"/>
              <w:jc w:val="center"/>
              <w:rPr>
                <w:color w:val="222A35"/>
                <w:szCs w:val="22"/>
              </w:rPr>
            </w:pPr>
            <w:r w:rsidRPr="00C77AC6">
              <w:rPr>
                <w:color w:val="222A35"/>
                <w:szCs w:val="22"/>
              </w:rPr>
              <w:t>Не устанавливается</w:t>
            </w:r>
          </w:p>
        </w:tc>
        <w:tc>
          <w:tcPr>
            <w:tcW w:w="218" w:type="pct"/>
            <w:tcBorders>
              <w:top w:val="single" w:sz="4" w:space="0" w:color="auto"/>
            </w:tcBorders>
            <w:shd w:val="clear" w:color="auto" w:fill="auto"/>
          </w:tcPr>
          <w:p w:rsidR="003653B4" w:rsidRPr="00C77AC6" w:rsidRDefault="003653B4" w:rsidP="003653B4">
            <w:pPr>
              <w:pStyle w:val="110"/>
              <w:jc w:val="center"/>
              <w:rPr>
                <w:color w:val="222A35"/>
                <w:szCs w:val="22"/>
              </w:rPr>
            </w:pPr>
            <w:r w:rsidRPr="00C77AC6">
              <w:rPr>
                <w:color w:val="222A35"/>
                <w:szCs w:val="22"/>
              </w:rPr>
              <w:t>1</w:t>
            </w:r>
          </w:p>
        </w:tc>
        <w:tc>
          <w:tcPr>
            <w:tcW w:w="220" w:type="pct"/>
            <w:tcBorders>
              <w:top w:val="single" w:sz="4" w:space="0" w:color="auto"/>
            </w:tcBorders>
            <w:shd w:val="clear" w:color="auto" w:fill="auto"/>
          </w:tcPr>
          <w:p w:rsidR="003653B4" w:rsidRPr="00C77AC6" w:rsidRDefault="003653B4" w:rsidP="003653B4">
            <w:pPr>
              <w:pStyle w:val="110"/>
              <w:jc w:val="center"/>
              <w:rPr>
                <w:color w:val="222A35"/>
                <w:szCs w:val="22"/>
              </w:rPr>
            </w:pPr>
            <w:r w:rsidRPr="00C77AC6">
              <w:rPr>
                <w:color w:val="222A35"/>
                <w:szCs w:val="22"/>
              </w:rPr>
              <w:t>10</w:t>
            </w:r>
          </w:p>
        </w:tc>
        <w:tc>
          <w:tcPr>
            <w:tcW w:w="983" w:type="pct"/>
            <w:gridSpan w:val="3"/>
            <w:tcBorders>
              <w:top w:val="single" w:sz="4" w:space="0" w:color="auto"/>
            </w:tcBorders>
          </w:tcPr>
          <w:p w:rsidR="003653B4" w:rsidRPr="00C77AC6" w:rsidRDefault="003653B4" w:rsidP="003653B4">
            <w:pPr>
              <w:pStyle w:val="110"/>
              <w:jc w:val="center"/>
              <w:rPr>
                <w:color w:val="222A35"/>
                <w:szCs w:val="22"/>
              </w:rPr>
            </w:pPr>
            <w:r w:rsidRPr="00C77AC6">
              <w:rPr>
                <w:color w:val="222A35"/>
                <w:szCs w:val="22"/>
              </w:rPr>
              <w:t>Не устанавливается</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3653B4" w:rsidRPr="00C77AC6" w:rsidRDefault="003653B4" w:rsidP="003653B4">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3653B4" w:rsidRPr="003653B4" w:rsidRDefault="003653B4" w:rsidP="003653B4">
            <w:pPr>
              <w:pStyle w:val="110"/>
              <w:jc w:val="both"/>
              <w:rPr>
                <w:color w:val="222A35"/>
                <w:szCs w:val="22"/>
              </w:rPr>
            </w:pPr>
            <w:r w:rsidRPr="003653B4">
              <w:rPr>
                <w:szCs w:val="22"/>
              </w:rPr>
              <w:t>Производственная зона сельскохозяйственных предприятий в границах земель населенных пунктов (</w:t>
            </w:r>
            <w:proofErr w:type="spellStart"/>
            <w:r w:rsidRPr="003653B4">
              <w:rPr>
                <w:szCs w:val="22"/>
              </w:rPr>
              <w:t>нСиПп</w:t>
            </w:r>
            <w:proofErr w:type="spellEnd"/>
            <w:r w:rsidRPr="003653B4">
              <w:rPr>
                <w:szCs w:val="22"/>
              </w:rPr>
              <w:t>)</w:t>
            </w:r>
          </w:p>
        </w:tc>
        <w:tc>
          <w:tcPr>
            <w:tcW w:w="820" w:type="pct"/>
            <w:gridSpan w:val="2"/>
            <w:tcBorders>
              <w:top w:val="single" w:sz="4" w:space="0" w:color="auto"/>
            </w:tcBorders>
            <w:shd w:val="clear" w:color="auto" w:fill="auto"/>
          </w:tcPr>
          <w:p w:rsidR="003653B4" w:rsidRPr="003653B4" w:rsidRDefault="003653B4" w:rsidP="003653B4">
            <w:pPr>
              <w:pStyle w:val="110"/>
              <w:jc w:val="center"/>
              <w:rPr>
                <w:color w:val="222A35"/>
                <w:szCs w:val="22"/>
              </w:rPr>
            </w:pPr>
            <w:r w:rsidRPr="003653B4">
              <w:rPr>
                <w:szCs w:val="22"/>
              </w:rPr>
              <w:t>Не устанавливается</w:t>
            </w:r>
          </w:p>
        </w:tc>
        <w:tc>
          <w:tcPr>
            <w:tcW w:w="566" w:type="pct"/>
            <w:tcBorders>
              <w:top w:val="single" w:sz="4" w:space="0" w:color="auto"/>
            </w:tcBorders>
            <w:shd w:val="clear" w:color="auto" w:fill="auto"/>
          </w:tcPr>
          <w:p w:rsidR="003653B4" w:rsidRPr="003653B4" w:rsidRDefault="003653B4" w:rsidP="003653B4">
            <w:pPr>
              <w:pStyle w:val="110"/>
              <w:jc w:val="center"/>
              <w:rPr>
                <w:szCs w:val="22"/>
              </w:rPr>
            </w:pPr>
            <w:r w:rsidRPr="003653B4">
              <w:rPr>
                <w:szCs w:val="22"/>
              </w:rPr>
              <w:t>3</w:t>
            </w:r>
          </w:p>
        </w:tc>
        <w:tc>
          <w:tcPr>
            <w:tcW w:w="218" w:type="pct"/>
            <w:tcBorders>
              <w:top w:val="single" w:sz="4" w:space="0" w:color="auto"/>
            </w:tcBorders>
            <w:shd w:val="clear" w:color="auto" w:fill="auto"/>
          </w:tcPr>
          <w:p w:rsidR="003653B4" w:rsidRPr="003653B4" w:rsidRDefault="003653B4" w:rsidP="003653B4">
            <w:pPr>
              <w:pStyle w:val="110"/>
              <w:jc w:val="center"/>
              <w:rPr>
                <w:szCs w:val="22"/>
              </w:rPr>
            </w:pPr>
            <w:r w:rsidRPr="003653B4">
              <w:rPr>
                <w:szCs w:val="22"/>
              </w:rPr>
              <w:t>1</w:t>
            </w:r>
          </w:p>
        </w:tc>
        <w:tc>
          <w:tcPr>
            <w:tcW w:w="220" w:type="pct"/>
            <w:tcBorders>
              <w:top w:val="single" w:sz="4" w:space="0" w:color="auto"/>
            </w:tcBorders>
            <w:shd w:val="clear" w:color="auto" w:fill="auto"/>
          </w:tcPr>
          <w:p w:rsidR="003653B4" w:rsidRPr="003653B4" w:rsidRDefault="003653B4" w:rsidP="003653B4">
            <w:pPr>
              <w:pStyle w:val="110"/>
              <w:jc w:val="center"/>
              <w:rPr>
                <w:szCs w:val="22"/>
              </w:rPr>
            </w:pPr>
            <w:r w:rsidRPr="003653B4">
              <w:rPr>
                <w:szCs w:val="22"/>
              </w:rPr>
              <w:t>10</w:t>
            </w:r>
          </w:p>
        </w:tc>
        <w:tc>
          <w:tcPr>
            <w:tcW w:w="983" w:type="pct"/>
            <w:gridSpan w:val="3"/>
            <w:tcBorders>
              <w:top w:val="single" w:sz="4" w:space="0" w:color="auto"/>
            </w:tcBorders>
          </w:tcPr>
          <w:p w:rsidR="003653B4" w:rsidRPr="00C77AC6" w:rsidRDefault="003653B4" w:rsidP="003653B4">
            <w:pPr>
              <w:pStyle w:val="110"/>
              <w:jc w:val="center"/>
              <w:rPr>
                <w:color w:val="222A35"/>
                <w:szCs w:val="22"/>
              </w:rPr>
            </w:pPr>
            <w:r w:rsidRPr="00C77AC6">
              <w:rPr>
                <w:color w:val="222A35"/>
                <w:szCs w:val="22"/>
              </w:rPr>
              <w:t>Не устанавливается</w:t>
            </w:r>
          </w:p>
        </w:tc>
      </w:tr>
      <w:tr w:rsidR="003653B4"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3653B4" w:rsidRPr="00C77AC6" w:rsidRDefault="003653B4" w:rsidP="003653B4">
            <w:pPr>
              <w:pStyle w:val="af9"/>
              <w:numPr>
                <w:ilvl w:val="0"/>
                <w:numId w:val="9"/>
              </w:numPr>
              <w:spacing w:after="0" w:line="240" w:lineRule="auto"/>
              <w:ind w:left="0" w:firstLine="0"/>
              <w:contextualSpacing w:val="0"/>
              <w:jc w:val="left"/>
              <w:rPr>
                <w:color w:val="222A35"/>
              </w:rPr>
            </w:pPr>
          </w:p>
        </w:tc>
        <w:tc>
          <w:tcPr>
            <w:tcW w:w="4807" w:type="pct"/>
            <w:gridSpan w:val="9"/>
            <w:tcBorders>
              <w:top w:val="single" w:sz="4" w:space="0" w:color="auto"/>
            </w:tcBorders>
            <w:shd w:val="clear" w:color="auto" w:fill="auto"/>
          </w:tcPr>
          <w:p w:rsidR="003653B4" w:rsidRPr="00C77AC6" w:rsidRDefault="003653B4" w:rsidP="003653B4">
            <w:pPr>
              <w:pStyle w:val="110"/>
              <w:rPr>
                <w:b/>
                <w:color w:val="222A35"/>
                <w:szCs w:val="22"/>
              </w:rPr>
            </w:pPr>
            <w:r w:rsidRPr="00C77AC6">
              <w:rPr>
                <w:b/>
                <w:color w:val="222A35"/>
                <w:szCs w:val="22"/>
              </w:rPr>
              <w:t>Зоны рекреационного назначения</w:t>
            </w:r>
          </w:p>
        </w:tc>
      </w:tr>
      <w:tr w:rsidR="003653B4"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3653B4" w:rsidRPr="00C77AC6" w:rsidRDefault="003653B4" w:rsidP="003653B4">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3653B4" w:rsidRPr="00C77AC6" w:rsidRDefault="003653B4" w:rsidP="003653B4">
            <w:pPr>
              <w:pStyle w:val="110"/>
              <w:jc w:val="both"/>
              <w:rPr>
                <w:color w:val="222A35"/>
                <w:szCs w:val="22"/>
              </w:rPr>
            </w:pPr>
            <w:r w:rsidRPr="00C77AC6">
              <w:rPr>
                <w:color w:val="222A35"/>
                <w:szCs w:val="22"/>
              </w:rPr>
              <w:t>Зона озелененных территорий общего пользования в границах земель населенных пунктов (</w:t>
            </w:r>
            <w:proofErr w:type="spellStart"/>
            <w:r w:rsidRPr="00C77AC6">
              <w:rPr>
                <w:color w:val="222A35"/>
                <w:szCs w:val="22"/>
              </w:rPr>
              <w:t>Ртоп</w:t>
            </w:r>
            <w:proofErr w:type="spellEnd"/>
            <w:r w:rsidRPr="00C77AC6">
              <w:rPr>
                <w:color w:val="222A35"/>
                <w:szCs w:val="22"/>
              </w:rPr>
              <w:t>)</w:t>
            </w:r>
          </w:p>
        </w:tc>
        <w:tc>
          <w:tcPr>
            <w:tcW w:w="2807" w:type="pct"/>
            <w:gridSpan w:val="8"/>
            <w:tcBorders>
              <w:top w:val="single" w:sz="4" w:space="0" w:color="auto"/>
            </w:tcBorders>
            <w:shd w:val="clear" w:color="auto" w:fill="auto"/>
          </w:tcPr>
          <w:p w:rsidR="003653B4" w:rsidRPr="00C77AC6" w:rsidRDefault="003653B4" w:rsidP="003653B4">
            <w:pPr>
              <w:pStyle w:val="110"/>
              <w:jc w:val="center"/>
              <w:rPr>
                <w:color w:val="222A35"/>
                <w:szCs w:val="22"/>
              </w:rPr>
            </w:pPr>
            <w:r w:rsidRPr="00C77AC6">
              <w:rPr>
                <w:color w:val="222A35"/>
                <w:szCs w:val="22"/>
              </w:rPr>
              <w:t>Не устанавливается</w:t>
            </w:r>
          </w:p>
        </w:tc>
      </w:tr>
      <w:tr w:rsidR="003653B4"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586"/>
        </w:trPr>
        <w:tc>
          <w:tcPr>
            <w:tcW w:w="193" w:type="pct"/>
            <w:tcBorders>
              <w:top w:val="single" w:sz="4" w:space="0" w:color="auto"/>
            </w:tcBorders>
            <w:shd w:val="clear" w:color="auto" w:fill="auto"/>
          </w:tcPr>
          <w:p w:rsidR="003653B4" w:rsidRPr="00C77AC6" w:rsidRDefault="003653B4" w:rsidP="003653B4">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3653B4" w:rsidRPr="003653B4" w:rsidRDefault="003653B4" w:rsidP="003653B4">
            <w:pPr>
              <w:pStyle w:val="110"/>
              <w:jc w:val="both"/>
              <w:rPr>
                <w:color w:val="222A35"/>
                <w:szCs w:val="22"/>
              </w:rPr>
            </w:pPr>
            <w:r w:rsidRPr="003653B4">
              <w:rPr>
                <w:szCs w:val="22"/>
              </w:rPr>
              <w:t>Зона объектов отдыха в границах земель населенных пунктов (</w:t>
            </w:r>
            <w:proofErr w:type="spellStart"/>
            <w:r w:rsidRPr="003653B4">
              <w:rPr>
                <w:szCs w:val="22"/>
              </w:rPr>
              <w:t>нР</w:t>
            </w:r>
            <w:proofErr w:type="spellEnd"/>
            <w:r w:rsidRPr="003653B4">
              <w:rPr>
                <w:szCs w:val="22"/>
              </w:rPr>
              <w:t>)</w:t>
            </w:r>
          </w:p>
        </w:tc>
        <w:tc>
          <w:tcPr>
            <w:tcW w:w="564" w:type="pct"/>
            <w:tcBorders>
              <w:top w:val="single" w:sz="4" w:space="0" w:color="auto"/>
              <w:right w:val="single" w:sz="4" w:space="0" w:color="auto"/>
            </w:tcBorders>
            <w:shd w:val="clear" w:color="auto" w:fill="auto"/>
          </w:tcPr>
          <w:p w:rsidR="003653B4" w:rsidRPr="003653B4" w:rsidRDefault="003653B4" w:rsidP="003653B4">
            <w:pPr>
              <w:pStyle w:val="110"/>
              <w:jc w:val="center"/>
              <w:rPr>
                <w:szCs w:val="22"/>
              </w:rPr>
            </w:pPr>
            <w:r w:rsidRPr="003653B4">
              <w:rPr>
                <w:szCs w:val="22"/>
              </w:rPr>
              <w:t>0,01</w:t>
            </w:r>
          </w:p>
        </w:tc>
        <w:tc>
          <w:tcPr>
            <w:tcW w:w="256" w:type="pct"/>
            <w:tcBorders>
              <w:top w:val="single" w:sz="4" w:space="0" w:color="auto"/>
              <w:left w:val="single" w:sz="4" w:space="0" w:color="auto"/>
            </w:tcBorders>
            <w:shd w:val="clear" w:color="auto" w:fill="auto"/>
          </w:tcPr>
          <w:p w:rsidR="003653B4" w:rsidRPr="003653B4" w:rsidRDefault="003653B4" w:rsidP="003653B4">
            <w:pPr>
              <w:pStyle w:val="110"/>
              <w:jc w:val="center"/>
              <w:rPr>
                <w:szCs w:val="22"/>
              </w:rPr>
            </w:pPr>
            <w:r w:rsidRPr="003653B4">
              <w:rPr>
                <w:szCs w:val="22"/>
              </w:rPr>
              <w:t>50,0</w:t>
            </w:r>
          </w:p>
        </w:tc>
        <w:tc>
          <w:tcPr>
            <w:tcW w:w="566" w:type="pct"/>
            <w:tcBorders>
              <w:top w:val="single" w:sz="4" w:space="0" w:color="auto"/>
            </w:tcBorders>
            <w:shd w:val="clear" w:color="auto" w:fill="auto"/>
          </w:tcPr>
          <w:p w:rsidR="003653B4" w:rsidRPr="003653B4" w:rsidRDefault="003653B4" w:rsidP="003653B4">
            <w:pPr>
              <w:pStyle w:val="110"/>
              <w:jc w:val="center"/>
              <w:rPr>
                <w:szCs w:val="22"/>
              </w:rPr>
            </w:pPr>
            <w:r w:rsidRPr="003653B4">
              <w:rPr>
                <w:szCs w:val="22"/>
              </w:rPr>
              <w:t>3</w:t>
            </w:r>
          </w:p>
        </w:tc>
        <w:tc>
          <w:tcPr>
            <w:tcW w:w="218" w:type="pct"/>
            <w:tcBorders>
              <w:top w:val="single" w:sz="4" w:space="0" w:color="auto"/>
            </w:tcBorders>
            <w:shd w:val="clear" w:color="auto" w:fill="auto"/>
          </w:tcPr>
          <w:p w:rsidR="003653B4" w:rsidRPr="003653B4" w:rsidRDefault="003653B4" w:rsidP="003653B4">
            <w:pPr>
              <w:pStyle w:val="110"/>
              <w:jc w:val="center"/>
              <w:rPr>
                <w:szCs w:val="22"/>
              </w:rPr>
            </w:pPr>
            <w:r w:rsidRPr="003653B4">
              <w:rPr>
                <w:szCs w:val="22"/>
              </w:rPr>
              <w:t>1</w:t>
            </w:r>
          </w:p>
        </w:tc>
        <w:tc>
          <w:tcPr>
            <w:tcW w:w="220" w:type="pct"/>
            <w:tcBorders>
              <w:top w:val="single" w:sz="4" w:space="0" w:color="auto"/>
            </w:tcBorders>
            <w:shd w:val="clear" w:color="auto" w:fill="auto"/>
          </w:tcPr>
          <w:p w:rsidR="003653B4" w:rsidRPr="003653B4" w:rsidRDefault="003653B4" w:rsidP="003653B4">
            <w:pPr>
              <w:pStyle w:val="110"/>
              <w:jc w:val="center"/>
              <w:rPr>
                <w:szCs w:val="22"/>
              </w:rPr>
            </w:pPr>
            <w:r w:rsidRPr="003653B4">
              <w:rPr>
                <w:szCs w:val="22"/>
              </w:rPr>
              <w:t>4</w:t>
            </w:r>
          </w:p>
        </w:tc>
        <w:tc>
          <w:tcPr>
            <w:tcW w:w="565" w:type="pct"/>
            <w:gridSpan w:val="2"/>
            <w:tcBorders>
              <w:top w:val="single" w:sz="4" w:space="0" w:color="auto"/>
              <w:right w:val="single" w:sz="4" w:space="0" w:color="auto"/>
            </w:tcBorders>
          </w:tcPr>
          <w:p w:rsidR="003653B4" w:rsidRPr="003653B4" w:rsidRDefault="003653B4" w:rsidP="003653B4">
            <w:pPr>
              <w:pStyle w:val="110"/>
              <w:jc w:val="center"/>
              <w:rPr>
                <w:szCs w:val="22"/>
              </w:rPr>
            </w:pPr>
            <w:r w:rsidRPr="003653B4">
              <w:rPr>
                <w:szCs w:val="22"/>
              </w:rPr>
              <w:t>5</w:t>
            </w:r>
          </w:p>
        </w:tc>
        <w:tc>
          <w:tcPr>
            <w:tcW w:w="418" w:type="pct"/>
            <w:tcBorders>
              <w:top w:val="single" w:sz="4" w:space="0" w:color="auto"/>
              <w:left w:val="single" w:sz="4" w:space="0" w:color="auto"/>
            </w:tcBorders>
            <w:shd w:val="clear" w:color="auto" w:fill="auto"/>
          </w:tcPr>
          <w:p w:rsidR="003653B4" w:rsidRPr="003653B4" w:rsidRDefault="003653B4" w:rsidP="003653B4">
            <w:pPr>
              <w:pStyle w:val="110"/>
              <w:jc w:val="center"/>
              <w:rPr>
                <w:szCs w:val="22"/>
              </w:rPr>
            </w:pPr>
            <w:r w:rsidRPr="003653B4">
              <w:rPr>
                <w:szCs w:val="22"/>
              </w:rPr>
              <w:t>50</w:t>
            </w:r>
          </w:p>
        </w:tc>
      </w:tr>
      <w:tr w:rsidR="00EA5ADB"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586"/>
        </w:trPr>
        <w:tc>
          <w:tcPr>
            <w:tcW w:w="193" w:type="pct"/>
            <w:tcBorders>
              <w:top w:val="single" w:sz="4" w:space="0" w:color="auto"/>
            </w:tcBorders>
            <w:shd w:val="clear" w:color="auto" w:fill="auto"/>
          </w:tcPr>
          <w:p w:rsidR="00EA5ADB" w:rsidRPr="00C77AC6" w:rsidRDefault="00EA5ADB" w:rsidP="00EA5ADB">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EA5ADB" w:rsidRPr="00EA5ADB" w:rsidRDefault="00EA5ADB" w:rsidP="00EA5ADB">
            <w:pPr>
              <w:pStyle w:val="110"/>
              <w:jc w:val="both"/>
              <w:rPr>
                <w:szCs w:val="22"/>
              </w:rPr>
            </w:pPr>
            <w:r w:rsidRPr="00EA5ADB">
              <w:rPr>
                <w:szCs w:val="22"/>
              </w:rPr>
              <w:t>Зона объектов спорта в границах земель населенных пунктов (</w:t>
            </w:r>
            <w:proofErr w:type="spellStart"/>
            <w:r w:rsidRPr="00EA5ADB">
              <w:rPr>
                <w:szCs w:val="22"/>
              </w:rPr>
              <w:t>нРс</w:t>
            </w:r>
            <w:proofErr w:type="spellEnd"/>
            <w:r w:rsidRPr="00EA5ADB">
              <w:rPr>
                <w:szCs w:val="22"/>
              </w:rPr>
              <w:t>)</w:t>
            </w:r>
          </w:p>
        </w:tc>
        <w:tc>
          <w:tcPr>
            <w:tcW w:w="564" w:type="pct"/>
            <w:tcBorders>
              <w:top w:val="single" w:sz="4" w:space="0" w:color="auto"/>
              <w:right w:val="single" w:sz="4" w:space="0" w:color="auto"/>
            </w:tcBorders>
            <w:shd w:val="clear" w:color="auto" w:fill="auto"/>
          </w:tcPr>
          <w:p w:rsidR="00EA5ADB" w:rsidRPr="00EA5ADB" w:rsidRDefault="00EA5ADB" w:rsidP="00EA5ADB">
            <w:pPr>
              <w:pStyle w:val="110"/>
              <w:jc w:val="center"/>
              <w:rPr>
                <w:szCs w:val="22"/>
              </w:rPr>
            </w:pPr>
            <w:r w:rsidRPr="00EA5ADB">
              <w:rPr>
                <w:szCs w:val="22"/>
              </w:rPr>
              <w:t>0,01</w:t>
            </w:r>
          </w:p>
        </w:tc>
        <w:tc>
          <w:tcPr>
            <w:tcW w:w="256" w:type="pct"/>
            <w:tcBorders>
              <w:top w:val="single" w:sz="4" w:space="0" w:color="auto"/>
              <w:left w:val="single" w:sz="4" w:space="0" w:color="auto"/>
            </w:tcBorders>
            <w:shd w:val="clear" w:color="auto" w:fill="auto"/>
          </w:tcPr>
          <w:p w:rsidR="00EA5ADB" w:rsidRPr="00EA5ADB" w:rsidRDefault="00EA5ADB" w:rsidP="00EA5ADB">
            <w:pPr>
              <w:pStyle w:val="110"/>
              <w:jc w:val="center"/>
              <w:rPr>
                <w:szCs w:val="22"/>
              </w:rPr>
            </w:pPr>
            <w:r w:rsidRPr="00EA5ADB">
              <w:rPr>
                <w:szCs w:val="22"/>
              </w:rPr>
              <w:t>50,0</w:t>
            </w:r>
          </w:p>
        </w:tc>
        <w:tc>
          <w:tcPr>
            <w:tcW w:w="566" w:type="pct"/>
            <w:tcBorders>
              <w:top w:val="single" w:sz="4" w:space="0" w:color="auto"/>
            </w:tcBorders>
            <w:shd w:val="clear" w:color="auto" w:fill="auto"/>
          </w:tcPr>
          <w:p w:rsidR="00EA5ADB" w:rsidRPr="00EA5ADB" w:rsidRDefault="00EA5ADB" w:rsidP="00EA5ADB">
            <w:pPr>
              <w:pStyle w:val="110"/>
              <w:jc w:val="center"/>
              <w:rPr>
                <w:szCs w:val="22"/>
              </w:rPr>
            </w:pPr>
            <w:r w:rsidRPr="00EA5ADB">
              <w:rPr>
                <w:szCs w:val="22"/>
              </w:rPr>
              <w:t>3</w:t>
            </w:r>
          </w:p>
        </w:tc>
        <w:tc>
          <w:tcPr>
            <w:tcW w:w="218" w:type="pct"/>
            <w:tcBorders>
              <w:top w:val="single" w:sz="4" w:space="0" w:color="auto"/>
            </w:tcBorders>
            <w:shd w:val="clear" w:color="auto" w:fill="auto"/>
          </w:tcPr>
          <w:p w:rsidR="00EA5ADB" w:rsidRPr="00EA5ADB" w:rsidRDefault="00EA5ADB" w:rsidP="00EA5ADB">
            <w:pPr>
              <w:pStyle w:val="110"/>
              <w:jc w:val="center"/>
              <w:rPr>
                <w:szCs w:val="22"/>
              </w:rPr>
            </w:pPr>
            <w:r w:rsidRPr="00EA5ADB">
              <w:rPr>
                <w:szCs w:val="22"/>
              </w:rPr>
              <w:t>1</w:t>
            </w:r>
          </w:p>
        </w:tc>
        <w:tc>
          <w:tcPr>
            <w:tcW w:w="220" w:type="pct"/>
            <w:tcBorders>
              <w:top w:val="single" w:sz="4" w:space="0" w:color="auto"/>
            </w:tcBorders>
            <w:shd w:val="clear" w:color="auto" w:fill="auto"/>
          </w:tcPr>
          <w:p w:rsidR="00EA5ADB" w:rsidRPr="00EA5ADB" w:rsidRDefault="00EA5ADB" w:rsidP="00EA5ADB">
            <w:pPr>
              <w:pStyle w:val="110"/>
              <w:jc w:val="center"/>
              <w:rPr>
                <w:szCs w:val="22"/>
              </w:rPr>
            </w:pPr>
            <w:r w:rsidRPr="00EA5ADB">
              <w:rPr>
                <w:szCs w:val="22"/>
              </w:rPr>
              <w:t>10</w:t>
            </w:r>
          </w:p>
        </w:tc>
        <w:tc>
          <w:tcPr>
            <w:tcW w:w="565" w:type="pct"/>
            <w:gridSpan w:val="2"/>
            <w:tcBorders>
              <w:top w:val="single" w:sz="4" w:space="0" w:color="auto"/>
              <w:right w:val="single" w:sz="4" w:space="0" w:color="auto"/>
            </w:tcBorders>
          </w:tcPr>
          <w:p w:rsidR="00EA5ADB" w:rsidRPr="00EA5ADB" w:rsidRDefault="00EA5ADB" w:rsidP="00EA5ADB">
            <w:pPr>
              <w:pStyle w:val="110"/>
              <w:jc w:val="center"/>
              <w:rPr>
                <w:szCs w:val="22"/>
              </w:rPr>
            </w:pPr>
            <w:r w:rsidRPr="00EA5ADB">
              <w:rPr>
                <w:szCs w:val="22"/>
              </w:rPr>
              <w:t>5</w:t>
            </w:r>
          </w:p>
        </w:tc>
        <w:tc>
          <w:tcPr>
            <w:tcW w:w="418" w:type="pct"/>
            <w:tcBorders>
              <w:top w:val="single" w:sz="4" w:space="0" w:color="auto"/>
              <w:left w:val="single" w:sz="4" w:space="0" w:color="auto"/>
            </w:tcBorders>
            <w:shd w:val="clear" w:color="auto" w:fill="auto"/>
          </w:tcPr>
          <w:p w:rsidR="00EA5ADB" w:rsidRPr="00EA5ADB" w:rsidRDefault="00EA5ADB" w:rsidP="00EA5ADB">
            <w:pPr>
              <w:pStyle w:val="110"/>
              <w:jc w:val="center"/>
              <w:rPr>
                <w:szCs w:val="22"/>
              </w:rPr>
            </w:pPr>
            <w:r w:rsidRPr="00EA5ADB">
              <w:rPr>
                <w:szCs w:val="22"/>
              </w:rPr>
              <w:t>50</w:t>
            </w:r>
          </w:p>
        </w:tc>
      </w:tr>
      <w:tr w:rsidR="003B3EF0" w:rsidRPr="00C01851" w:rsidTr="003653B4">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586"/>
        </w:trPr>
        <w:tc>
          <w:tcPr>
            <w:tcW w:w="193" w:type="pct"/>
            <w:tcBorders>
              <w:top w:val="single" w:sz="4" w:space="0" w:color="auto"/>
            </w:tcBorders>
            <w:shd w:val="clear" w:color="auto" w:fill="auto"/>
          </w:tcPr>
          <w:p w:rsidR="003B3EF0" w:rsidRPr="00C77AC6" w:rsidRDefault="003B3EF0"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3B3EF0" w:rsidRPr="003B3EF0" w:rsidRDefault="003B3EF0" w:rsidP="003B3EF0">
            <w:pPr>
              <w:pStyle w:val="110"/>
              <w:jc w:val="both"/>
              <w:rPr>
                <w:szCs w:val="22"/>
              </w:rPr>
            </w:pPr>
            <w:r w:rsidRPr="003B3EF0">
              <w:rPr>
                <w:szCs w:val="22"/>
              </w:rPr>
              <w:t>Зона объектов туристического обслуживания в границах земель населенных пунктов (</w:t>
            </w:r>
            <w:proofErr w:type="spellStart"/>
            <w:r w:rsidRPr="003B3EF0">
              <w:rPr>
                <w:szCs w:val="22"/>
              </w:rPr>
              <w:t>нРТ</w:t>
            </w:r>
            <w:proofErr w:type="spellEnd"/>
            <w:r w:rsidRPr="003B3EF0">
              <w:rPr>
                <w:szCs w:val="22"/>
              </w:rPr>
              <w:t>)</w:t>
            </w:r>
          </w:p>
        </w:tc>
        <w:tc>
          <w:tcPr>
            <w:tcW w:w="564" w:type="pct"/>
            <w:tcBorders>
              <w:top w:val="single" w:sz="4" w:space="0" w:color="auto"/>
              <w:right w:val="single" w:sz="4" w:space="0" w:color="auto"/>
            </w:tcBorders>
            <w:shd w:val="clear" w:color="auto" w:fill="auto"/>
          </w:tcPr>
          <w:p w:rsidR="003B3EF0" w:rsidRPr="003B3EF0" w:rsidRDefault="003B3EF0" w:rsidP="003B3EF0">
            <w:pPr>
              <w:pStyle w:val="110"/>
              <w:jc w:val="center"/>
              <w:rPr>
                <w:szCs w:val="22"/>
              </w:rPr>
            </w:pPr>
            <w:r w:rsidRPr="003B3EF0">
              <w:rPr>
                <w:szCs w:val="22"/>
              </w:rPr>
              <w:t>0,01</w:t>
            </w:r>
          </w:p>
        </w:tc>
        <w:tc>
          <w:tcPr>
            <w:tcW w:w="256" w:type="pct"/>
            <w:tcBorders>
              <w:top w:val="single" w:sz="4" w:space="0" w:color="auto"/>
              <w:left w:val="single" w:sz="4" w:space="0" w:color="auto"/>
            </w:tcBorders>
            <w:shd w:val="clear" w:color="auto" w:fill="auto"/>
          </w:tcPr>
          <w:p w:rsidR="003B3EF0" w:rsidRPr="003B3EF0" w:rsidRDefault="003B3EF0" w:rsidP="003B3EF0">
            <w:pPr>
              <w:pStyle w:val="110"/>
              <w:jc w:val="center"/>
              <w:rPr>
                <w:szCs w:val="22"/>
              </w:rPr>
            </w:pPr>
            <w:r w:rsidRPr="003B3EF0">
              <w:rPr>
                <w:szCs w:val="22"/>
              </w:rPr>
              <w:t>50,0</w:t>
            </w:r>
          </w:p>
        </w:tc>
        <w:tc>
          <w:tcPr>
            <w:tcW w:w="566" w:type="pct"/>
            <w:tcBorders>
              <w:top w:val="single" w:sz="4" w:space="0" w:color="auto"/>
            </w:tcBorders>
            <w:shd w:val="clear" w:color="auto" w:fill="auto"/>
          </w:tcPr>
          <w:p w:rsidR="003B3EF0" w:rsidRPr="003B3EF0" w:rsidRDefault="003B3EF0" w:rsidP="003B3EF0">
            <w:pPr>
              <w:pStyle w:val="110"/>
              <w:jc w:val="center"/>
              <w:rPr>
                <w:szCs w:val="22"/>
              </w:rPr>
            </w:pPr>
            <w:r w:rsidRPr="003B3EF0">
              <w:rPr>
                <w:szCs w:val="22"/>
              </w:rPr>
              <w:t>3</w:t>
            </w:r>
          </w:p>
        </w:tc>
        <w:tc>
          <w:tcPr>
            <w:tcW w:w="218" w:type="pct"/>
            <w:tcBorders>
              <w:top w:val="single" w:sz="4" w:space="0" w:color="auto"/>
            </w:tcBorders>
            <w:shd w:val="clear" w:color="auto" w:fill="auto"/>
          </w:tcPr>
          <w:p w:rsidR="003B3EF0" w:rsidRPr="003B3EF0" w:rsidRDefault="003B3EF0" w:rsidP="003B3EF0">
            <w:pPr>
              <w:pStyle w:val="110"/>
              <w:jc w:val="center"/>
              <w:rPr>
                <w:szCs w:val="22"/>
              </w:rPr>
            </w:pPr>
            <w:r w:rsidRPr="003B3EF0">
              <w:rPr>
                <w:szCs w:val="22"/>
              </w:rPr>
              <w:t>1</w:t>
            </w:r>
          </w:p>
        </w:tc>
        <w:tc>
          <w:tcPr>
            <w:tcW w:w="220" w:type="pct"/>
            <w:tcBorders>
              <w:top w:val="single" w:sz="4" w:space="0" w:color="auto"/>
            </w:tcBorders>
            <w:shd w:val="clear" w:color="auto" w:fill="auto"/>
          </w:tcPr>
          <w:p w:rsidR="003B3EF0" w:rsidRPr="003B3EF0" w:rsidRDefault="003B3EF0" w:rsidP="003B3EF0">
            <w:pPr>
              <w:pStyle w:val="110"/>
              <w:jc w:val="center"/>
              <w:rPr>
                <w:szCs w:val="22"/>
              </w:rPr>
            </w:pPr>
            <w:r w:rsidRPr="003B3EF0">
              <w:rPr>
                <w:szCs w:val="22"/>
              </w:rPr>
              <w:t>10</w:t>
            </w:r>
          </w:p>
        </w:tc>
        <w:tc>
          <w:tcPr>
            <w:tcW w:w="565" w:type="pct"/>
            <w:gridSpan w:val="2"/>
            <w:tcBorders>
              <w:top w:val="single" w:sz="4" w:space="0" w:color="auto"/>
              <w:right w:val="single" w:sz="4" w:space="0" w:color="auto"/>
            </w:tcBorders>
          </w:tcPr>
          <w:p w:rsidR="003B3EF0" w:rsidRPr="003B3EF0" w:rsidRDefault="003B3EF0" w:rsidP="003B3EF0">
            <w:pPr>
              <w:pStyle w:val="110"/>
              <w:jc w:val="center"/>
              <w:rPr>
                <w:szCs w:val="22"/>
              </w:rPr>
            </w:pPr>
            <w:r w:rsidRPr="003B3EF0">
              <w:rPr>
                <w:szCs w:val="22"/>
              </w:rPr>
              <w:t>5</w:t>
            </w:r>
          </w:p>
        </w:tc>
        <w:tc>
          <w:tcPr>
            <w:tcW w:w="418" w:type="pct"/>
            <w:tcBorders>
              <w:top w:val="single" w:sz="4" w:space="0" w:color="auto"/>
              <w:left w:val="single" w:sz="4" w:space="0" w:color="auto"/>
            </w:tcBorders>
            <w:shd w:val="clear" w:color="auto" w:fill="auto"/>
          </w:tcPr>
          <w:p w:rsidR="003B3EF0" w:rsidRPr="003B3EF0" w:rsidRDefault="003B3EF0" w:rsidP="003B3EF0">
            <w:pPr>
              <w:pStyle w:val="110"/>
              <w:jc w:val="center"/>
              <w:rPr>
                <w:szCs w:val="22"/>
              </w:rPr>
            </w:pPr>
            <w:r w:rsidRPr="003B3EF0">
              <w:rPr>
                <w:szCs w:val="22"/>
              </w:rPr>
              <w:t>50</w:t>
            </w:r>
          </w:p>
        </w:tc>
      </w:tr>
      <w:tr w:rsidR="003B3EF0"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3B3EF0" w:rsidRPr="00C77AC6" w:rsidRDefault="003B3EF0"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3B3EF0" w:rsidRPr="00C77AC6" w:rsidRDefault="003B3EF0" w:rsidP="003B3EF0">
            <w:pPr>
              <w:pStyle w:val="110"/>
              <w:jc w:val="both"/>
              <w:rPr>
                <w:color w:val="222A35"/>
                <w:szCs w:val="22"/>
              </w:rPr>
            </w:pPr>
            <w:r w:rsidRPr="00C77AC6">
              <w:rPr>
                <w:color w:val="222A35"/>
                <w:szCs w:val="22"/>
              </w:rPr>
              <w:t>Зона лесов в границах земель населенных пунктов (Л)</w:t>
            </w:r>
          </w:p>
        </w:tc>
        <w:tc>
          <w:tcPr>
            <w:tcW w:w="2807" w:type="pct"/>
            <w:gridSpan w:val="8"/>
            <w:tcBorders>
              <w:top w:val="single" w:sz="4" w:space="0" w:color="auto"/>
            </w:tcBorders>
            <w:shd w:val="clear" w:color="auto" w:fill="auto"/>
          </w:tcPr>
          <w:p w:rsidR="003B3EF0" w:rsidRPr="00C77AC6" w:rsidRDefault="003B3EF0" w:rsidP="003B3EF0">
            <w:pPr>
              <w:pStyle w:val="110"/>
              <w:jc w:val="center"/>
              <w:rPr>
                <w:color w:val="222A35"/>
                <w:szCs w:val="22"/>
              </w:rPr>
            </w:pPr>
            <w:r w:rsidRPr="00C77AC6">
              <w:rPr>
                <w:color w:val="222A35"/>
                <w:szCs w:val="22"/>
              </w:rPr>
              <w:t>Не устанавливается</w:t>
            </w:r>
          </w:p>
        </w:tc>
      </w:tr>
      <w:tr w:rsidR="003B3EF0"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3B3EF0" w:rsidRPr="00C77AC6" w:rsidRDefault="003B3EF0" w:rsidP="003B3EF0">
            <w:pPr>
              <w:pStyle w:val="af9"/>
              <w:numPr>
                <w:ilvl w:val="0"/>
                <w:numId w:val="9"/>
              </w:numPr>
              <w:spacing w:after="0" w:line="240" w:lineRule="auto"/>
              <w:ind w:left="0" w:firstLine="0"/>
              <w:contextualSpacing w:val="0"/>
              <w:jc w:val="left"/>
              <w:rPr>
                <w:color w:val="222A35"/>
              </w:rPr>
            </w:pPr>
          </w:p>
        </w:tc>
        <w:tc>
          <w:tcPr>
            <w:tcW w:w="4807" w:type="pct"/>
            <w:gridSpan w:val="9"/>
            <w:tcBorders>
              <w:top w:val="single" w:sz="4" w:space="0" w:color="auto"/>
            </w:tcBorders>
            <w:shd w:val="clear" w:color="auto" w:fill="auto"/>
          </w:tcPr>
          <w:p w:rsidR="003B3EF0" w:rsidRPr="00C77AC6" w:rsidRDefault="003B3EF0" w:rsidP="003B3EF0">
            <w:pPr>
              <w:pStyle w:val="110"/>
              <w:rPr>
                <w:b/>
                <w:color w:val="222A35"/>
                <w:szCs w:val="22"/>
              </w:rPr>
            </w:pPr>
            <w:r w:rsidRPr="00C77AC6">
              <w:rPr>
                <w:b/>
                <w:color w:val="222A35"/>
                <w:szCs w:val="22"/>
              </w:rPr>
              <w:t>Зоны специального назначения</w:t>
            </w:r>
          </w:p>
        </w:tc>
      </w:tr>
      <w:tr w:rsidR="003B3EF0"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3B3EF0" w:rsidRPr="00C77AC6" w:rsidRDefault="003B3EF0"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3B3EF0" w:rsidRPr="00C77AC6" w:rsidRDefault="003B3EF0" w:rsidP="003B3EF0">
            <w:pPr>
              <w:pStyle w:val="110"/>
              <w:jc w:val="both"/>
              <w:rPr>
                <w:color w:val="222A35"/>
                <w:szCs w:val="22"/>
              </w:rPr>
            </w:pPr>
            <w:r w:rsidRPr="00C77AC6">
              <w:rPr>
                <w:color w:val="222A35"/>
                <w:szCs w:val="22"/>
              </w:rPr>
              <w:t>Зона кладбищ (</w:t>
            </w:r>
            <w:proofErr w:type="spellStart"/>
            <w:r w:rsidRPr="00C77AC6">
              <w:rPr>
                <w:color w:val="222A35"/>
                <w:szCs w:val="22"/>
              </w:rPr>
              <w:t>ДКл</w:t>
            </w:r>
            <w:proofErr w:type="spellEnd"/>
            <w:r w:rsidRPr="00C77AC6">
              <w:rPr>
                <w:color w:val="222A35"/>
                <w:szCs w:val="22"/>
              </w:rPr>
              <w:t>)</w:t>
            </w:r>
          </w:p>
        </w:tc>
        <w:tc>
          <w:tcPr>
            <w:tcW w:w="2807" w:type="pct"/>
            <w:gridSpan w:val="8"/>
            <w:tcBorders>
              <w:top w:val="single" w:sz="4" w:space="0" w:color="auto"/>
            </w:tcBorders>
            <w:shd w:val="clear" w:color="auto" w:fill="auto"/>
          </w:tcPr>
          <w:p w:rsidR="003B3EF0" w:rsidRPr="00C77AC6" w:rsidRDefault="003B3EF0" w:rsidP="003B3EF0">
            <w:pPr>
              <w:pStyle w:val="110"/>
              <w:jc w:val="center"/>
              <w:rPr>
                <w:color w:val="222A35"/>
                <w:szCs w:val="22"/>
              </w:rPr>
            </w:pPr>
          </w:p>
        </w:tc>
      </w:tr>
      <w:tr w:rsidR="003B3EF0"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3B3EF0" w:rsidRPr="00C77AC6" w:rsidRDefault="003B3EF0"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3B3EF0" w:rsidRPr="00C77AC6" w:rsidRDefault="003B3EF0" w:rsidP="003B3EF0">
            <w:pPr>
              <w:pStyle w:val="110"/>
              <w:jc w:val="both"/>
              <w:rPr>
                <w:color w:val="222A35"/>
                <w:szCs w:val="22"/>
              </w:rPr>
            </w:pPr>
            <w:r w:rsidRPr="00C77AC6">
              <w:rPr>
                <w:color w:val="222A35"/>
                <w:szCs w:val="22"/>
              </w:rPr>
              <w:t>Зона кладбищ в границах земель населенных пунктов (</w:t>
            </w:r>
            <w:proofErr w:type="spellStart"/>
            <w:r w:rsidRPr="00C77AC6">
              <w:rPr>
                <w:color w:val="222A35"/>
                <w:szCs w:val="22"/>
              </w:rPr>
              <w:t>нДКл</w:t>
            </w:r>
            <w:proofErr w:type="spellEnd"/>
            <w:r w:rsidRPr="00C77AC6">
              <w:rPr>
                <w:color w:val="222A35"/>
                <w:szCs w:val="22"/>
              </w:rPr>
              <w:t>)</w:t>
            </w:r>
          </w:p>
        </w:tc>
        <w:tc>
          <w:tcPr>
            <w:tcW w:w="2807" w:type="pct"/>
            <w:gridSpan w:val="8"/>
            <w:tcBorders>
              <w:top w:val="single" w:sz="4" w:space="0" w:color="auto"/>
            </w:tcBorders>
            <w:shd w:val="clear" w:color="auto" w:fill="auto"/>
          </w:tcPr>
          <w:p w:rsidR="003B3EF0" w:rsidRPr="00C77AC6" w:rsidRDefault="003B3EF0" w:rsidP="003B3EF0">
            <w:pPr>
              <w:pStyle w:val="110"/>
              <w:jc w:val="center"/>
              <w:rPr>
                <w:color w:val="222A35"/>
                <w:szCs w:val="22"/>
              </w:rPr>
            </w:pPr>
            <w:r w:rsidRPr="00C77AC6">
              <w:rPr>
                <w:color w:val="222A35"/>
                <w:szCs w:val="22"/>
              </w:rPr>
              <w:t>Не устанавливается</w:t>
            </w:r>
          </w:p>
        </w:tc>
      </w:tr>
      <w:tr w:rsidR="003B3EF0"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3B3EF0" w:rsidRPr="00C77AC6" w:rsidRDefault="003B3EF0"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3B3EF0" w:rsidRPr="00C77AC6" w:rsidRDefault="003B3EF0" w:rsidP="003B3EF0">
            <w:pPr>
              <w:pStyle w:val="110"/>
              <w:jc w:val="both"/>
              <w:rPr>
                <w:color w:val="222A35"/>
                <w:szCs w:val="22"/>
              </w:rPr>
            </w:pPr>
            <w:r w:rsidRPr="00C77AC6">
              <w:rPr>
                <w:color w:val="222A35"/>
                <w:szCs w:val="22"/>
              </w:rPr>
              <w:t xml:space="preserve">Зона озелененных территорий специального </w:t>
            </w:r>
            <w:proofErr w:type="gramStart"/>
            <w:r w:rsidRPr="00C77AC6">
              <w:rPr>
                <w:color w:val="222A35"/>
                <w:szCs w:val="22"/>
              </w:rPr>
              <w:t>назначения  (</w:t>
            </w:r>
            <w:proofErr w:type="spellStart"/>
            <w:proofErr w:type="gramEnd"/>
            <w:r w:rsidRPr="00C77AC6">
              <w:rPr>
                <w:color w:val="222A35"/>
                <w:szCs w:val="22"/>
              </w:rPr>
              <w:t>ДЛСп</w:t>
            </w:r>
            <w:proofErr w:type="spellEnd"/>
            <w:r w:rsidRPr="00C77AC6">
              <w:rPr>
                <w:color w:val="222A35"/>
                <w:szCs w:val="22"/>
              </w:rPr>
              <w:t>)</w:t>
            </w:r>
          </w:p>
        </w:tc>
        <w:tc>
          <w:tcPr>
            <w:tcW w:w="2807" w:type="pct"/>
            <w:gridSpan w:val="8"/>
            <w:tcBorders>
              <w:top w:val="single" w:sz="4" w:space="0" w:color="auto"/>
            </w:tcBorders>
            <w:shd w:val="clear" w:color="auto" w:fill="auto"/>
          </w:tcPr>
          <w:p w:rsidR="003B3EF0" w:rsidRPr="00C77AC6" w:rsidRDefault="003B3EF0" w:rsidP="003B3EF0">
            <w:pPr>
              <w:pStyle w:val="110"/>
              <w:jc w:val="center"/>
              <w:rPr>
                <w:color w:val="222A35"/>
                <w:szCs w:val="22"/>
              </w:rPr>
            </w:pPr>
            <w:r w:rsidRPr="00C77AC6">
              <w:rPr>
                <w:color w:val="222A35"/>
                <w:szCs w:val="22"/>
              </w:rPr>
              <w:t>Не устанавливается</w:t>
            </w:r>
          </w:p>
        </w:tc>
      </w:tr>
      <w:tr w:rsidR="00370DC6"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370DC6" w:rsidRPr="00C77AC6" w:rsidRDefault="00370DC6"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370DC6" w:rsidRPr="00C77AC6" w:rsidRDefault="00370DC6" w:rsidP="003B3EF0">
            <w:pPr>
              <w:pStyle w:val="110"/>
              <w:jc w:val="both"/>
              <w:rPr>
                <w:color w:val="222A35"/>
                <w:szCs w:val="22"/>
              </w:rPr>
            </w:pPr>
            <w:r w:rsidRPr="00C77AC6">
              <w:rPr>
                <w:color w:val="222A35"/>
                <w:szCs w:val="22"/>
              </w:rPr>
              <w:t>Зона озелененных территорий специального назначения в границах земель населенных пунктов (</w:t>
            </w:r>
            <w:proofErr w:type="spellStart"/>
            <w:r w:rsidRPr="00C77AC6">
              <w:rPr>
                <w:color w:val="222A35"/>
                <w:szCs w:val="22"/>
              </w:rPr>
              <w:t>нДЛСп</w:t>
            </w:r>
            <w:proofErr w:type="spellEnd"/>
            <w:r w:rsidRPr="00C77AC6">
              <w:rPr>
                <w:color w:val="222A35"/>
                <w:szCs w:val="22"/>
              </w:rPr>
              <w:t>)</w:t>
            </w:r>
          </w:p>
        </w:tc>
        <w:tc>
          <w:tcPr>
            <w:tcW w:w="2807" w:type="pct"/>
            <w:gridSpan w:val="8"/>
            <w:tcBorders>
              <w:top w:val="single" w:sz="4" w:space="0" w:color="auto"/>
            </w:tcBorders>
            <w:shd w:val="clear" w:color="auto" w:fill="auto"/>
          </w:tcPr>
          <w:p w:rsidR="00370DC6" w:rsidRPr="00C77AC6" w:rsidRDefault="00370DC6" w:rsidP="003B3EF0">
            <w:pPr>
              <w:pStyle w:val="110"/>
              <w:jc w:val="center"/>
              <w:rPr>
                <w:color w:val="222A35"/>
                <w:szCs w:val="22"/>
              </w:rPr>
            </w:pPr>
            <w:r w:rsidRPr="00C77AC6">
              <w:rPr>
                <w:color w:val="222A35"/>
                <w:szCs w:val="22"/>
              </w:rPr>
              <w:t>Не устанавливается</w:t>
            </w:r>
          </w:p>
        </w:tc>
      </w:tr>
      <w:tr w:rsidR="003B3EF0"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3B3EF0" w:rsidRPr="00C77AC6" w:rsidRDefault="003B3EF0" w:rsidP="003B3EF0">
            <w:pPr>
              <w:pStyle w:val="af9"/>
              <w:numPr>
                <w:ilvl w:val="0"/>
                <w:numId w:val="9"/>
              </w:numPr>
              <w:spacing w:after="0" w:line="240" w:lineRule="auto"/>
              <w:ind w:left="0" w:firstLine="0"/>
              <w:contextualSpacing w:val="0"/>
              <w:jc w:val="left"/>
              <w:rPr>
                <w:color w:val="222A35"/>
              </w:rPr>
            </w:pPr>
          </w:p>
        </w:tc>
        <w:tc>
          <w:tcPr>
            <w:tcW w:w="4807" w:type="pct"/>
            <w:gridSpan w:val="9"/>
            <w:tcBorders>
              <w:top w:val="single" w:sz="4" w:space="0" w:color="auto"/>
            </w:tcBorders>
            <w:shd w:val="clear" w:color="auto" w:fill="auto"/>
          </w:tcPr>
          <w:p w:rsidR="003B3EF0" w:rsidRPr="00C77AC6" w:rsidRDefault="003B3EF0" w:rsidP="003B3EF0">
            <w:pPr>
              <w:pStyle w:val="110"/>
              <w:jc w:val="both"/>
              <w:rPr>
                <w:color w:val="222A35"/>
                <w:szCs w:val="22"/>
              </w:rPr>
            </w:pPr>
            <w:r w:rsidRPr="00C77AC6">
              <w:rPr>
                <w:color w:val="222A35"/>
                <w:szCs w:val="22"/>
              </w:rPr>
              <w:t>Зоны режимных территорий:</w:t>
            </w:r>
          </w:p>
        </w:tc>
      </w:tr>
      <w:tr w:rsidR="003B3EF0"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3B3EF0" w:rsidRPr="00C77AC6" w:rsidRDefault="003B3EF0"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3B3EF0" w:rsidRPr="00C77AC6" w:rsidRDefault="003B3EF0" w:rsidP="003B3EF0">
            <w:pPr>
              <w:pStyle w:val="110"/>
              <w:jc w:val="both"/>
              <w:rPr>
                <w:color w:val="222A35"/>
                <w:szCs w:val="22"/>
              </w:rPr>
            </w:pPr>
            <w:r w:rsidRPr="00C77AC6">
              <w:rPr>
                <w:color w:val="222A35"/>
                <w:szCs w:val="22"/>
              </w:rPr>
              <w:t>Зона режимных территорий в границах земель населенных пунктов (</w:t>
            </w:r>
            <w:proofErr w:type="spellStart"/>
            <w:r w:rsidRPr="00C77AC6">
              <w:rPr>
                <w:color w:val="222A35"/>
                <w:szCs w:val="22"/>
              </w:rPr>
              <w:t>нРежТ</w:t>
            </w:r>
            <w:proofErr w:type="spellEnd"/>
            <w:r w:rsidRPr="00C77AC6">
              <w:rPr>
                <w:color w:val="222A35"/>
                <w:szCs w:val="22"/>
              </w:rPr>
              <w:t>)</w:t>
            </w:r>
          </w:p>
        </w:tc>
        <w:tc>
          <w:tcPr>
            <w:tcW w:w="2807" w:type="pct"/>
            <w:gridSpan w:val="8"/>
            <w:tcBorders>
              <w:top w:val="single" w:sz="4" w:space="0" w:color="auto"/>
            </w:tcBorders>
            <w:shd w:val="clear" w:color="auto" w:fill="auto"/>
          </w:tcPr>
          <w:p w:rsidR="003B3EF0" w:rsidRPr="00C77AC6" w:rsidRDefault="003B3EF0" w:rsidP="003B3EF0">
            <w:pPr>
              <w:pStyle w:val="110"/>
              <w:jc w:val="center"/>
              <w:rPr>
                <w:color w:val="222A35"/>
                <w:szCs w:val="22"/>
              </w:rPr>
            </w:pPr>
            <w:r w:rsidRPr="00C77AC6">
              <w:rPr>
                <w:color w:val="222A35"/>
                <w:szCs w:val="22"/>
              </w:rPr>
              <w:t>Не устанавливается</w:t>
            </w:r>
          </w:p>
        </w:tc>
      </w:tr>
      <w:tr w:rsidR="003B3EF0"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3B3EF0" w:rsidRPr="00C77AC6" w:rsidRDefault="003B3EF0" w:rsidP="003B3EF0">
            <w:pPr>
              <w:pStyle w:val="af9"/>
              <w:numPr>
                <w:ilvl w:val="0"/>
                <w:numId w:val="9"/>
              </w:numPr>
              <w:spacing w:after="0" w:line="240" w:lineRule="auto"/>
              <w:ind w:left="0" w:firstLine="0"/>
              <w:contextualSpacing w:val="0"/>
              <w:jc w:val="left"/>
              <w:rPr>
                <w:color w:val="222A35"/>
              </w:rPr>
            </w:pPr>
          </w:p>
        </w:tc>
        <w:tc>
          <w:tcPr>
            <w:tcW w:w="4807" w:type="pct"/>
            <w:gridSpan w:val="9"/>
            <w:tcBorders>
              <w:top w:val="single" w:sz="4" w:space="0" w:color="auto"/>
            </w:tcBorders>
            <w:shd w:val="clear" w:color="auto" w:fill="auto"/>
          </w:tcPr>
          <w:p w:rsidR="003B3EF0" w:rsidRPr="00C77AC6" w:rsidRDefault="003B3EF0" w:rsidP="003B3EF0">
            <w:pPr>
              <w:pStyle w:val="110"/>
              <w:jc w:val="both"/>
              <w:rPr>
                <w:b/>
                <w:color w:val="222A35"/>
                <w:szCs w:val="22"/>
              </w:rPr>
            </w:pPr>
            <w:r w:rsidRPr="00C77AC6">
              <w:rPr>
                <w:b/>
                <w:color w:val="222A35"/>
                <w:szCs w:val="22"/>
              </w:rPr>
              <w:t>Зоны акваторий</w:t>
            </w:r>
          </w:p>
        </w:tc>
      </w:tr>
      <w:tr w:rsidR="003B3EF0"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3B3EF0" w:rsidRPr="00C77AC6" w:rsidRDefault="003B3EF0"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3B3EF0" w:rsidRPr="00C77AC6" w:rsidRDefault="003B3EF0" w:rsidP="003B3EF0">
            <w:pPr>
              <w:pStyle w:val="110"/>
              <w:jc w:val="both"/>
              <w:rPr>
                <w:color w:val="222A35"/>
                <w:szCs w:val="22"/>
              </w:rPr>
            </w:pPr>
            <w:r w:rsidRPr="00C77AC6">
              <w:rPr>
                <w:color w:val="222A35"/>
                <w:szCs w:val="22"/>
              </w:rPr>
              <w:t>Зона акваторий (В)</w:t>
            </w:r>
          </w:p>
        </w:tc>
        <w:tc>
          <w:tcPr>
            <w:tcW w:w="2807" w:type="pct"/>
            <w:gridSpan w:val="8"/>
            <w:tcBorders>
              <w:top w:val="single" w:sz="4" w:space="0" w:color="auto"/>
            </w:tcBorders>
            <w:shd w:val="clear" w:color="auto" w:fill="auto"/>
          </w:tcPr>
          <w:p w:rsidR="003B3EF0" w:rsidRPr="00C77AC6" w:rsidRDefault="003B3EF0" w:rsidP="003B3EF0">
            <w:pPr>
              <w:pStyle w:val="110"/>
              <w:jc w:val="center"/>
              <w:rPr>
                <w:color w:val="222A35"/>
                <w:szCs w:val="22"/>
              </w:rPr>
            </w:pPr>
            <w:r w:rsidRPr="00C77AC6">
              <w:rPr>
                <w:color w:val="222A35"/>
                <w:szCs w:val="22"/>
              </w:rPr>
              <w:t>Не устанавливается</w:t>
            </w:r>
          </w:p>
        </w:tc>
      </w:tr>
      <w:tr w:rsidR="003B3EF0"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3B3EF0" w:rsidRPr="00C77AC6" w:rsidRDefault="003B3EF0"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3B3EF0" w:rsidRPr="00C77AC6" w:rsidRDefault="003B3EF0" w:rsidP="003B3EF0">
            <w:pPr>
              <w:pStyle w:val="110"/>
              <w:jc w:val="both"/>
              <w:rPr>
                <w:color w:val="222A35"/>
                <w:szCs w:val="22"/>
              </w:rPr>
            </w:pPr>
            <w:r w:rsidRPr="00C77AC6">
              <w:rPr>
                <w:color w:val="222A35"/>
                <w:szCs w:val="22"/>
              </w:rPr>
              <w:t>Зона акваторий в границах земель населенных пунктов (нВ)</w:t>
            </w:r>
          </w:p>
        </w:tc>
        <w:tc>
          <w:tcPr>
            <w:tcW w:w="2807" w:type="pct"/>
            <w:gridSpan w:val="8"/>
            <w:tcBorders>
              <w:top w:val="single" w:sz="4" w:space="0" w:color="auto"/>
            </w:tcBorders>
            <w:shd w:val="clear" w:color="auto" w:fill="auto"/>
          </w:tcPr>
          <w:p w:rsidR="003B3EF0" w:rsidRPr="00C77AC6" w:rsidRDefault="003B3EF0" w:rsidP="003B3EF0">
            <w:pPr>
              <w:pStyle w:val="110"/>
              <w:jc w:val="center"/>
              <w:rPr>
                <w:color w:val="222A35"/>
                <w:szCs w:val="22"/>
              </w:rPr>
            </w:pPr>
            <w:r w:rsidRPr="00C77AC6">
              <w:rPr>
                <w:color w:val="222A35"/>
                <w:szCs w:val="22"/>
              </w:rPr>
              <w:t>Не устанавливается</w:t>
            </w:r>
          </w:p>
        </w:tc>
      </w:tr>
      <w:tr w:rsidR="003B3EF0"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3B3EF0" w:rsidRPr="00C77AC6" w:rsidRDefault="003B3EF0" w:rsidP="003B3EF0">
            <w:pPr>
              <w:pStyle w:val="af9"/>
              <w:numPr>
                <w:ilvl w:val="0"/>
                <w:numId w:val="9"/>
              </w:numPr>
              <w:spacing w:after="0" w:line="240" w:lineRule="auto"/>
              <w:ind w:left="0" w:firstLine="0"/>
              <w:contextualSpacing w:val="0"/>
              <w:jc w:val="left"/>
              <w:rPr>
                <w:color w:val="222A35"/>
              </w:rPr>
            </w:pPr>
          </w:p>
        </w:tc>
        <w:tc>
          <w:tcPr>
            <w:tcW w:w="4807" w:type="pct"/>
            <w:gridSpan w:val="9"/>
            <w:tcBorders>
              <w:top w:val="single" w:sz="4" w:space="0" w:color="auto"/>
            </w:tcBorders>
            <w:shd w:val="clear" w:color="auto" w:fill="auto"/>
          </w:tcPr>
          <w:p w:rsidR="003B3EF0" w:rsidRPr="00C77AC6" w:rsidRDefault="003B3EF0" w:rsidP="003B3EF0">
            <w:pPr>
              <w:pStyle w:val="110"/>
              <w:rPr>
                <w:b/>
                <w:color w:val="222A35"/>
                <w:szCs w:val="22"/>
              </w:rPr>
            </w:pPr>
            <w:r w:rsidRPr="00C77AC6">
              <w:rPr>
                <w:b/>
                <w:color w:val="222A35"/>
                <w:szCs w:val="22"/>
              </w:rPr>
              <w:t>Иные территориальные зоны</w:t>
            </w:r>
          </w:p>
        </w:tc>
      </w:tr>
      <w:tr w:rsidR="003B3EF0" w:rsidRPr="00C01851" w:rsidTr="00C276C3">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trHeight w:val="45"/>
        </w:trPr>
        <w:tc>
          <w:tcPr>
            <w:tcW w:w="193" w:type="pct"/>
            <w:tcBorders>
              <w:top w:val="single" w:sz="4" w:space="0" w:color="auto"/>
            </w:tcBorders>
            <w:shd w:val="clear" w:color="auto" w:fill="auto"/>
          </w:tcPr>
          <w:p w:rsidR="003B3EF0" w:rsidRPr="00C77AC6" w:rsidRDefault="003B3EF0" w:rsidP="003B3EF0">
            <w:pPr>
              <w:pStyle w:val="af9"/>
              <w:numPr>
                <w:ilvl w:val="1"/>
                <w:numId w:val="9"/>
              </w:numPr>
              <w:spacing w:after="0" w:line="240" w:lineRule="auto"/>
              <w:ind w:left="0" w:firstLine="0"/>
              <w:contextualSpacing w:val="0"/>
              <w:jc w:val="left"/>
              <w:rPr>
                <w:color w:val="222A35"/>
              </w:rPr>
            </w:pPr>
          </w:p>
        </w:tc>
        <w:tc>
          <w:tcPr>
            <w:tcW w:w="2000" w:type="pct"/>
            <w:tcBorders>
              <w:top w:val="single" w:sz="4" w:space="0" w:color="auto"/>
            </w:tcBorders>
            <w:shd w:val="clear" w:color="auto" w:fill="auto"/>
          </w:tcPr>
          <w:p w:rsidR="003B3EF0" w:rsidRPr="00C77AC6" w:rsidRDefault="003B3EF0" w:rsidP="003B3EF0">
            <w:pPr>
              <w:pStyle w:val="110"/>
              <w:jc w:val="both"/>
              <w:rPr>
                <w:color w:val="222A35"/>
                <w:szCs w:val="22"/>
              </w:rPr>
            </w:pPr>
            <w:r w:rsidRPr="00C77AC6">
              <w:rPr>
                <w:color w:val="222A35"/>
                <w:szCs w:val="22"/>
              </w:rPr>
              <w:t>Зона территории общего пользования (ТОП)</w:t>
            </w:r>
          </w:p>
        </w:tc>
        <w:tc>
          <w:tcPr>
            <w:tcW w:w="2807" w:type="pct"/>
            <w:gridSpan w:val="8"/>
            <w:tcBorders>
              <w:top w:val="single" w:sz="4" w:space="0" w:color="auto"/>
            </w:tcBorders>
            <w:shd w:val="clear" w:color="auto" w:fill="auto"/>
          </w:tcPr>
          <w:p w:rsidR="003B3EF0" w:rsidRPr="00C77AC6" w:rsidRDefault="003B3EF0" w:rsidP="003B3EF0">
            <w:pPr>
              <w:pStyle w:val="110"/>
              <w:jc w:val="center"/>
              <w:rPr>
                <w:color w:val="222A35"/>
                <w:szCs w:val="22"/>
              </w:rPr>
            </w:pPr>
            <w:r w:rsidRPr="00C77AC6">
              <w:rPr>
                <w:color w:val="222A35"/>
                <w:szCs w:val="22"/>
              </w:rPr>
              <w:t>Не устанавливается</w:t>
            </w:r>
          </w:p>
        </w:tc>
      </w:tr>
    </w:tbl>
    <w:p w:rsidR="00940057" w:rsidRPr="00BE23FC" w:rsidRDefault="00940057" w:rsidP="00940057">
      <w:pPr>
        <w:ind w:firstLine="709"/>
        <w:rPr>
          <w:rFonts w:ascii="Times New Roman" w:hAnsi="Times New Roman" w:cs="Times New Roman"/>
          <w:color w:val="000000" w:themeColor="text1"/>
          <w:sz w:val="26"/>
          <w:szCs w:val="26"/>
        </w:rPr>
      </w:pPr>
      <w:bookmarkStart w:id="188" w:name="_Toc339628487"/>
      <w:bookmarkStart w:id="189" w:name="_Toc340570099"/>
      <w:bookmarkEnd w:id="180"/>
      <w:bookmarkEnd w:id="181"/>
      <w:bookmarkEnd w:id="182"/>
    </w:p>
    <w:p w:rsidR="00940057" w:rsidRPr="00BE23FC" w:rsidRDefault="00940057" w:rsidP="00940057">
      <w:pPr>
        <w:ind w:firstLine="709"/>
        <w:rPr>
          <w:rFonts w:ascii="Times New Roman" w:hAnsi="Times New Roman" w:cs="Times New Roman"/>
          <w:color w:val="000000" w:themeColor="text1"/>
          <w:sz w:val="26"/>
          <w:szCs w:val="26"/>
        </w:rPr>
        <w:sectPr w:rsidR="00940057" w:rsidRPr="00BE23FC" w:rsidSect="00C02F3C">
          <w:pgSz w:w="16838" w:h="11906" w:orient="landscape"/>
          <w:pgMar w:top="1701" w:right="1134" w:bottom="850" w:left="1134" w:header="709" w:footer="709" w:gutter="0"/>
          <w:cols w:space="708"/>
          <w:docGrid w:linePitch="360"/>
        </w:sectPr>
      </w:pPr>
    </w:p>
    <w:p w:rsidR="00DC4253" w:rsidRPr="00BE23FC" w:rsidRDefault="00DC4253" w:rsidP="00DC4253">
      <w:pPr>
        <w:pStyle w:val="3"/>
        <w:rPr>
          <w:rFonts w:ascii="Times New Roman" w:hAnsi="Times New Roman"/>
          <w:color w:val="000000" w:themeColor="text1"/>
        </w:rPr>
      </w:pPr>
      <w:bookmarkStart w:id="190" w:name="_Toc121952880"/>
      <w:r w:rsidRPr="00BE23FC">
        <w:rPr>
          <w:rFonts w:ascii="Times New Roman" w:hAnsi="Times New Roman"/>
          <w:color w:val="000000" w:themeColor="text1"/>
        </w:rPr>
        <w:lastRenderedPageBreak/>
        <w:t>Глава 11. Градостроительные регламенты в части ограничений использования земельных участков и объектов капитального строительства</w:t>
      </w:r>
      <w:bookmarkEnd w:id="188"/>
      <w:bookmarkEnd w:id="189"/>
      <w:bookmarkEnd w:id="190"/>
    </w:p>
    <w:p w:rsidR="00291381" w:rsidRPr="00BE23FC" w:rsidRDefault="00291381" w:rsidP="00F54E12">
      <w:pPr>
        <w:widowControl/>
        <w:shd w:val="clear" w:color="auto" w:fill="FFFFFF"/>
        <w:autoSpaceDE/>
        <w:autoSpaceDN/>
        <w:adjustRightInd/>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Карта зон с особыми условиями использования территории </w:t>
      </w:r>
      <w:r w:rsidR="00C00949" w:rsidRPr="00BE23FC">
        <w:rPr>
          <w:rFonts w:ascii="Times New Roman" w:hAnsi="Times New Roman" w:cs="Times New Roman"/>
          <w:color w:val="000000" w:themeColor="text1"/>
          <w:sz w:val="26"/>
          <w:szCs w:val="26"/>
        </w:rPr>
        <w:t>Берёзовского сельсовета</w:t>
      </w:r>
      <w:r w:rsidRPr="00BE23FC">
        <w:rPr>
          <w:rFonts w:ascii="Times New Roman" w:hAnsi="Times New Roman" w:cs="Times New Roman"/>
          <w:color w:val="000000" w:themeColor="text1"/>
          <w:sz w:val="26"/>
          <w:szCs w:val="26"/>
        </w:rPr>
        <w:t xml:space="preserve"> представляет собой чертёж с отображением границ </w:t>
      </w:r>
      <w:r w:rsidR="00C00949" w:rsidRPr="00BE23FC">
        <w:rPr>
          <w:rFonts w:ascii="Times New Roman" w:hAnsi="Times New Roman" w:cs="Times New Roman"/>
          <w:color w:val="000000" w:themeColor="text1"/>
          <w:sz w:val="26"/>
          <w:szCs w:val="26"/>
        </w:rPr>
        <w:t>Берёзовского сельсовета</w:t>
      </w:r>
      <w:r w:rsidR="00414AA2" w:rsidRPr="00BE23FC">
        <w:rPr>
          <w:rFonts w:ascii="Times New Roman" w:hAnsi="Times New Roman" w:cs="Times New Roman"/>
          <w:color w:val="000000" w:themeColor="text1"/>
          <w:sz w:val="26"/>
          <w:szCs w:val="26"/>
        </w:rPr>
        <w:t>,</w:t>
      </w:r>
      <w:r w:rsidR="00C00949" w:rsidRPr="00BE23FC">
        <w:rPr>
          <w:rFonts w:ascii="Times New Roman" w:hAnsi="Times New Roman" w:cs="Times New Roman"/>
          <w:color w:val="000000" w:themeColor="text1"/>
          <w:sz w:val="26"/>
          <w:szCs w:val="26"/>
        </w:rPr>
        <w:t xml:space="preserve"> границ с</w:t>
      </w:r>
      <w:r w:rsidR="009F52D4" w:rsidRPr="00BE23FC">
        <w:rPr>
          <w:rFonts w:ascii="Times New Roman" w:hAnsi="Times New Roman" w:cs="Times New Roman"/>
          <w:color w:val="000000" w:themeColor="text1"/>
          <w:sz w:val="26"/>
          <w:szCs w:val="26"/>
        </w:rPr>
        <w:t>.</w:t>
      </w:r>
      <w:r w:rsidR="00C00949" w:rsidRPr="00BE23FC">
        <w:rPr>
          <w:rFonts w:ascii="Times New Roman" w:hAnsi="Times New Roman" w:cs="Times New Roman"/>
          <w:color w:val="000000" w:themeColor="text1"/>
          <w:sz w:val="26"/>
          <w:szCs w:val="26"/>
        </w:rPr>
        <w:t xml:space="preserve"> Берёзово и д. </w:t>
      </w:r>
      <w:proofErr w:type="spellStart"/>
      <w:r w:rsidR="00C00949" w:rsidRPr="00BE23FC">
        <w:rPr>
          <w:rFonts w:ascii="Times New Roman" w:hAnsi="Times New Roman" w:cs="Times New Roman"/>
          <w:color w:val="000000" w:themeColor="text1"/>
          <w:sz w:val="26"/>
          <w:szCs w:val="26"/>
        </w:rPr>
        <w:t>Кинтереп</w:t>
      </w:r>
      <w:proofErr w:type="spellEnd"/>
      <w:r w:rsidR="00C00949" w:rsidRPr="00BE23FC">
        <w:rPr>
          <w:rFonts w:ascii="Times New Roman" w:hAnsi="Times New Roman" w:cs="Times New Roman"/>
          <w:color w:val="000000" w:themeColor="text1"/>
          <w:sz w:val="26"/>
          <w:szCs w:val="26"/>
        </w:rPr>
        <w:t xml:space="preserve">, </w:t>
      </w:r>
      <w:r w:rsidR="00414AA2" w:rsidRPr="00BE23FC">
        <w:rPr>
          <w:rFonts w:ascii="Times New Roman" w:hAnsi="Times New Roman" w:cs="Times New Roman"/>
          <w:color w:val="000000" w:themeColor="text1"/>
          <w:sz w:val="26"/>
          <w:szCs w:val="26"/>
        </w:rPr>
        <w:t xml:space="preserve"> территориальных зон</w:t>
      </w:r>
      <w:r w:rsidRPr="00BE23FC">
        <w:rPr>
          <w:rFonts w:ascii="Times New Roman" w:hAnsi="Times New Roman" w:cs="Times New Roman"/>
          <w:color w:val="000000" w:themeColor="text1"/>
          <w:sz w:val="26"/>
          <w:szCs w:val="26"/>
        </w:rPr>
        <w:t xml:space="preserve"> и границ зон с особыми условиями использования территории </w:t>
      </w:r>
      <w:r w:rsidR="00C00949" w:rsidRPr="00BE23FC">
        <w:rPr>
          <w:rFonts w:ascii="Times New Roman" w:hAnsi="Times New Roman" w:cs="Times New Roman"/>
          <w:color w:val="000000" w:themeColor="text1"/>
          <w:sz w:val="26"/>
          <w:szCs w:val="26"/>
        </w:rPr>
        <w:t>сельсовета и населенных пунктов</w:t>
      </w:r>
      <w:r w:rsidR="00414AA2" w:rsidRPr="00BE23FC">
        <w:rPr>
          <w:rFonts w:ascii="Times New Roman" w:hAnsi="Times New Roman" w:cs="Times New Roman"/>
          <w:color w:val="000000" w:themeColor="text1"/>
          <w:sz w:val="26"/>
          <w:szCs w:val="26"/>
        </w:rPr>
        <w:t>.</w:t>
      </w:r>
      <w:r w:rsidR="00C00949" w:rsidRPr="00BE23FC">
        <w:rPr>
          <w:rFonts w:ascii="Times New Roman" w:hAnsi="Times New Roman" w:cs="Times New Roman"/>
          <w:color w:val="000000" w:themeColor="text1"/>
          <w:sz w:val="26"/>
          <w:szCs w:val="26"/>
        </w:rPr>
        <w:t xml:space="preserve"> </w:t>
      </w:r>
      <w:r w:rsidRPr="00BE23FC">
        <w:rPr>
          <w:rFonts w:ascii="Times New Roman" w:hAnsi="Times New Roman" w:cs="Times New Roman"/>
          <w:color w:val="000000" w:themeColor="text1"/>
          <w:sz w:val="26"/>
          <w:szCs w:val="26"/>
        </w:rPr>
        <w:t xml:space="preserve">На Карте зон с особыми условиями использования территории </w:t>
      </w:r>
      <w:r w:rsidR="00C00949" w:rsidRPr="00BE23FC">
        <w:rPr>
          <w:rFonts w:ascii="Times New Roman" w:hAnsi="Times New Roman" w:cs="Times New Roman"/>
          <w:color w:val="000000" w:themeColor="text1"/>
          <w:sz w:val="26"/>
          <w:szCs w:val="26"/>
        </w:rPr>
        <w:t>Берёзовского сельсовета</w:t>
      </w:r>
      <w:r w:rsidRPr="00BE23FC">
        <w:rPr>
          <w:rFonts w:ascii="Times New Roman" w:hAnsi="Times New Roman" w:cs="Times New Roman"/>
          <w:color w:val="000000" w:themeColor="text1"/>
          <w:sz w:val="26"/>
          <w:szCs w:val="26"/>
        </w:rPr>
        <w:t xml:space="preserve"> отображ</w:t>
      </w:r>
      <w:r w:rsidR="009F52D4" w:rsidRPr="00BE23FC">
        <w:rPr>
          <w:rFonts w:ascii="Times New Roman" w:hAnsi="Times New Roman" w:cs="Times New Roman"/>
          <w:color w:val="000000" w:themeColor="text1"/>
          <w:sz w:val="26"/>
          <w:szCs w:val="26"/>
        </w:rPr>
        <w:t>ены</w:t>
      </w:r>
      <w:r w:rsidRPr="00BE23FC">
        <w:rPr>
          <w:rFonts w:ascii="Times New Roman" w:hAnsi="Times New Roman" w:cs="Times New Roman"/>
          <w:color w:val="000000" w:themeColor="text1"/>
          <w:sz w:val="26"/>
          <w:szCs w:val="26"/>
        </w:rPr>
        <w:t xml:space="preserve"> следующие зоны с особыми условиями использования территории:</w:t>
      </w:r>
    </w:p>
    <w:p w:rsidR="00291381" w:rsidRPr="00BE23FC" w:rsidRDefault="00291381" w:rsidP="00CD47B5">
      <w:pPr>
        <w:widowControl/>
        <w:numPr>
          <w:ilvl w:val="1"/>
          <w:numId w:val="3"/>
        </w:numPr>
        <w:shd w:val="clear" w:color="auto" w:fill="FFFFFF"/>
        <w:autoSpaceDE/>
        <w:autoSpaceDN/>
        <w:adjustRightInd/>
        <w:ind w:left="1434" w:hanging="357"/>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санитарно-защитные зоны предприятий, сооружений и иных объектов;</w:t>
      </w:r>
    </w:p>
    <w:p w:rsidR="00291381" w:rsidRPr="00BE23FC" w:rsidRDefault="00291381" w:rsidP="00CD47B5">
      <w:pPr>
        <w:widowControl/>
        <w:numPr>
          <w:ilvl w:val="1"/>
          <w:numId w:val="3"/>
        </w:numPr>
        <w:shd w:val="clear" w:color="auto" w:fill="FFFFFF"/>
        <w:autoSpaceDE/>
        <w:autoSpaceDN/>
        <w:adjustRightInd/>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водоохранные зоны, прибрежные защитные полосы;</w:t>
      </w:r>
    </w:p>
    <w:p w:rsidR="00291381" w:rsidRPr="00BE23FC" w:rsidRDefault="00291381" w:rsidP="00CD47B5">
      <w:pPr>
        <w:widowControl/>
        <w:numPr>
          <w:ilvl w:val="1"/>
          <w:numId w:val="3"/>
        </w:numPr>
        <w:shd w:val="clear" w:color="auto" w:fill="FFFFFF"/>
        <w:autoSpaceDE/>
        <w:autoSpaceDN/>
        <w:adjustRightInd/>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охранные зоны объектов </w:t>
      </w:r>
      <w:r w:rsidR="007548EE" w:rsidRPr="00BE23FC">
        <w:rPr>
          <w:rFonts w:ascii="Times New Roman" w:hAnsi="Times New Roman" w:cs="Times New Roman"/>
          <w:color w:val="000000" w:themeColor="text1"/>
          <w:sz w:val="26"/>
          <w:szCs w:val="26"/>
        </w:rPr>
        <w:t>электроснабжения</w:t>
      </w:r>
      <w:r w:rsidRPr="00BE23FC">
        <w:rPr>
          <w:rFonts w:ascii="Times New Roman" w:hAnsi="Times New Roman" w:cs="Times New Roman"/>
          <w:color w:val="000000" w:themeColor="text1"/>
          <w:sz w:val="26"/>
          <w:szCs w:val="26"/>
        </w:rPr>
        <w:t>;</w:t>
      </w:r>
    </w:p>
    <w:p w:rsidR="00C00949" w:rsidRPr="00BE23FC" w:rsidRDefault="00C00949" w:rsidP="00CD47B5">
      <w:pPr>
        <w:widowControl/>
        <w:numPr>
          <w:ilvl w:val="1"/>
          <w:numId w:val="3"/>
        </w:numPr>
        <w:shd w:val="clear" w:color="auto" w:fill="FFFFFF"/>
        <w:autoSpaceDE/>
        <w:autoSpaceDN/>
        <w:adjustRightInd/>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охранные зоны автомобильной дороги;</w:t>
      </w:r>
    </w:p>
    <w:p w:rsidR="00C00949" w:rsidRPr="00BE23FC" w:rsidRDefault="00DF4335" w:rsidP="00CD47B5">
      <w:pPr>
        <w:widowControl/>
        <w:numPr>
          <w:ilvl w:val="1"/>
          <w:numId w:val="3"/>
        </w:numPr>
        <w:shd w:val="clear" w:color="auto" w:fill="FFFFFF"/>
        <w:autoSpaceDE/>
        <w:autoSpaceDN/>
        <w:adjustRightInd/>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охранные зоны объектов газопровода</w:t>
      </w:r>
      <w:r w:rsidR="00143932" w:rsidRPr="00BE23FC">
        <w:rPr>
          <w:rFonts w:ascii="Times New Roman" w:hAnsi="Times New Roman" w:cs="Times New Roman"/>
          <w:color w:val="000000" w:themeColor="text1"/>
          <w:sz w:val="26"/>
          <w:szCs w:val="26"/>
        </w:rPr>
        <w:t>;</w:t>
      </w:r>
    </w:p>
    <w:p w:rsidR="00143932" w:rsidRPr="00BE23FC" w:rsidRDefault="00143932" w:rsidP="00CD47B5">
      <w:pPr>
        <w:widowControl/>
        <w:numPr>
          <w:ilvl w:val="1"/>
          <w:numId w:val="3"/>
        </w:numPr>
        <w:shd w:val="clear" w:color="auto" w:fill="FFFFFF"/>
        <w:autoSpaceDE/>
        <w:autoSpaceDN/>
        <w:adjustRightInd/>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зона санитарной охраны источников питьевого водоснабжения;</w:t>
      </w:r>
    </w:p>
    <w:p w:rsidR="00143932" w:rsidRPr="00BE23FC" w:rsidRDefault="00143932" w:rsidP="00CD47B5">
      <w:pPr>
        <w:widowControl/>
        <w:numPr>
          <w:ilvl w:val="1"/>
          <w:numId w:val="3"/>
        </w:numPr>
        <w:shd w:val="clear" w:color="auto" w:fill="FFFFFF"/>
        <w:autoSpaceDE/>
        <w:autoSpaceDN/>
        <w:adjustRightInd/>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особо охраняемые территории.</w:t>
      </w:r>
    </w:p>
    <w:p w:rsidR="00DC4253" w:rsidRPr="00BE23FC" w:rsidRDefault="00965326" w:rsidP="00DC4253">
      <w:pPr>
        <w:pStyle w:val="4"/>
        <w:rPr>
          <w:color w:val="000000" w:themeColor="text1"/>
          <w:sz w:val="26"/>
          <w:szCs w:val="26"/>
        </w:rPr>
      </w:pPr>
      <w:bookmarkStart w:id="191" w:name="_Toc339628488"/>
      <w:bookmarkStart w:id="192" w:name="_Toc340570100"/>
      <w:bookmarkStart w:id="193" w:name="_Toc121952881"/>
      <w:r w:rsidRPr="00BE23FC">
        <w:rPr>
          <w:color w:val="000000" w:themeColor="text1"/>
          <w:sz w:val="26"/>
          <w:szCs w:val="26"/>
        </w:rPr>
        <w:t xml:space="preserve">Статья </w:t>
      </w:r>
      <w:r w:rsidR="00C14C6C">
        <w:rPr>
          <w:color w:val="000000" w:themeColor="text1"/>
          <w:sz w:val="26"/>
          <w:szCs w:val="26"/>
        </w:rPr>
        <w:t>25</w:t>
      </w:r>
      <w:r w:rsidR="00DC4253" w:rsidRPr="00BE23FC">
        <w:rPr>
          <w:color w:val="000000" w:themeColor="text1"/>
          <w:sz w:val="26"/>
          <w:szCs w:val="26"/>
        </w:rPr>
        <w:t>.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bookmarkEnd w:id="191"/>
      <w:bookmarkEnd w:id="192"/>
      <w:bookmarkEnd w:id="193"/>
    </w:p>
    <w:p w:rsidR="00DC4253" w:rsidRPr="00BE23FC" w:rsidRDefault="00DC4253" w:rsidP="00DC425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На территории зон санитарной охраны источников питьевого водоснабжения (далее</w:t>
      </w:r>
      <w:r w:rsidR="00E855A5" w:rsidRPr="00BE23FC">
        <w:rPr>
          <w:rFonts w:ascii="Times New Roman" w:hAnsi="Times New Roman" w:cs="Times New Roman"/>
          <w:color w:val="000000" w:themeColor="text1"/>
          <w:sz w:val="26"/>
          <w:szCs w:val="26"/>
        </w:rPr>
        <w:t xml:space="preserve"> – </w:t>
      </w:r>
      <w:r w:rsidRPr="00BE23FC">
        <w:rPr>
          <w:rFonts w:ascii="Times New Roman" w:hAnsi="Times New Roman" w:cs="Times New Roman"/>
          <w:color w:val="000000" w:themeColor="text1"/>
          <w:sz w:val="26"/>
          <w:szCs w:val="26"/>
        </w:rPr>
        <w:t>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DC4253" w:rsidRPr="00BE23FC" w:rsidRDefault="00DC4253" w:rsidP="00C949E2">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Принципиальное содержание указанного режима установлено</w:t>
      </w:r>
      <w:r w:rsidRPr="00BE23FC">
        <w:rPr>
          <w:rFonts w:ascii="Times New Roman" w:hAnsi="Times New Roman" w:cs="Times New Roman"/>
          <w:bCs/>
          <w:color w:val="000000" w:themeColor="text1"/>
          <w:kern w:val="36"/>
          <w:sz w:val="26"/>
          <w:szCs w:val="26"/>
        </w:rPr>
        <w:t xml:space="preserve"> СанПиН 2.1.4.1110-02 («Зоны санитарной охраны источников водоснабжения и водопроводов питьевого назначения»)</w:t>
      </w:r>
      <w:r w:rsidRPr="00BE23FC">
        <w:rPr>
          <w:rFonts w:ascii="Times New Roman" w:hAnsi="Times New Roman" w:cs="Times New Roman"/>
          <w:color w:val="000000" w:themeColor="text1"/>
          <w:sz w:val="26"/>
          <w:szCs w:val="26"/>
        </w:rPr>
        <w:t>. 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настоящие Правила.</w:t>
      </w:r>
    </w:p>
    <w:p w:rsidR="003E5949" w:rsidRPr="00BE23FC" w:rsidRDefault="003E5949" w:rsidP="003E5949">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3E5949" w:rsidRPr="00BE23FC" w:rsidRDefault="003E5949" w:rsidP="003E5949">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3.1. Мероприятия на территории ЗСО подземных источников водоснабжения:</w:t>
      </w:r>
    </w:p>
    <w:p w:rsidR="003E5949" w:rsidRPr="00BE23FC" w:rsidRDefault="003E5949" w:rsidP="003E5949">
      <w:pPr>
        <w:pStyle w:val="125"/>
        <w:spacing w:before="0"/>
        <w:ind w:firstLine="720"/>
        <w:rPr>
          <w:color w:val="000000" w:themeColor="text1"/>
          <w:sz w:val="26"/>
          <w:szCs w:val="26"/>
        </w:rPr>
      </w:pPr>
      <w:r w:rsidRPr="00BE23FC">
        <w:rPr>
          <w:color w:val="000000" w:themeColor="text1"/>
          <w:sz w:val="26"/>
          <w:szCs w:val="26"/>
        </w:rPr>
        <w:t>3.1.1. Мероприятия по первому поясу ЗСО подземных источников водоснабжения (далее – первый пояс ЗСО):</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lastRenderedPageBreak/>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4) водопроводные сооружения должны быть оборудованы с учётом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DC4253" w:rsidRPr="00BE23FC" w:rsidRDefault="003E5949" w:rsidP="00DC4253">
      <w:pPr>
        <w:pStyle w:val="125"/>
        <w:spacing w:before="0"/>
        <w:ind w:firstLine="720"/>
        <w:rPr>
          <w:color w:val="000000" w:themeColor="text1"/>
          <w:sz w:val="26"/>
          <w:szCs w:val="26"/>
        </w:rPr>
      </w:pPr>
      <w:r w:rsidRPr="00BE23FC">
        <w:rPr>
          <w:color w:val="000000" w:themeColor="text1"/>
          <w:sz w:val="26"/>
          <w:szCs w:val="26"/>
        </w:rPr>
        <w:t>3.1.2</w:t>
      </w:r>
      <w:r w:rsidR="00DC4253" w:rsidRPr="00BE23FC">
        <w:rPr>
          <w:color w:val="000000" w:themeColor="text1"/>
          <w:sz w:val="26"/>
          <w:szCs w:val="26"/>
        </w:rPr>
        <w:t xml:space="preserve"> Мероприятия по второму и третьему поясам ЗСО подземных источников водоснабжения (далее соответственно – второй пояс ЗСО, третий пояс ЗСО):</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санитарно-эпидемиологического надзора;</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 xml:space="preserve">3) </w:t>
      </w:r>
      <w:r w:rsidR="003E5949" w:rsidRPr="00BE23FC">
        <w:rPr>
          <w:color w:val="000000" w:themeColor="text1"/>
          <w:sz w:val="26"/>
          <w:szCs w:val="26"/>
        </w:rPr>
        <w:t>з</w:t>
      </w:r>
      <w:r w:rsidRPr="00BE23FC">
        <w:rPr>
          <w:color w:val="000000" w:themeColor="text1"/>
          <w:sz w:val="26"/>
          <w:szCs w:val="26"/>
        </w:rPr>
        <w:t>апрещение закачки отработанных вод в подземные горизонты, подземного складирования твердых отходов и разработки недр;</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 xml:space="preserve">4) </w:t>
      </w:r>
      <w:r w:rsidR="003E5949" w:rsidRPr="00BE23FC">
        <w:rPr>
          <w:color w:val="000000" w:themeColor="text1"/>
          <w:sz w:val="26"/>
          <w:szCs w:val="26"/>
        </w:rPr>
        <w:t>з</w:t>
      </w:r>
      <w:r w:rsidRPr="00BE23FC">
        <w:rPr>
          <w:color w:val="000000" w:themeColor="text1"/>
          <w:sz w:val="26"/>
          <w:szCs w:val="26"/>
        </w:rPr>
        <w:t xml:space="preserve">апрещение размещения складов горюче-смазочных материалов, ядохимикатов и минеральных удобрений, накопителей </w:t>
      </w:r>
      <w:proofErr w:type="spellStart"/>
      <w:r w:rsidRPr="00BE23FC">
        <w:rPr>
          <w:color w:val="000000" w:themeColor="text1"/>
          <w:sz w:val="26"/>
          <w:szCs w:val="26"/>
        </w:rPr>
        <w:t>промстоков</w:t>
      </w:r>
      <w:proofErr w:type="spellEnd"/>
      <w:r w:rsidRPr="00BE23FC">
        <w:rPr>
          <w:color w:val="000000" w:themeColor="text1"/>
          <w:sz w:val="26"/>
          <w:szCs w:val="26"/>
        </w:rPr>
        <w:t xml:space="preserve">, </w:t>
      </w:r>
      <w:proofErr w:type="spellStart"/>
      <w:r w:rsidRPr="00BE23FC">
        <w:rPr>
          <w:color w:val="000000" w:themeColor="text1"/>
          <w:sz w:val="26"/>
          <w:szCs w:val="26"/>
        </w:rPr>
        <w:t>шламохранилищ</w:t>
      </w:r>
      <w:proofErr w:type="spellEnd"/>
      <w:r w:rsidRPr="00BE23FC">
        <w:rPr>
          <w:color w:val="000000" w:themeColor="text1"/>
          <w:sz w:val="26"/>
          <w:szCs w:val="26"/>
        </w:rPr>
        <w:t xml:space="preserve"> и других объектов, обусловливающих опасность химического загрязнения подземных вод.</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государственного санитарно-эпидемиологического надзора, выданного с учетом заключения органов геологического контроля;</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3</w:t>
      </w:r>
      <w:r w:rsidR="003E5949" w:rsidRPr="00BE23FC">
        <w:rPr>
          <w:color w:val="000000" w:themeColor="text1"/>
          <w:sz w:val="26"/>
          <w:szCs w:val="26"/>
        </w:rPr>
        <w:t>.1</w:t>
      </w:r>
      <w:r w:rsidRPr="00BE23FC">
        <w:rPr>
          <w:color w:val="000000" w:themeColor="text1"/>
          <w:sz w:val="26"/>
          <w:szCs w:val="26"/>
        </w:rPr>
        <w:t>.</w:t>
      </w:r>
      <w:r w:rsidR="003E5949" w:rsidRPr="00BE23FC">
        <w:rPr>
          <w:color w:val="000000" w:themeColor="text1"/>
          <w:sz w:val="26"/>
          <w:szCs w:val="26"/>
        </w:rPr>
        <w:t>3</w:t>
      </w:r>
      <w:r w:rsidRPr="00BE23FC">
        <w:rPr>
          <w:color w:val="000000" w:themeColor="text1"/>
          <w:sz w:val="26"/>
          <w:szCs w:val="26"/>
        </w:rPr>
        <w:t>. Мероприятия по второму поясу ЗСО:</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lastRenderedPageBreak/>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1) не допускается:</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применение удобрений и ядохимикатов;</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рубка леса главного пользования и реконструкции.</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DC4253" w:rsidRPr="00BE23FC" w:rsidRDefault="00DC4253" w:rsidP="00DC425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w:t>
      </w:r>
      <w:r w:rsidR="009F52D4" w:rsidRPr="00BE23FC">
        <w:rPr>
          <w:rFonts w:ascii="Times New Roman" w:hAnsi="Times New Roman" w:cs="Times New Roman"/>
          <w:color w:val="000000" w:themeColor="text1"/>
          <w:sz w:val="26"/>
          <w:szCs w:val="26"/>
        </w:rPr>
        <w:t>2</w:t>
      </w:r>
      <w:r w:rsidRPr="00BE23FC">
        <w:rPr>
          <w:rFonts w:ascii="Times New Roman" w:hAnsi="Times New Roman" w:cs="Times New Roman"/>
          <w:color w:val="000000" w:themeColor="text1"/>
          <w:sz w:val="26"/>
          <w:szCs w:val="26"/>
        </w:rPr>
        <w:t xml:space="preserve">. Мероприятия по </w:t>
      </w:r>
      <w:proofErr w:type="spellStart"/>
      <w:r w:rsidRPr="00BE23FC">
        <w:rPr>
          <w:rFonts w:ascii="Times New Roman" w:hAnsi="Times New Roman" w:cs="Times New Roman"/>
          <w:color w:val="000000" w:themeColor="text1"/>
          <w:sz w:val="26"/>
          <w:szCs w:val="26"/>
        </w:rPr>
        <w:t>санитарно</w:t>
      </w:r>
      <w:proofErr w:type="spellEnd"/>
      <w:r w:rsidRPr="00BE23FC">
        <w:rPr>
          <w:rFonts w:ascii="Times New Roman" w:hAnsi="Times New Roman" w:cs="Times New Roman"/>
          <w:color w:val="000000" w:themeColor="text1"/>
          <w:sz w:val="26"/>
          <w:szCs w:val="26"/>
        </w:rPr>
        <w:t>–защитной полосе водоводов:</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1) в пределах санитарно-защитной полосы водоводов должны отсутствовать источники загрязнения почвы и грунтовых вод;</w:t>
      </w:r>
    </w:p>
    <w:p w:rsidR="00DC4253" w:rsidRPr="00BE23FC" w:rsidRDefault="00DC4253" w:rsidP="00DC4253">
      <w:pPr>
        <w:pStyle w:val="125"/>
        <w:spacing w:before="0"/>
        <w:ind w:firstLine="720"/>
        <w:rPr>
          <w:color w:val="000000" w:themeColor="text1"/>
          <w:sz w:val="26"/>
          <w:szCs w:val="26"/>
        </w:rPr>
      </w:pPr>
      <w:r w:rsidRPr="00BE23FC">
        <w:rPr>
          <w:color w:val="000000" w:themeColor="text1"/>
          <w:sz w:val="26"/>
          <w:szCs w:val="26"/>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DC4253" w:rsidRPr="00BE23FC" w:rsidRDefault="00DC4253" w:rsidP="00DC4253">
      <w:pPr>
        <w:pStyle w:val="4"/>
        <w:rPr>
          <w:color w:val="000000" w:themeColor="text1"/>
          <w:sz w:val="26"/>
          <w:szCs w:val="26"/>
        </w:rPr>
      </w:pPr>
      <w:bookmarkStart w:id="194" w:name="_Toc339628489"/>
      <w:bookmarkStart w:id="195" w:name="_Toc340570101"/>
      <w:bookmarkStart w:id="196" w:name="_Toc121952882"/>
      <w:r w:rsidRPr="00BE23FC">
        <w:rPr>
          <w:color w:val="000000" w:themeColor="text1"/>
          <w:sz w:val="26"/>
          <w:szCs w:val="26"/>
        </w:rPr>
        <w:t xml:space="preserve">Статья </w:t>
      </w:r>
      <w:r w:rsidR="00C14C6C">
        <w:rPr>
          <w:color w:val="000000" w:themeColor="text1"/>
          <w:sz w:val="26"/>
          <w:szCs w:val="26"/>
        </w:rPr>
        <w:t>26</w:t>
      </w:r>
      <w:r w:rsidRPr="00BE23FC">
        <w:rPr>
          <w:color w:val="000000" w:themeColor="text1"/>
          <w:sz w:val="26"/>
          <w:szCs w:val="26"/>
        </w:rPr>
        <w:t>. Ограничения использования земельных участков и объектов капитального строительства на территории водоохранных зон</w:t>
      </w:r>
      <w:bookmarkEnd w:id="194"/>
      <w:bookmarkEnd w:id="195"/>
      <w:bookmarkEnd w:id="196"/>
    </w:p>
    <w:p w:rsidR="00DC4253" w:rsidRPr="00BE23FC" w:rsidRDefault="00DC4253" w:rsidP="00DC4253">
      <w:pPr>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На территории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EF1A39" w:rsidRPr="00270FBF" w:rsidRDefault="00DC4253" w:rsidP="00EF1A39">
      <w:pPr>
        <w:ind w:firstLine="709"/>
        <w:rPr>
          <w:rFonts w:ascii="Times New Roman" w:hAnsi="Times New Roman" w:cs="Times New Roman"/>
          <w:sz w:val="26"/>
          <w:szCs w:val="26"/>
        </w:rPr>
      </w:pPr>
      <w:r w:rsidRPr="00BE23FC">
        <w:rPr>
          <w:rFonts w:ascii="Times New Roman" w:hAnsi="Times New Roman" w:cs="Times New Roman"/>
          <w:color w:val="000000" w:themeColor="text1"/>
          <w:sz w:val="26"/>
          <w:szCs w:val="26"/>
        </w:rPr>
        <w:t xml:space="preserve">2. Содержание указанного режима определено Водным кодексом Российской Федерации. </w:t>
      </w:r>
      <w:r w:rsidR="00EF1A39" w:rsidRPr="00270FBF">
        <w:rPr>
          <w:rFonts w:ascii="Times New Roman" w:hAnsi="Times New Roman" w:cs="Times New Roman"/>
          <w:sz w:val="26"/>
          <w:szCs w:val="26"/>
        </w:rPr>
        <w:t>В границах водоохранных зон запрещаются:</w:t>
      </w:r>
    </w:p>
    <w:p w:rsidR="00EF1A39" w:rsidRPr="00270FBF" w:rsidRDefault="00EF1A39" w:rsidP="00EF1A39">
      <w:pPr>
        <w:ind w:firstLine="709"/>
        <w:rPr>
          <w:rFonts w:ascii="Times New Roman" w:hAnsi="Times New Roman" w:cs="Times New Roman"/>
          <w:color w:val="000000"/>
          <w:sz w:val="26"/>
          <w:szCs w:val="26"/>
          <w:shd w:val="clear" w:color="auto" w:fill="FFFFFF"/>
        </w:rPr>
      </w:pPr>
      <w:bookmarkStart w:id="197" w:name="dst92"/>
      <w:bookmarkEnd w:id="197"/>
      <w:r w:rsidRPr="00270FBF">
        <w:rPr>
          <w:rFonts w:ascii="Times New Roman" w:hAnsi="Times New Roman" w:cs="Times New Roman"/>
          <w:sz w:val="26"/>
          <w:szCs w:val="26"/>
        </w:rPr>
        <w:t>1)</w:t>
      </w:r>
      <w:bookmarkStart w:id="198" w:name="dst125"/>
      <w:bookmarkEnd w:id="198"/>
      <w:r w:rsidRPr="00270FBF">
        <w:rPr>
          <w:rFonts w:ascii="Times New Roman" w:hAnsi="Times New Roman" w:cs="Times New Roman"/>
          <w:sz w:val="26"/>
          <w:szCs w:val="26"/>
        </w:rPr>
        <w:tab/>
      </w:r>
      <w:r w:rsidRPr="00270FBF">
        <w:rPr>
          <w:rFonts w:ascii="Times New Roman" w:hAnsi="Times New Roman" w:cs="Times New Roman"/>
          <w:color w:val="000000"/>
          <w:sz w:val="26"/>
          <w:szCs w:val="26"/>
          <w:shd w:val="clear" w:color="auto" w:fill="FFFFFF"/>
        </w:rPr>
        <w:t>использование сточных вод в целях повышения почвенного плодородия;</w:t>
      </w:r>
    </w:p>
    <w:p w:rsidR="00EF1A39" w:rsidRPr="00270FBF" w:rsidRDefault="00EF1A39" w:rsidP="00EF1A39">
      <w:pPr>
        <w:ind w:firstLine="709"/>
        <w:rPr>
          <w:rFonts w:ascii="Times New Roman" w:hAnsi="Times New Roman" w:cs="Times New Roman"/>
          <w:color w:val="000000"/>
          <w:sz w:val="26"/>
          <w:szCs w:val="26"/>
          <w:shd w:val="clear" w:color="auto" w:fill="FFFFFF"/>
        </w:rPr>
      </w:pPr>
      <w:r w:rsidRPr="00270FBF">
        <w:rPr>
          <w:rFonts w:ascii="Times New Roman" w:hAnsi="Times New Roman" w:cs="Times New Roman"/>
          <w:sz w:val="26"/>
          <w:szCs w:val="26"/>
        </w:rPr>
        <w:t>2)</w:t>
      </w:r>
      <w:bookmarkStart w:id="199" w:name="dst93"/>
      <w:bookmarkEnd w:id="199"/>
      <w:r w:rsidRPr="00270FBF">
        <w:rPr>
          <w:rFonts w:ascii="Times New Roman" w:hAnsi="Times New Roman" w:cs="Times New Roman"/>
          <w:sz w:val="26"/>
          <w:szCs w:val="26"/>
        </w:rPr>
        <w:tab/>
      </w:r>
      <w:r w:rsidRPr="00270FBF">
        <w:rPr>
          <w:rFonts w:ascii="Times New Roman" w:hAnsi="Times New Roman" w:cs="Times New Roman"/>
          <w:color w:val="000000"/>
          <w:sz w:val="26"/>
          <w:szCs w:val="26"/>
          <w:shd w:val="clear" w:color="auto" w:fill="FFFFFF"/>
        </w:rPr>
        <w:t xml:space="preserve">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w:t>
      </w:r>
      <w:proofErr w:type="gramStart"/>
      <w:r w:rsidRPr="00270FBF">
        <w:rPr>
          <w:rFonts w:ascii="Times New Roman" w:hAnsi="Times New Roman" w:cs="Times New Roman"/>
          <w:color w:val="000000"/>
          <w:sz w:val="26"/>
          <w:szCs w:val="26"/>
          <w:shd w:val="clear" w:color="auto" w:fill="FFFFFF"/>
        </w:rPr>
        <w:t>предельно допустимые концентрации</w:t>
      </w:r>
      <w:proofErr w:type="gramEnd"/>
      <w:r w:rsidRPr="00270FBF">
        <w:rPr>
          <w:rFonts w:ascii="Times New Roman" w:hAnsi="Times New Roman" w:cs="Times New Roman"/>
          <w:color w:val="000000"/>
          <w:sz w:val="26"/>
          <w:szCs w:val="26"/>
          <w:shd w:val="clear" w:color="auto" w:fill="FFFFFF"/>
        </w:rPr>
        <w:t xml:space="preserve"> которых в водах водных объектов рыбохозяйственного значения не установлены;</w:t>
      </w:r>
    </w:p>
    <w:p w:rsidR="00EF1A39" w:rsidRPr="00270FBF" w:rsidRDefault="00EF1A39" w:rsidP="00EF1A39">
      <w:pPr>
        <w:ind w:firstLine="709"/>
        <w:rPr>
          <w:rFonts w:ascii="Times New Roman" w:hAnsi="Times New Roman" w:cs="Times New Roman"/>
          <w:color w:val="000000"/>
          <w:sz w:val="26"/>
          <w:szCs w:val="26"/>
          <w:shd w:val="clear" w:color="auto" w:fill="FFFFFF"/>
        </w:rPr>
      </w:pPr>
      <w:r w:rsidRPr="00270FBF">
        <w:rPr>
          <w:rFonts w:ascii="Times New Roman" w:hAnsi="Times New Roman" w:cs="Times New Roman"/>
          <w:sz w:val="26"/>
          <w:szCs w:val="26"/>
        </w:rPr>
        <w:t>3)</w:t>
      </w:r>
      <w:bookmarkStart w:id="200" w:name="dst100593"/>
      <w:bookmarkEnd w:id="200"/>
      <w:r w:rsidRPr="00270FBF">
        <w:rPr>
          <w:rFonts w:ascii="Times New Roman" w:hAnsi="Times New Roman" w:cs="Times New Roman"/>
          <w:sz w:val="26"/>
          <w:szCs w:val="26"/>
        </w:rPr>
        <w:tab/>
      </w:r>
      <w:r w:rsidRPr="00270FBF">
        <w:rPr>
          <w:rFonts w:ascii="Times New Roman" w:hAnsi="Times New Roman" w:cs="Times New Roman"/>
          <w:color w:val="000000"/>
          <w:sz w:val="26"/>
          <w:szCs w:val="26"/>
          <w:shd w:val="clear" w:color="auto" w:fill="FFFFFF"/>
        </w:rPr>
        <w:t>осуществление авиационных мер по борьбе с вредными организмами;</w:t>
      </w:r>
    </w:p>
    <w:p w:rsidR="00EF1A39" w:rsidRPr="00270FBF" w:rsidRDefault="00EF1A39" w:rsidP="00EF1A39">
      <w:pPr>
        <w:ind w:firstLine="709"/>
        <w:rPr>
          <w:rFonts w:ascii="Times New Roman" w:hAnsi="Times New Roman" w:cs="Times New Roman"/>
          <w:color w:val="000000"/>
          <w:sz w:val="26"/>
          <w:szCs w:val="26"/>
          <w:shd w:val="clear" w:color="auto" w:fill="FFFFFF"/>
        </w:rPr>
      </w:pPr>
      <w:r w:rsidRPr="00270FBF">
        <w:rPr>
          <w:rFonts w:ascii="Times New Roman" w:hAnsi="Times New Roman" w:cs="Times New Roman"/>
          <w:sz w:val="26"/>
          <w:szCs w:val="26"/>
        </w:rPr>
        <w:t>4)</w:t>
      </w:r>
      <w:bookmarkStart w:id="201" w:name="dst94"/>
      <w:bookmarkEnd w:id="201"/>
      <w:r w:rsidRPr="00270FBF">
        <w:rPr>
          <w:rFonts w:ascii="Times New Roman" w:hAnsi="Times New Roman" w:cs="Times New Roman"/>
          <w:sz w:val="26"/>
          <w:szCs w:val="26"/>
        </w:rPr>
        <w:tab/>
      </w:r>
      <w:r w:rsidRPr="00270FBF">
        <w:rPr>
          <w:rFonts w:ascii="Times New Roman" w:hAnsi="Times New Roman" w:cs="Times New Roman"/>
          <w:color w:val="000000"/>
          <w:sz w:val="26"/>
          <w:szCs w:val="26"/>
          <w:shd w:val="clear" w:color="auto" w:fill="FFFFFF"/>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EF1A39" w:rsidRPr="00270FBF" w:rsidRDefault="00EF1A39" w:rsidP="00EF1A39">
      <w:pPr>
        <w:ind w:firstLine="709"/>
        <w:rPr>
          <w:rFonts w:ascii="Times New Roman" w:hAnsi="Times New Roman" w:cs="Times New Roman"/>
          <w:color w:val="000000"/>
          <w:sz w:val="26"/>
          <w:szCs w:val="26"/>
          <w:shd w:val="clear" w:color="auto" w:fill="FFFFFF"/>
        </w:rPr>
      </w:pPr>
      <w:r w:rsidRPr="00270FBF">
        <w:rPr>
          <w:rFonts w:ascii="Times New Roman" w:hAnsi="Times New Roman" w:cs="Times New Roman"/>
          <w:sz w:val="26"/>
          <w:szCs w:val="26"/>
        </w:rPr>
        <w:t>5)</w:t>
      </w:r>
      <w:bookmarkStart w:id="202" w:name="dst95"/>
      <w:bookmarkEnd w:id="202"/>
      <w:r w:rsidRPr="00270FBF">
        <w:rPr>
          <w:rFonts w:ascii="Times New Roman" w:hAnsi="Times New Roman" w:cs="Times New Roman"/>
          <w:sz w:val="26"/>
          <w:szCs w:val="26"/>
        </w:rPr>
        <w:tab/>
      </w:r>
      <w:r w:rsidRPr="00270FBF">
        <w:rPr>
          <w:rFonts w:ascii="Times New Roman" w:hAnsi="Times New Roman" w:cs="Times New Roman"/>
          <w:color w:val="000000"/>
          <w:sz w:val="26"/>
          <w:szCs w:val="26"/>
          <w:shd w:val="clear" w:color="auto" w:fill="FFFFFF"/>
        </w:rPr>
        <w:t xml:space="preserve">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w:t>
      </w:r>
      <w:r w:rsidRPr="00270FBF">
        <w:rPr>
          <w:rFonts w:ascii="Times New Roman" w:hAnsi="Times New Roman" w:cs="Times New Roman"/>
          <w:color w:val="000000"/>
          <w:sz w:val="26"/>
          <w:szCs w:val="26"/>
          <w:shd w:val="clear" w:color="auto" w:fill="FFFFFF"/>
        </w:rPr>
        <w:lastRenderedPageBreak/>
        <w:t>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EF1A39" w:rsidRPr="00270FBF" w:rsidRDefault="00EF1A39" w:rsidP="00EF1A39">
      <w:pPr>
        <w:ind w:firstLine="709"/>
        <w:rPr>
          <w:rFonts w:ascii="Times New Roman" w:hAnsi="Times New Roman" w:cs="Times New Roman"/>
          <w:color w:val="000000"/>
          <w:sz w:val="26"/>
          <w:szCs w:val="26"/>
          <w:shd w:val="clear" w:color="auto" w:fill="FFFFFF"/>
        </w:rPr>
      </w:pPr>
      <w:r w:rsidRPr="00270FBF">
        <w:rPr>
          <w:rFonts w:ascii="Times New Roman" w:hAnsi="Times New Roman" w:cs="Times New Roman"/>
          <w:sz w:val="26"/>
          <w:szCs w:val="26"/>
        </w:rPr>
        <w:t>6)</w:t>
      </w:r>
      <w:bookmarkStart w:id="203" w:name="dst96"/>
      <w:bookmarkEnd w:id="203"/>
      <w:r w:rsidRPr="00270FBF">
        <w:rPr>
          <w:rFonts w:ascii="Times New Roman" w:hAnsi="Times New Roman" w:cs="Times New Roman"/>
          <w:sz w:val="26"/>
          <w:szCs w:val="26"/>
        </w:rPr>
        <w:tab/>
      </w:r>
      <w:r w:rsidRPr="00270FBF">
        <w:rPr>
          <w:rFonts w:ascii="Times New Roman" w:hAnsi="Times New Roman" w:cs="Times New Roman"/>
          <w:color w:val="000000"/>
          <w:sz w:val="26"/>
          <w:szCs w:val="26"/>
          <w:shd w:val="clear" w:color="auto" w:fill="FFFFFF"/>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rsidR="00EF1A39" w:rsidRPr="00270FBF" w:rsidRDefault="00EF1A39" w:rsidP="00EF1A39">
      <w:pPr>
        <w:ind w:firstLine="709"/>
        <w:rPr>
          <w:rFonts w:ascii="Times New Roman" w:hAnsi="Times New Roman" w:cs="Times New Roman"/>
          <w:sz w:val="26"/>
          <w:szCs w:val="26"/>
        </w:rPr>
      </w:pPr>
      <w:r w:rsidRPr="00270FBF">
        <w:rPr>
          <w:rFonts w:ascii="Times New Roman" w:hAnsi="Times New Roman" w:cs="Times New Roman"/>
          <w:sz w:val="26"/>
          <w:szCs w:val="26"/>
        </w:rPr>
        <w:t>7)</w:t>
      </w:r>
      <w:r w:rsidRPr="00270FBF">
        <w:rPr>
          <w:rFonts w:ascii="Times New Roman" w:hAnsi="Times New Roman" w:cs="Times New Roman"/>
          <w:sz w:val="26"/>
          <w:szCs w:val="26"/>
        </w:rPr>
        <w:tab/>
        <w:t>сброс сточных, в том числе дренажных, вод;</w:t>
      </w:r>
    </w:p>
    <w:p w:rsidR="00EF1A39" w:rsidRPr="00270FBF" w:rsidRDefault="00EF1A39" w:rsidP="00EF1A39">
      <w:pPr>
        <w:ind w:firstLine="709"/>
        <w:rPr>
          <w:rFonts w:ascii="Times New Roman" w:hAnsi="Times New Roman" w:cs="Times New Roman"/>
          <w:color w:val="000000"/>
          <w:sz w:val="26"/>
          <w:szCs w:val="26"/>
          <w:shd w:val="clear" w:color="auto" w:fill="FFFFFF"/>
        </w:rPr>
      </w:pPr>
      <w:bookmarkStart w:id="204" w:name="dst97"/>
      <w:bookmarkEnd w:id="204"/>
      <w:r w:rsidRPr="00270FBF">
        <w:rPr>
          <w:rFonts w:ascii="Times New Roman" w:hAnsi="Times New Roman" w:cs="Times New Roman"/>
          <w:sz w:val="26"/>
          <w:szCs w:val="26"/>
        </w:rPr>
        <w:t>8)</w:t>
      </w:r>
      <w:r w:rsidRPr="00270FBF">
        <w:rPr>
          <w:rFonts w:ascii="Times New Roman" w:hAnsi="Times New Roman" w:cs="Times New Roman"/>
          <w:sz w:val="26"/>
          <w:szCs w:val="26"/>
        </w:rPr>
        <w:tab/>
      </w:r>
      <w:r w:rsidRPr="00270FBF">
        <w:rPr>
          <w:rFonts w:ascii="Times New Roman" w:hAnsi="Times New Roman" w:cs="Times New Roman"/>
          <w:color w:val="000000"/>
          <w:sz w:val="26"/>
          <w:szCs w:val="26"/>
          <w:shd w:val="clear" w:color="auto" w:fill="FFFFFF"/>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35" w:anchor="dst35" w:history="1">
        <w:r w:rsidRPr="00270FBF">
          <w:rPr>
            <w:rStyle w:val="aa"/>
            <w:rFonts w:ascii="Times New Roman" w:hAnsi="Times New Roman" w:cs="Times New Roman"/>
            <w:color w:val="1A0DAB"/>
            <w:sz w:val="26"/>
            <w:szCs w:val="26"/>
            <w:shd w:val="clear" w:color="auto" w:fill="FFFFFF"/>
          </w:rPr>
          <w:t>статьей 19.1</w:t>
        </w:r>
      </w:hyperlink>
      <w:r w:rsidRPr="00270FBF">
        <w:rPr>
          <w:rFonts w:ascii="Times New Roman" w:hAnsi="Times New Roman" w:cs="Times New Roman"/>
          <w:color w:val="000000"/>
          <w:sz w:val="26"/>
          <w:szCs w:val="26"/>
          <w:shd w:val="clear" w:color="auto" w:fill="FFFFFF"/>
        </w:rPr>
        <w:t> Закона Российской Федерации от 21 февраля 1992 года N 2395-1 "О недрах").</w:t>
      </w:r>
    </w:p>
    <w:p w:rsidR="00EF1A39" w:rsidRPr="00270FBF" w:rsidRDefault="00EF1A39" w:rsidP="00EF1A39">
      <w:pPr>
        <w:ind w:firstLine="709"/>
        <w:rPr>
          <w:rFonts w:ascii="Times New Roman" w:hAnsi="Times New Roman" w:cs="Times New Roman"/>
          <w:sz w:val="26"/>
          <w:szCs w:val="26"/>
        </w:rPr>
      </w:pPr>
      <w:r w:rsidRPr="00270FBF">
        <w:rPr>
          <w:rFonts w:ascii="Times New Roman" w:hAnsi="Times New Roman" w:cs="Times New Roman"/>
          <w:sz w:val="26"/>
          <w:szCs w:val="26"/>
        </w:rPr>
        <w:t xml:space="preserve">В границах прибрежных защитных полос наряду с установленными </w:t>
      </w:r>
      <w:hyperlink r:id="rId36" w:anchor="dst100589" w:history="1">
        <w:r w:rsidRPr="00270FBF">
          <w:rPr>
            <w:rFonts w:ascii="Times New Roman" w:hAnsi="Times New Roman" w:cs="Times New Roman"/>
            <w:sz w:val="26"/>
            <w:szCs w:val="26"/>
          </w:rPr>
          <w:t>ч. 15</w:t>
        </w:r>
      </w:hyperlink>
      <w:r w:rsidRPr="00270FBF">
        <w:rPr>
          <w:rFonts w:ascii="Times New Roman" w:hAnsi="Times New Roman" w:cs="Times New Roman"/>
          <w:sz w:val="26"/>
          <w:szCs w:val="26"/>
        </w:rPr>
        <w:t>, ст. 65 Водного кодекса РФ ограничениями запрещаются:</w:t>
      </w:r>
    </w:p>
    <w:p w:rsidR="00EF1A39" w:rsidRPr="00270FBF" w:rsidRDefault="00EF1A39" w:rsidP="00EF1A39">
      <w:pPr>
        <w:ind w:firstLine="709"/>
        <w:rPr>
          <w:rFonts w:ascii="Times New Roman" w:hAnsi="Times New Roman" w:cs="Times New Roman"/>
          <w:sz w:val="26"/>
          <w:szCs w:val="26"/>
        </w:rPr>
      </w:pPr>
      <w:bookmarkStart w:id="205" w:name="dst100596"/>
      <w:bookmarkEnd w:id="205"/>
      <w:r w:rsidRPr="00270FBF">
        <w:rPr>
          <w:rFonts w:ascii="Times New Roman" w:hAnsi="Times New Roman" w:cs="Times New Roman"/>
          <w:sz w:val="26"/>
          <w:szCs w:val="26"/>
        </w:rPr>
        <w:t>1)</w:t>
      </w:r>
      <w:r w:rsidRPr="00270FBF">
        <w:rPr>
          <w:rFonts w:ascii="Times New Roman" w:hAnsi="Times New Roman" w:cs="Times New Roman"/>
          <w:sz w:val="26"/>
          <w:szCs w:val="26"/>
        </w:rPr>
        <w:tab/>
        <w:t>распашка земель;</w:t>
      </w:r>
    </w:p>
    <w:p w:rsidR="00EF1A39" w:rsidRPr="00270FBF" w:rsidRDefault="00EF1A39" w:rsidP="00EF1A39">
      <w:pPr>
        <w:ind w:firstLine="709"/>
        <w:rPr>
          <w:rFonts w:ascii="Times New Roman" w:hAnsi="Times New Roman" w:cs="Times New Roman"/>
          <w:sz w:val="26"/>
          <w:szCs w:val="26"/>
        </w:rPr>
      </w:pPr>
      <w:bookmarkStart w:id="206" w:name="dst100597"/>
      <w:bookmarkEnd w:id="206"/>
      <w:r w:rsidRPr="00270FBF">
        <w:rPr>
          <w:rFonts w:ascii="Times New Roman" w:hAnsi="Times New Roman" w:cs="Times New Roman"/>
          <w:sz w:val="26"/>
          <w:szCs w:val="26"/>
        </w:rPr>
        <w:t>2)</w:t>
      </w:r>
      <w:r w:rsidRPr="00270FBF">
        <w:rPr>
          <w:rFonts w:ascii="Times New Roman" w:hAnsi="Times New Roman" w:cs="Times New Roman"/>
          <w:sz w:val="26"/>
          <w:szCs w:val="26"/>
        </w:rPr>
        <w:tab/>
        <w:t>размещение отвалов размываемых грунтов;</w:t>
      </w:r>
    </w:p>
    <w:p w:rsidR="00EF1A39" w:rsidRPr="00270FBF" w:rsidRDefault="00EF1A39" w:rsidP="00EF1A39">
      <w:pPr>
        <w:ind w:firstLine="709"/>
        <w:rPr>
          <w:rFonts w:ascii="Times New Roman" w:hAnsi="Times New Roman" w:cs="Times New Roman"/>
          <w:sz w:val="26"/>
          <w:szCs w:val="26"/>
        </w:rPr>
      </w:pPr>
      <w:bookmarkStart w:id="207" w:name="dst100598"/>
      <w:bookmarkEnd w:id="207"/>
      <w:r w:rsidRPr="00270FBF">
        <w:rPr>
          <w:rFonts w:ascii="Times New Roman" w:hAnsi="Times New Roman" w:cs="Times New Roman"/>
          <w:sz w:val="26"/>
          <w:szCs w:val="26"/>
        </w:rPr>
        <w:t>3)</w:t>
      </w:r>
      <w:r w:rsidRPr="00270FBF">
        <w:rPr>
          <w:rFonts w:ascii="Times New Roman" w:hAnsi="Times New Roman" w:cs="Times New Roman"/>
          <w:sz w:val="26"/>
          <w:szCs w:val="26"/>
        </w:rPr>
        <w:tab/>
        <w:t>выпас сельскохозяйственных животных и организация для них летних лагерей, ванн.</w:t>
      </w:r>
    </w:p>
    <w:p w:rsidR="00EF1A39" w:rsidRPr="00270FBF" w:rsidRDefault="00EF1A39" w:rsidP="00EF1A39">
      <w:pPr>
        <w:ind w:firstLine="709"/>
        <w:rPr>
          <w:rFonts w:ascii="Times New Roman" w:hAnsi="Times New Roman" w:cs="Times New Roman"/>
          <w:sz w:val="26"/>
          <w:szCs w:val="26"/>
        </w:rPr>
      </w:pPr>
      <w:bookmarkStart w:id="208" w:name="dst100667"/>
      <w:bookmarkEnd w:id="208"/>
      <w:r w:rsidRPr="00270FBF">
        <w:rPr>
          <w:rFonts w:ascii="Times New Roman" w:hAnsi="Times New Roman" w:cs="Times New Roman"/>
          <w:sz w:val="26"/>
          <w:szCs w:val="26"/>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постановлением Правительства РФ от 10 января 2009 г. № 17 «Об утверждении правил установления на местности границ водоохранных зон и границ прибрежных защитных полос водных объектов».</w:t>
      </w:r>
    </w:p>
    <w:p w:rsidR="00EF1A39" w:rsidRPr="00270FBF" w:rsidRDefault="00EF1A39" w:rsidP="00EF1A39">
      <w:pPr>
        <w:pStyle w:val="S0"/>
        <w:ind w:left="0" w:firstLine="709"/>
        <w:contextualSpacing w:val="0"/>
        <w:jc w:val="both"/>
        <w:rPr>
          <w:color w:val="000000"/>
          <w:shd w:val="clear" w:color="auto" w:fill="FFFFFF"/>
        </w:rPr>
      </w:pPr>
      <w:r w:rsidRPr="00270FBF">
        <w:rPr>
          <w:color w:val="000000"/>
          <w:shd w:val="clear" w:color="auto" w:fill="FFFFFF"/>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w:t>
      </w:r>
    </w:p>
    <w:p w:rsidR="00EF1A39" w:rsidRPr="00270FBF" w:rsidRDefault="00EF1A39" w:rsidP="00EF1A39">
      <w:pPr>
        <w:pStyle w:val="S0"/>
        <w:ind w:left="0" w:firstLine="709"/>
        <w:contextualSpacing w:val="0"/>
        <w:jc w:val="both"/>
        <w:rPr>
          <w:color w:val="000000"/>
          <w:shd w:val="clear" w:color="auto" w:fill="FFFFFF"/>
        </w:rPr>
      </w:pPr>
      <w:r w:rsidRPr="00270FBF">
        <w:rPr>
          <w:color w:val="000000"/>
          <w:shd w:val="clear" w:color="auto" w:fill="FFFFFF"/>
        </w:rPr>
        <w:t>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EF1A39" w:rsidRPr="00270FBF" w:rsidRDefault="00EF1A39" w:rsidP="00EF1A39">
      <w:pPr>
        <w:pStyle w:val="af1"/>
        <w:shd w:val="clear" w:color="auto" w:fill="FFFFFF"/>
        <w:ind w:firstLine="709"/>
        <w:rPr>
          <w:color w:val="000000"/>
          <w:sz w:val="26"/>
          <w:szCs w:val="26"/>
        </w:rPr>
      </w:pPr>
      <w:r w:rsidRPr="00270FBF">
        <w:rPr>
          <w:color w:val="000000"/>
          <w:sz w:val="26"/>
          <w:szCs w:val="26"/>
        </w:rPr>
        <w:t>Под сооружениями, обеспечивающими охрану водных объектов от загрязнения, засорения, заиления и истощения вод, понимаются:</w:t>
      </w:r>
    </w:p>
    <w:p w:rsidR="00EF1A39" w:rsidRPr="00270FBF" w:rsidRDefault="00EF1A39" w:rsidP="00EF1A39">
      <w:pPr>
        <w:ind w:firstLine="709"/>
        <w:rPr>
          <w:rFonts w:ascii="Times New Roman" w:hAnsi="Times New Roman" w:cs="Times New Roman"/>
          <w:sz w:val="26"/>
          <w:szCs w:val="26"/>
        </w:rPr>
      </w:pPr>
      <w:r w:rsidRPr="00270FBF">
        <w:rPr>
          <w:rFonts w:ascii="Times New Roman" w:hAnsi="Times New Roman" w:cs="Times New Roman"/>
          <w:sz w:val="26"/>
          <w:szCs w:val="26"/>
        </w:rPr>
        <w:t>1)</w:t>
      </w:r>
      <w:r w:rsidRPr="00270FBF">
        <w:rPr>
          <w:rFonts w:ascii="Times New Roman" w:hAnsi="Times New Roman" w:cs="Times New Roman"/>
          <w:sz w:val="26"/>
          <w:szCs w:val="26"/>
        </w:rPr>
        <w:tab/>
        <w:t>централизованные системы водоотведения (канализации), централизованные ливневые системы водоотведения;</w:t>
      </w:r>
    </w:p>
    <w:p w:rsidR="00EF1A39" w:rsidRPr="00270FBF" w:rsidRDefault="00EF1A39" w:rsidP="00EF1A39">
      <w:pPr>
        <w:ind w:firstLine="709"/>
        <w:rPr>
          <w:rFonts w:ascii="Times New Roman" w:hAnsi="Times New Roman" w:cs="Times New Roman"/>
          <w:sz w:val="26"/>
          <w:szCs w:val="26"/>
        </w:rPr>
      </w:pPr>
      <w:r w:rsidRPr="00270FBF">
        <w:rPr>
          <w:rFonts w:ascii="Times New Roman" w:hAnsi="Times New Roman" w:cs="Times New Roman"/>
          <w:sz w:val="26"/>
          <w:szCs w:val="26"/>
        </w:rPr>
        <w:t>2)</w:t>
      </w:r>
      <w:r w:rsidRPr="00270FBF">
        <w:rPr>
          <w:rFonts w:ascii="Times New Roman" w:hAnsi="Times New Roman" w:cs="Times New Roman"/>
          <w:sz w:val="26"/>
          <w:szCs w:val="26"/>
        </w:rPr>
        <w:tab/>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EF1A39" w:rsidRPr="00270FBF" w:rsidRDefault="00EF1A39" w:rsidP="00EF1A39">
      <w:pPr>
        <w:ind w:firstLine="709"/>
        <w:rPr>
          <w:rFonts w:ascii="Times New Roman" w:hAnsi="Times New Roman" w:cs="Times New Roman"/>
          <w:sz w:val="26"/>
          <w:szCs w:val="26"/>
        </w:rPr>
      </w:pPr>
      <w:r w:rsidRPr="00270FBF">
        <w:rPr>
          <w:rFonts w:ascii="Times New Roman" w:hAnsi="Times New Roman" w:cs="Times New Roman"/>
          <w:sz w:val="26"/>
          <w:szCs w:val="26"/>
        </w:rPr>
        <w:t>3)</w:t>
      </w:r>
      <w:r w:rsidRPr="00270FBF">
        <w:rPr>
          <w:rFonts w:ascii="Times New Roman" w:hAnsi="Times New Roman" w:cs="Times New Roman"/>
          <w:sz w:val="26"/>
          <w:szCs w:val="26"/>
        </w:rPr>
        <w:tab/>
        <w:t xml:space="preserve">локальные очистные сооружения для очистки сточных вод (в том числе дождевых, талых, инфильтрационных, поливомоечных и дренажных вод), </w:t>
      </w:r>
      <w:r w:rsidRPr="00270FBF">
        <w:rPr>
          <w:rFonts w:ascii="Times New Roman" w:hAnsi="Times New Roman" w:cs="Times New Roman"/>
          <w:sz w:val="26"/>
          <w:szCs w:val="26"/>
        </w:rPr>
        <w:lastRenderedPageBreak/>
        <w:t>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РФ;</w:t>
      </w:r>
    </w:p>
    <w:p w:rsidR="00EF1A39" w:rsidRPr="00270FBF" w:rsidRDefault="00EF1A39" w:rsidP="00EF1A39">
      <w:pPr>
        <w:ind w:firstLine="709"/>
        <w:rPr>
          <w:rFonts w:ascii="Times New Roman" w:hAnsi="Times New Roman" w:cs="Times New Roman"/>
          <w:sz w:val="26"/>
          <w:szCs w:val="26"/>
        </w:rPr>
      </w:pPr>
      <w:r w:rsidRPr="00270FBF">
        <w:rPr>
          <w:rFonts w:ascii="Times New Roman" w:hAnsi="Times New Roman" w:cs="Times New Roman"/>
          <w:sz w:val="26"/>
          <w:szCs w:val="26"/>
        </w:rPr>
        <w:t>4)</w:t>
      </w:r>
      <w:r w:rsidRPr="00270FBF">
        <w:rPr>
          <w:rFonts w:ascii="Times New Roman" w:hAnsi="Times New Roman" w:cs="Times New Roman"/>
          <w:sz w:val="26"/>
          <w:szCs w:val="26"/>
        </w:rPr>
        <w:tab/>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EF1A39" w:rsidRPr="00270FBF" w:rsidRDefault="00EF1A39" w:rsidP="00EF1A39">
      <w:pPr>
        <w:ind w:firstLine="709"/>
        <w:rPr>
          <w:rFonts w:ascii="Times New Roman" w:hAnsi="Times New Roman" w:cs="Times New Roman"/>
          <w:sz w:val="26"/>
          <w:szCs w:val="26"/>
        </w:rPr>
      </w:pPr>
      <w:r w:rsidRPr="00270FBF">
        <w:rPr>
          <w:rFonts w:ascii="Times New Roman" w:hAnsi="Times New Roman" w:cs="Times New Roman"/>
          <w:sz w:val="26"/>
          <w:szCs w:val="26"/>
        </w:rPr>
        <w:t>5)</w:t>
      </w:r>
      <w:r w:rsidRPr="00270FBF">
        <w:rPr>
          <w:rFonts w:ascii="Times New Roman" w:hAnsi="Times New Roman" w:cs="Times New Roman"/>
          <w:sz w:val="26"/>
          <w:szCs w:val="26"/>
        </w:rPr>
        <w:tab/>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EF1A39" w:rsidRPr="00270FBF" w:rsidRDefault="00EF1A39" w:rsidP="00EF1A39">
      <w:pPr>
        <w:ind w:firstLine="709"/>
        <w:rPr>
          <w:rFonts w:ascii="Times New Roman" w:hAnsi="Times New Roman" w:cs="Times New Roman"/>
          <w:sz w:val="26"/>
          <w:szCs w:val="26"/>
        </w:rPr>
      </w:pPr>
      <w:r w:rsidRPr="00270FBF">
        <w:rPr>
          <w:rFonts w:ascii="Times New Roman" w:hAnsi="Times New Roman" w:cs="Times New Roman"/>
          <w:sz w:val="26"/>
          <w:szCs w:val="26"/>
        </w:rPr>
        <w:t>В соответствии с пунктом 3 статьи 49 Федерального закона от 20.12.2004 №166-ФЗ (ред. от 28.06.2022) «О рыболовстве и сохранении водных биологических ресурсов»:</w:t>
      </w:r>
    </w:p>
    <w:p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В рыбохозяйственных заповедных зонах могут быть запрещены полностью или частично, постоянно или временно либо ограничены следующие виды хозяйственной и иной деятельности:</w:t>
      </w:r>
    </w:p>
    <w:p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w:t>
      </w:r>
      <w:r w:rsidRPr="00270FBF">
        <w:rPr>
          <w:rFonts w:ascii="Times New Roman" w:hAnsi="Times New Roman" w:cs="Times New Roman"/>
          <w:color w:val="000000"/>
          <w:sz w:val="26"/>
          <w:szCs w:val="26"/>
        </w:rPr>
        <w:tab/>
        <w:t>разведка и добыча полезных ископаемых;</w:t>
      </w:r>
    </w:p>
    <w:p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2)</w:t>
      </w:r>
      <w:r w:rsidRPr="00270FBF">
        <w:rPr>
          <w:rFonts w:ascii="Times New Roman" w:hAnsi="Times New Roman" w:cs="Times New Roman"/>
          <w:color w:val="000000"/>
          <w:sz w:val="26"/>
          <w:szCs w:val="26"/>
        </w:rPr>
        <w:tab/>
        <w:t>судоходство;</w:t>
      </w:r>
    </w:p>
    <w:p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3)</w:t>
      </w:r>
      <w:r w:rsidRPr="00270FBF">
        <w:rPr>
          <w:rFonts w:ascii="Times New Roman" w:hAnsi="Times New Roman" w:cs="Times New Roman"/>
          <w:color w:val="000000"/>
          <w:sz w:val="26"/>
          <w:szCs w:val="26"/>
        </w:rPr>
        <w:tab/>
        <w:t>транспортировка углеводородов и продукции из них трубопроводным транспортом;</w:t>
      </w:r>
    </w:p>
    <w:p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4)</w:t>
      </w:r>
      <w:r w:rsidRPr="00270FBF">
        <w:rPr>
          <w:rFonts w:ascii="Times New Roman" w:hAnsi="Times New Roman" w:cs="Times New Roman"/>
          <w:color w:val="000000"/>
          <w:sz w:val="26"/>
          <w:szCs w:val="26"/>
        </w:rPr>
        <w:tab/>
        <w:t>сплав древесины (лесоматериалов);</w:t>
      </w:r>
    </w:p>
    <w:p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5)</w:t>
      </w:r>
      <w:r w:rsidRPr="00270FBF">
        <w:rPr>
          <w:rFonts w:ascii="Times New Roman" w:hAnsi="Times New Roman" w:cs="Times New Roman"/>
          <w:color w:val="000000"/>
          <w:sz w:val="26"/>
          <w:szCs w:val="26"/>
        </w:rPr>
        <w:tab/>
        <w:t>деятельность, влекущая за собой изменения гидрологического режима, за исключением осуществления мероприятий по рыбохозяйственной мелиорации;</w:t>
      </w:r>
    </w:p>
    <w:p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6)</w:t>
      </w:r>
      <w:r w:rsidRPr="00270FBF">
        <w:rPr>
          <w:rFonts w:ascii="Times New Roman" w:hAnsi="Times New Roman" w:cs="Times New Roman"/>
          <w:color w:val="000000"/>
          <w:sz w:val="26"/>
          <w:szCs w:val="26"/>
        </w:rPr>
        <w:tab/>
        <w:t>сброс сточных, в том числе дренажных, вод в водный объект;</w:t>
      </w:r>
    </w:p>
    <w:p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7)</w:t>
      </w:r>
      <w:r w:rsidRPr="00270FBF">
        <w:rPr>
          <w:rFonts w:ascii="Times New Roman" w:hAnsi="Times New Roman" w:cs="Times New Roman"/>
          <w:color w:val="000000"/>
          <w:sz w:val="26"/>
          <w:szCs w:val="26"/>
        </w:rPr>
        <w:tab/>
        <w:t>строительство гидроэлектростанций;</w:t>
      </w:r>
    </w:p>
    <w:p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8)</w:t>
      </w:r>
      <w:r w:rsidRPr="00270FBF">
        <w:rPr>
          <w:rFonts w:ascii="Times New Roman" w:hAnsi="Times New Roman" w:cs="Times New Roman"/>
          <w:color w:val="000000"/>
          <w:sz w:val="26"/>
          <w:szCs w:val="26"/>
        </w:rPr>
        <w:tab/>
        <w:t>рубка лесных насаждений;</w:t>
      </w:r>
    </w:p>
    <w:p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9)</w:t>
      </w:r>
      <w:r w:rsidRPr="00270FBF">
        <w:rPr>
          <w:rFonts w:ascii="Times New Roman" w:hAnsi="Times New Roman" w:cs="Times New Roman"/>
          <w:color w:val="000000"/>
          <w:sz w:val="26"/>
          <w:szCs w:val="26"/>
        </w:rPr>
        <w:tab/>
        <w:t>строительство промышленных объектов;</w:t>
      </w:r>
    </w:p>
    <w:p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10)</w:t>
      </w:r>
      <w:r w:rsidRPr="00270FBF">
        <w:rPr>
          <w:rFonts w:ascii="Times New Roman" w:hAnsi="Times New Roman" w:cs="Times New Roman"/>
          <w:color w:val="000000"/>
          <w:sz w:val="26"/>
          <w:szCs w:val="26"/>
        </w:rPr>
        <w:tab/>
        <w:t>использование сточных вод в целях регулирования плодородия почв;</w:t>
      </w:r>
    </w:p>
    <w:p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11)</w:t>
      </w:r>
      <w:r w:rsidRPr="00270FBF">
        <w:rPr>
          <w:rFonts w:ascii="Times New Roman" w:hAnsi="Times New Roman" w:cs="Times New Roman"/>
          <w:color w:val="000000"/>
          <w:sz w:val="26"/>
          <w:szCs w:val="26"/>
        </w:rPr>
        <w:tab/>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12)</w:t>
      </w:r>
      <w:r w:rsidRPr="00270FBF">
        <w:rPr>
          <w:rFonts w:ascii="Times New Roman" w:hAnsi="Times New Roman" w:cs="Times New Roman"/>
          <w:color w:val="000000"/>
          <w:sz w:val="26"/>
          <w:szCs w:val="26"/>
        </w:rPr>
        <w:tab/>
        <w:t>осуществление авиационных мер по борьбе с вредными организмами;</w:t>
      </w:r>
    </w:p>
    <w:p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13)</w:t>
      </w:r>
      <w:r w:rsidRPr="00270FBF">
        <w:rPr>
          <w:rFonts w:ascii="Times New Roman" w:hAnsi="Times New Roman" w:cs="Times New Roman"/>
          <w:color w:val="000000"/>
          <w:sz w:val="26"/>
          <w:szCs w:val="26"/>
        </w:rPr>
        <w:tab/>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14)</w:t>
      </w:r>
      <w:r w:rsidRPr="00270FBF">
        <w:rPr>
          <w:rFonts w:ascii="Times New Roman" w:hAnsi="Times New Roman" w:cs="Times New Roman"/>
          <w:color w:val="000000"/>
          <w:sz w:val="26"/>
          <w:szCs w:val="26"/>
        </w:rPr>
        <w:tab/>
        <w:t>строительство и реконструкция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15)</w:t>
      </w:r>
      <w:r w:rsidRPr="00270FBF">
        <w:rPr>
          <w:rFonts w:ascii="Times New Roman" w:hAnsi="Times New Roman" w:cs="Times New Roman"/>
          <w:color w:val="000000"/>
          <w:sz w:val="26"/>
          <w:szCs w:val="26"/>
        </w:rPr>
        <w:tab/>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16)</w:t>
      </w:r>
      <w:r w:rsidRPr="00270FBF">
        <w:rPr>
          <w:rFonts w:ascii="Times New Roman" w:hAnsi="Times New Roman" w:cs="Times New Roman"/>
          <w:color w:val="000000"/>
          <w:sz w:val="26"/>
          <w:szCs w:val="26"/>
        </w:rPr>
        <w:tab/>
        <w:t>распашка земель;</w:t>
      </w:r>
    </w:p>
    <w:p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17)</w:t>
      </w:r>
      <w:r w:rsidRPr="00270FBF">
        <w:rPr>
          <w:rFonts w:ascii="Times New Roman" w:hAnsi="Times New Roman" w:cs="Times New Roman"/>
          <w:color w:val="000000"/>
          <w:sz w:val="26"/>
          <w:szCs w:val="26"/>
        </w:rPr>
        <w:tab/>
        <w:t>размещение отвалов размываемых грунтов;</w:t>
      </w:r>
    </w:p>
    <w:p w:rsidR="00EF1A39" w:rsidRPr="00270FBF" w:rsidRDefault="00EF1A39" w:rsidP="00EF1A39">
      <w:pPr>
        <w:shd w:val="clear" w:color="auto" w:fill="FFFFFF"/>
        <w:ind w:firstLine="709"/>
        <w:rPr>
          <w:rFonts w:ascii="Times New Roman" w:hAnsi="Times New Roman" w:cs="Times New Roman"/>
          <w:color w:val="000000"/>
          <w:sz w:val="26"/>
          <w:szCs w:val="26"/>
        </w:rPr>
      </w:pPr>
      <w:r w:rsidRPr="00270FBF">
        <w:rPr>
          <w:rFonts w:ascii="Times New Roman" w:hAnsi="Times New Roman" w:cs="Times New Roman"/>
          <w:color w:val="000000"/>
          <w:sz w:val="26"/>
          <w:szCs w:val="26"/>
        </w:rPr>
        <w:t>18)</w:t>
      </w:r>
      <w:r w:rsidRPr="00270FBF">
        <w:rPr>
          <w:rFonts w:ascii="Times New Roman" w:hAnsi="Times New Roman" w:cs="Times New Roman"/>
          <w:color w:val="000000"/>
          <w:sz w:val="26"/>
          <w:szCs w:val="26"/>
        </w:rPr>
        <w:tab/>
        <w:t>выпас сельскохозяйственных животных и организация для них летних лагерей, ванн.</w:t>
      </w:r>
    </w:p>
    <w:p w:rsidR="00DC4253" w:rsidRPr="00BE23FC" w:rsidRDefault="00DC4253" w:rsidP="00DC4253">
      <w:pPr>
        <w:pStyle w:val="4"/>
        <w:rPr>
          <w:color w:val="000000" w:themeColor="text1"/>
          <w:sz w:val="26"/>
          <w:szCs w:val="26"/>
        </w:rPr>
      </w:pPr>
      <w:bookmarkStart w:id="209" w:name="_Toc339628490"/>
      <w:bookmarkStart w:id="210" w:name="_Toc340570102"/>
      <w:bookmarkStart w:id="211" w:name="_Toc121952883"/>
      <w:r w:rsidRPr="00BE23FC">
        <w:rPr>
          <w:color w:val="000000" w:themeColor="text1"/>
          <w:sz w:val="26"/>
          <w:szCs w:val="26"/>
        </w:rPr>
        <w:lastRenderedPageBreak/>
        <w:t>Стат</w:t>
      </w:r>
      <w:r w:rsidR="00965326" w:rsidRPr="00BE23FC">
        <w:rPr>
          <w:color w:val="000000" w:themeColor="text1"/>
          <w:sz w:val="26"/>
          <w:szCs w:val="26"/>
        </w:rPr>
        <w:t xml:space="preserve">ья </w:t>
      </w:r>
      <w:r w:rsidR="00C14C6C">
        <w:rPr>
          <w:color w:val="000000" w:themeColor="text1"/>
          <w:sz w:val="26"/>
          <w:szCs w:val="26"/>
        </w:rPr>
        <w:t>27</w:t>
      </w:r>
      <w:r w:rsidRPr="00BE23FC">
        <w:rPr>
          <w:color w:val="000000" w:themeColor="text1"/>
          <w:sz w:val="26"/>
          <w:szCs w:val="26"/>
        </w:rPr>
        <w:t>. Ограничения использования земельных участков и объектов капитального строительства на территории санитарных, защитных и санитарно-защитных зон</w:t>
      </w:r>
      <w:bookmarkEnd w:id="209"/>
      <w:bookmarkEnd w:id="210"/>
      <w:bookmarkEnd w:id="211"/>
    </w:p>
    <w:p w:rsidR="00DC4253" w:rsidRPr="00BE23FC" w:rsidRDefault="00DC4253" w:rsidP="00DC4253">
      <w:pPr>
        <w:pStyle w:val="125"/>
        <w:tabs>
          <w:tab w:val="left" w:pos="900"/>
        </w:tabs>
        <w:spacing w:before="0"/>
        <w:ind w:firstLine="720"/>
        <w:rPr>
          <w:color w:val="000000" w:themeColor="text1"/>
          <w:sz w:val="26"/>
          <w:szCs w:val="26"/>
        </w:rPr>
      </w:pPr>
      <w:r w:rsidRPr="00BE23FC">
        <w:rPr>
          <w:color w:val="000000" w:themeColor="text1"/>
          <w:sz w:val="26"/>
          <w:szCs w:val="26"/>
        </w:rPr>
        <w:t>1. На территории санитарных, защитных и санитарно-защитных зон (далее СЗЗ) в соответствии с законодательством Российской Федерации, в том числе в соответствии с Федеральным законом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Содержание указанного режима определено в соответствии с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 3. В соответствии с указанным режимом вводятся следующие ограничения:</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на территории СЗЗ не допускается размещение:</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жилой застройки, включая отдельные жилые дома; </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ландшафтно-рекреационных зон, зон отдыха, территорий курортов, санаториев и домов отдыха;</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территорий садоводческих товариществ и коттеджной застройки, коллективных или индивидуальных дачных и садово-огородных участков;</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спортивных сооружений;</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детских площадок;</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образовательных и детских учреждений;</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лечебно-профилактических и оздоровительных учреждений общего пользования;</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других территории с нормируемыми показателями качества среды обитания; </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  2) в СЗЗ и на территории объектов других отраслей промышленности не допускается размещать:</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пищевых отраслей промышленности;</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оптовые склады продовольственного сырья и пищевых продуктов;</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комплексы водопроводных сооружений для подготовки и хранения питьевой воды, которые могут повлиять на качество продукции;</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в границах СЗЗ промышленного объекта или производства допускается размещать:</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нежилые помещения для дежурного аварийного персонала;</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помещения для пребывания работающих по вахтовому методу (не более двух недель);</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здания управления;</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конструкторские бюро, </w:t>
      </w:r>
    </w:p>
    <w:p w:rsidR="00DC4253" w:rsidRPr="00BE23FC" w:rsidRDefault="00DC4253" w:rsidP="00DC4253">
      <w:pPr>
        <w:tabs>
          <w:tab w:val="left" w:pos="900"/>
        </w:tabs>
        <w:ind w:firstLine="90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здания административного назначения;</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научно-исследовательские лаборатории;</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поликлиники;</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спортивно-оздоровительные сооружения закрытого типа;</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бани;</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lastRenderedPageBreak/>
        <w:t>прачечные;</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объекты торговли и общественного питания;</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мотели, гостиницы;</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гаражи, площадки и сооружения для хранения общественного и индивидуального автотранспорта;</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пожарные депо;</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местные и транзитные коммуникации;</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ЛЭП;</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электроподстанции;</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proofErr w:type="spellStart"/>
      <w:r w:rsidRPr="00BE23FC">
        <w:rPr>
          <w:rFonts w:ascii="Times New Roman" w:hAnsi="Times New Roman" w:cs="Times New Roman"/>
          <w:color w:val="000000" w:themeColor="text1"/>
          <w:sz w:val="26"/>
          <w:szCs w:val="26"/>
        </w:rPr>
        <w:t>нефте</w:t>
      </w:r>
      <w:proofErr w:type="spellEnd"/>
      <w:r w:rsidRPr="00BE23FC">
        <w:rPr>
          <w:rFonts w:ascii="Times New Roman" w:hAnsi="Times New Roman" w:cs="Times New Roman"/>
          <w:color w:val="000000" w:themeColor="text1"/>
          <w:sz w:val="26"/>
          <w:szCs w:val="26"/>
        </w:rPr>
        <w:t>- и газопроводы;</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артезианские скважины для технического водоснабжения;</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proofErr w:type="spellStart"/>
      <w:r w:rsidRPr="00BE23FC">
        <w:rPr>
          <w:rFonts w:ascii="Times New Roman" w:hAnsi="Times New Roman" w:cs="Times New Roman"/>
          <w:color w:val="000000" w:themeColor="text1"/>
          <w:sz w:val="26"/>
          <w:szCs w:val="26"/>
        </w:rPr>
        <w:t>водоохлаждающие</w:t>
      </w:r>
      <w:proofErr w:type="spellEnd"/>
      <w:r w:rsidRPr="00BE23FC">
        <w:rPr>
          <w:rFonts w:ascii="Times New Roman" w:hAnsi="Times New Roman" w:cs="Times New Roman"/>
          <w:color w:val="000000" w:themeColor="text1"/>
          <w:sz w:val="26"/>
          <w:szCs w:val="26"/>
        </w:rPr>
        <w:t xml:space="preserve"> со</w:t>
      </w:r>
      <w:r w:rsidRPr="00BE23FC">
        <w:rPr>
          <w:rFonts w:ascii="Times New Roman" w:hAnsi="Times New Roman" w:cs="Times New Roman"/>
          <w:color w:val="000000" w:themeColor="text1"/>
          <w:sz w:val="26"/>
          <w:szCs w:val="26"/>
        </w:rPr>
        <w:softHyphen/>
        <w:t xml:space="preserve">оружения для подготовки технической воды, </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канализационные насосные станции;</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сооружения оборотного водоснабжения;</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автозаправочные станции;</w:t>
      </w:r>
    </w:p>
    <w:p w:rsidR="00DC4253" w:rsidRPr="00BE23FC" w:rsidRDefault="00DC4253" w:rsidP="006D0879">
      <w:pPr>
        <w:tabs>
          <w:tab w:val="left" w:pos="900"/>
        </w:tabs>
        <w:ind w:firstLine="851"/>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станции технического обслуживания автомобилей;</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4)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 </w:t>
      </w:r>
    </w:p>
    <w:p w:rsidR="00DC4253"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На территориях СЗЗ кладбищ, крематориев, зданий и сооружений похоронного назначения в соответствии с СанПиН 2.1.</w:t>
      </w:r>
      <w:r w:rsidR="004A3076" w:rsidRPr="00BE23FC">
        <w:rPr>
          <w:rFonts w:ascii="Times New Roman" w:hAnsi="Times New Roman" w:cs="Times New Roman"/>
          <w:color w:val="000000" w:themeColor="text1"/>
          <w:sz w:val="26"/>
          <w:szCs w:val="26"/>
        </w:rPr>
        <w:t>2882</w:t>
      </w:r>
      <w:r w:rsidRPr="00BE23FC">
        <w:rPr>
          <w:rFonts w:ascii="Times New Roman" w:hAnsi="Times New Roman" w:cs="Times New Roman"/>
          <w:color w:val="000000" w:themeColor="text1"/>
          <w:sz w:val="26"/>
          <w:szCs w:val="26"/>
        </w:rPr>
        <w:t>-</w:t>
      </w:r>
      <w:r w:rsidR="004A3076" w:rsidRPr="00BE23FC">
        <w:rPr>
          <w:rFonts w:ascii="Times New Roman" w:hAnsi="Times New Roman" w:cs="Times New Roman"/>
          <w:color w:val="000000" w:themeColor="text1"/>
          <w:sz w:val="26"/>
          <w:szCs w:val="26"/>
        </w:rPr>
        <w:t>11</w:t>
      </w:r>
      <w:r w:rsidRPr="00BE23FC">
        <w:rPr>
          <w:rFonts w:ascii="Times New Roman" w:hAnsi="Times New Roman" w:cs="Times New Roman"/>
          <w:color w:val="000000" w:themeColor="text1"/>
          <w:sz w:val="26"/>
          <w:szCs w:val="26"/>
        </w:rPr>
        <w:t xml:space="preserve"> (Гигиенические требования к размещению, устройству и содержанию кладбищ, зданий и сооружений похоронного назначения)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 </w:t>
      </w:r>
    </w:p>
    <w:p w:rsidR="00DD7126" w:rsidRPr="00BE23FC" w:rsidRDefault="00DC4253" w:rsidP="00DC4253">
      <w:pPr>
        <w:tabs>
          <w:tab w:val="left" w:pos="900"/>
        </w:tabs>
        <w:ind w:firstLine="72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223B98" w:rsidRPr="00BE23FC" w:rsidRDefault="00775906" w:rsidP="00F34346">
      <w:pPr>
        <w:pStyle w:val="4"/>
        <w:rPr>
          <w:color w:val="000000" w:themeColor="text1"/>
          <w:sz w:val="26"/>
          <w:szCs w:val="26"/>
        </w:rPr>
      </w:pPr>
      <w:bookmarkStart w:id="212" w:name="_Toc121952884"/>
      <w:r w:rsidRPr="00BE23FC">
        <w:rPr>
          <w:color w:val="000000" w:themeColor="text1"/>
          <w:sz w:val="26"/>
          <w:szCs w:val="26"/>
        </w:rPr>
        <w:t xml:space="preserve">Статья </w:t>
      </w:r>
      <w:r w:rsidR="00C14C6C">
        <w:rPr>
          <w:color w:val="000000" w:themeColor="text1"/>
          <w:sz w:val="26"/>
          <w:szCs w:val="26"/>
        </w:rPr>
        <w:t>28</w:t>
      </w:r>
      <w:r w:rsidRPr="00BE23FC">
        <w:rPr>
          <w:color w:val="000000" w:themeColor="text1"/>
          <w:sz w:val="26"/>
          <w:szCs w:val="26"/>
        </w:rPr>
        <w:t xml:space="preserve">. </w:t>
      </w:r>
      <w:r w:rsidR="007548EE" w:rsidRPr="00BE23FC">
        <w:rPr>
          <w:color w:val="000000" w:themeColor="text1"/>
          <w:sz w:val="26"/>
          <w:szCs w:val="26"/>
        </w:rPr>
        <w:t>Особые условия использования земельных участков, расположенных в границах охранных зон объектов электросетевого хозяйства</w:t>
      </w:r>
      <w:r w:rsidR="004340F4" w:rsidRPr="00BE23FC">
        <w:rPr>
          <w:color w:val="000000" w:themeColor="text1"/>
          <w:sz w:val="26"/>
          <w:szCs w:val="26"/>
        </w:rPr>
        <w:t>.</w:t>
      </w:r>
      <w:bookmarkEnd w:id="212"/>
      <w:r w:rsidR="00601498" w:rsidRPr="00BE23FC">
        <w:rPr>
          <w:color w:val="000000" w:themeColor="text1"/>
          <w:sz w:val="26"/>
          <w:szCs w:val="26"/>
        </w:rPr>
        <w:t xml:space="preserve"> </w:t>
      </w:r>
    </w:p>
    <w:p w:rsidR="00F34346" w:rsidRPr="00BE23FC" w:rsidRDefault="00185F9E"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 xml:space="preserve">1. </w:t>
      </w:r>
      <w:r w:rsidR="004340F4" w:rsidRPr="00BE23FC">
        <w:rPr>
          <w:rFonts w:ascii="Times New Roman" w:hAnsi="Times New Roman" w:cs="Times New Roman"/>
          <w:color w:val="000000" w:themeColor="text1"/>
          <w:sz w:val="26"/>
          <w:szCs w:val="26"/>
          <w:shd w:val="clear" w:color="auto" w:fill="FFFFFF"/>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w:t>
      </w:r>
      <w:r w:rsidR="004340F4" w:rsidRPr="00BE23FC">
        <w:rPr>
          <w:rStyle w:val="apple-converted-space"/>
          <w:rFonts w:ascii="Times New Roman" w:hAnsi="Times New Roman" w:cs="Times New Roman"/>
          <w:color w:val="000000" w:themeColor="text1"/>
          <w:sz w:val="26"/>
          <w:szCs w:val="26"/>
          <w:shd w:val="clear" w:color="auto" w:fill="FFFFFF"/>
        </w:rPr>
        <w:t> </w:t>
      </w:r>
      <w:bookmarkStart w:id="213" w:name="l26"/>
      <w:bookmarkEnd w:id="213"/>
      <w:r w:rsidR="004340F4" w:rsidRPr="00BE23FC">
        <w:rPr>
          <w:rFonts w:ascii="Times New Roman" w:hAnsi="Times New Roman" w:cs="Times New Roman"/>
          <w:color w:val="000000" w:themeColor="text1"/>
          <w:sz w:val="26"/>
          <w:szCs w:val="26"/>
          <w:shd w:val="clear" w:color="auto" w:fill="FFFFFF"/>
        </w:rPr>
        <w:t>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w:t>
      </w:r>
      <w:r w:rsidR="004340F4" w:rsidRPr="00BE23FC">
        <w:rPr>
          <w:rStyle w:val="apple-converted-space"/>
          <w:rFonts w:ascii="Times New Roman" w:hAnsi="Times New Roman" w:cs="Times New Roman"/>
          <w:color w:val="000000" w:themeColor="text1"/>
          <w:sz w:val="26"/>
          <w:szCs w:val="26"/>
          <w:shd w:val="clear" w:color="auto" w:fill="FFFFFF"/>
        </w:rPr>
        <w:t> </w:t>
      </w:r>
      <w:bookmarkStart w:id="214" w:name="l27"/>
      <w:bookmarkEnd w:id="214"/>
      <w:r w:rsidR="004340F4" w:rsidRPr="00BE23FC">
        <w:rPr>
          <w:rFonts w:ascii="Times New Roman" w:hAnsi="Times New Roman" w:cs="Times New Roman"/>
          <w:color w:val="000000" w:themeColor="text1"/>
          <w:sz w:val="26"/>
          <w:szCs w:val="26"/>
          <w:shd w:val="clear" w:color="auto" w:fill="FFFFFF"/>
        </w:rPr>
        <w:t>числе:</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w:t>
      </w:r>
      <w:r w:rsidRPr="00BE23FC">
        <w:rPr>
          <w:rStyle w:val="apple-converted-space"/>
          <w:rFonts w:ascii="Times New Roman" w:hAnsi="Times New Roman" w:cs="Times New Roman"/>
          <w:color w:val="000000" w:themeColor="text1"/>
          <w:sz w:val="26"/>
          <w:szCs w:val="26"/>
          <w:shd w:val="clear" w:color="auto" w:fill="FFFFFF"/>
        </w:rPr>
        <w:t> </w:t>
      </w:r>
      <w:bookmarkStart w:id="215" w:name="l29"/>
      <w:bookmarkEnd w:id="215"/>
      <w:r w:rsidRPr="00BE23FC">
        <w:rPr>
          <w:rFonts w:ascii="Times New Roman" w:hAnsi="Times New Roman" w:cs="Times New Roman"/>
          <w:color w:val="000000" w:themeColor="text1"/>
          <w:sz w:val="26"/>
          <w:szCs w:val="26"/>
          <w:shd w:val="clear" w:color="auto" w:fill="FFFFFF"/>
        </w:rPr>
        <w:t xml:space="preserve">возводить сооружения, которые могут препятствовать доступу к </w:t>
      </w:r>
      <w:r w:rsidRPr="00BE23FC">
        <w:rPr>
          <w:rFonts w:ascii="Times New Roman" w:hAnsi="Times New Roman" w:cs="Times New Roman"/>
          <w:color w:val="000000" w:themeColor="text1"/>
          <w:sz w:val="26"/>
          <w:szCs w:val="26"/>
          <w:shd w:val="clear" w:color="auto" w:fill="FFFFFF"/>
        </w:rPr>
        <w:lastRenderedPageBreak/>
        <w:t>объектам электросетевого хозяйства, без создания необходимых для такого доступа проходов и подъездов;</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w:t>
      </w:r>
      <w:bookmarkStart w:id="216" w:name="l31"/>
      <w:bookmarkEnd w:id="216"/>
      <w:r w:rsidR="00185F9E" w:rsidRPr="00BE23FC">
        <w:rPr>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w:t>
      </w:r>
      <w:r w:rsidR="00185F9E" w:rsidRPr="00BE23FC">
        <w:rPr>
          <w:rFonts w:ascii="Times New Roman" w:hAnsi="Times New Roman" w:cs="Times New Roman"/>
          <w:color w:val="000000" w:themeColor="text1"/>
          <w:sz w:val="26"/>
          <w:szCs w:val="26"/>
          <w:shd w:val="clear" w:color="auto" w:fill="FFFFFF"/>
        </w:rPr>
        <w:t xml:space="preserve"> </w:t>
      </w:r>
      <w:bookmarkStart w:id="217" w:name="l32"/>
      <w:bookmarkEnd w:id="217"/>
      <w:r w:rsidRPr="00BE23FC">
        <w:rPr>
          <w:rFonts w:ascii="Times New Roman" w:hAnsi="Times New Roman" w:cs="Times New Roman"/>
          <w:color w:val="000000" w:themeColor="text1"/>
          <w:sz w:val="26"/>
          <w:szCs w:val="26"/>
          <w:shd w:val="clear" w:color="auto" w:fill="FFFFFF"/>
        </w:rPr>
        <w:t>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г) размещать свалки;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д) производить работы ударными механизмами, сбрасывать тяжести массой свыше 5 тонн, производить сброс и слив едких и</w:t>
      </w:r>
      <w:bookmarkStart w:id="218" w:name="l33"/>
      <w:bookmarkEnd w:id="218"/>
      <w:r w:rsidR="00185F9E" w:rsidRPr="00BE23FC">
        <w:rPr>
          <w:rStyle w:val="apple-converted-space"/>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коррозионных веществ и горюче-смазочных материалов (в охранных зонах подземных кабельных линий электропередачи).</w:t>
      </w:r>
    </w:p>
    <w:p w:rsidR="00F34346" w:rsidRPr="00BE23FC" w:rsidRDefault="00185F9E"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2</w:t>
      </w:r>
      <w:r w:rsidR="004340F4" w:rsidRPr="00BE23FC">
        <w:rPr>
          <w:rFonts w:ascii="Times New Roman" w:hAnsi="Times New Roman" w:cs="Times New Roman"/>
          <w:color w:val="000000" w:themeColor="text1"/>
          <w:sz w:val="26"/>
          <w:szCs w:val="26"/>
          <w:shd w:val="clear" w:color="auto" w:fill="FFFFFF"/>
        </w:rPr>
        <w:t>. В охранных зонах, установленных для объектов</w:t>
      </w:r>
      <w:r w:rsidR="00F34346" w:rsidRPr="00BE23FC">
        <w:rPr>
          <w:rFonts w:ascii="Times New Roman" w:hAnsi="Times New Roman" w:cs="Times New Roman"/>
          <w:color w:val="000000" w:themeColor="text1"/>
          <w:sz w:val="26"/>
          <w:szCs w:val="26"/>
          <w:shd w:val="clear" w:color="auto" w:fill="FFFFFF"/>
        </w:rPr>
        <w:t xml:space="preserve"> </w:t>
      </w:r>
      <w:bookmarkStart w:id="219" w:name="l34"/>
      <w:bookmarkEnd w:id="219"/>
      <w:r w:rsidR="004340F4" w:rsidRPr="00BE23FC">
        <w:rPr>
          <w:rFonts w:ascii="Times New Roman" w:hAnsi="Times New Roman" w:cs="Times New Roman"/>
          <w:color w:val="000000" w:themeColor="text1"/>
          <w:sz w:val="26"/>
          <w:szCs w:val="26"/>
          <w:shd w:val="clear" w:color="auto" w:fill="FFFFFF"/>
        </w:rPr>
        <w:t xml:space="preserve">электросетевого хозяйства напряжением свыше 1000 вольт, помимо действий, предусмотренных пунктом </w:t>
      </w:r>
      <w:r w:rsidRPr="00BE23FC">
        <w:rPr>
          <w:rFonts w:ascii="Times New Roman" w:hAnsi="Times New Roman" w:cs="Times New Roman"/>
          <w:color w:val="000000" w:themeColor="text1"/>
          <w:sz w:val="26"/>
          <w:szCs w:val="26"/>
          <w:shd w:val="clear" w:color="auto" w:fill="FFFFFF"/>
        </w:rPr>
        <w:t>1</w:t>
      </w:r>
      <w:r w:rsidR="004340F4" w:rsidRPr="00BE23FC">
        <w:rPr>
          <w:rFonts w:ascii="Times New Roman" w:hAnsi="Times New Roman" w:cs="Times New Roman"/>
          <w:color w:val="000000" w:themeColor="text1"/>
          <w:sz w:val="26"/>
          <w:szCs w:val="26"/>
          <w:shd w:val="clear" w:color="auto" w:fill="FFFFFF"/>
        </w:rPr>
        <w:t xml:space="preserve"> настоящих Правил, запрещается:</w:t>
      </w:r>
    </w:p>
    <w:p w:rsidR="00F34346" w:rsidRPr="00BE23FC" w:rsidRDefault="004340F4" w:rsidP="004340F4">
      <w:pPr>
        <w:ind w:firstLine="709"/>
        <w:rPr>
          <w:rStyle w:val="apple-converted-space"/>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а) складировать или размещать хранилища любых, в том числе горюче-смазочных, материалов;</w:t>
      </w:r>
      <w:bookmarkStart w:id="220" w:name="l35"/>
      <w:bookmarkEnd w:id="220"/>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w:t>
      </w:r>
      <w:bookmarkStart w:id="221" w:name="l36"/>
      <w:bookmarkEnd w:id="221"/>
      <w:r w:rsidR="00185F9E" w:rsidRPr="00BE23FC">
        <w:rPr>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г) бросать якоря с судов и осуществлять их проход с отданными</w:t>
      </w:r>
      <w:bookmarkStart w:id="222" w:name="l38"/>
      <w:bookmarkEnd w:id="222"/>
      <w:r w:rsidR="00185F9E" w:rsidRPr="00BE23FC">
        <w:rPr>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якорями, цепями, лотами, волокушами и тралами (в охранных зонах подводных кабельных линий 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д) осуществлять проход судов с поднятыми стрелами кранов и других механизмов (в охранных зонах воздушных линий</w:t>
      </w:r>
      <w:bookmarkStart w:id="223" w:name="l39"/>
      <w:bookmarkEnd w:id="223"/>
      <w:r w:rsidR="00185F9E" w:rsidRPr="00BE23FC">
        <w:rPr>
          <w:rStyle w:val="apple-converted-space"/>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электропередачи).</w:t>
      </w:r>
    </w:p>
    <w:p w:rsidR="00F34346" w:rsidRPr="00BE23FC" w:rsidRDefault="00185F9E"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3</w:t>
      </w:r>
      <w:r w:rsidR="004340F4" w:rsidRPr="00BE23FC">
        <w:rPr>
          <w:rFonts w:ascii="Times New Roman" w:hAnsi="Times New Roman" w:cs="Times New Roman"/>
          <w:color w:val="000000" w:themeColor="text1"/>
          <w:sz w:val="26"/>
          <w:szCs w:val="26"/>
          <w:shd w:val="clear" w:color="auto" w:fill="FFFFFF"/>
        </w:rPr>
        <w:t>. В пределах охранных зон без письменного решения о согласовании сетевых организаций юридическим и физическим лицам запрещаются:</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а) строительство, капитальный ремонт, реконструкция или снос зданий и сооружений;</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б) горные, взрывные, мелиоративные работы, в том числе</w:t>
      </w:r>
      <w:bookmarkStart w:id="224" w:name="l41"/>
      <w:bookmarkEnd w:id="224"/>
      <w:r w:rsidR="00185F9E" w:rsidRPr="00BE23FC">
        <w:rPr>
          <w:rStyle w:val="apple-converted-space"/>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связанные с временным затоплением земель;</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в) посадка и вырубка деревьев и кустарников;</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г) дноуглубительные, землечерпальные и погрузочно-разгрузочные работы, добыча рыбы, других водных</w:t>
      </w:r>
      <w:r w:rsidRPr="00BE23FC">
        <w:rPr>
          <w:rStyle w:val="apple-converted-space"/>
          <w:rFonts w:ascii="Times New Roman" w:hAnsi="Times New Roman" w:cs="Times New Roman"/>
          <w:color w:val="000000" w:themeColor="text1"/>
          <w:sz w:val="26"/>
          <w:szCs w:val="26"/>
          <w:shd w:val="clear" w:color="auto" w:fill="FFFFFF"/>
        </w:rPr>
        <w:t> </w:t>
      </w:r>
      <w:bookmarkStart w:id="225" w:name="l42"/>
      <w:bookmarkEnd w:id="225"/>
      <w:r w:rsidRPr="00BE23FC">
        <w:rPr>
          <w:rFonts w:ascii="Times New Roman" w:hAnsi="Times New Roman" w:cs="Times New Roman"/>
          <w:color w:val="000000" w:themeColor="text1"/>
          <w:sz w:val="26"/>
          <w:szCs w:val="26"/>
          <w:shd w:val="clear" w:color="auto" w:fill="FFFFFF"/>
        </w:rPr>
        <w:t>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д) проход судов, у которых расстояние по вертикали от</w:t>
      </w:r>
      <w:bookmarkStart w:id="226" w:name="l43"/>
      <w:bookmarkEnd w:id="226"/>
      <w:r w:rsidR="00185F9E" w:rsidRPr="00BE23FC">
        <w:rPr>
          <w:rStyle w:val="apple-converted-space"/>
          <w:rFonts w:ascii="Times New Roman" w:hAnsi="Times New Roman" w:cs="Times New Roman"/>
          <w:color w:val="000000" w:themeColor="text1"/>
          <w:sz w:val="26"/>
          <w:szCs w:val="26"/>
          <w:shd w:val="clear" w:color="auto" w:fill="FFFFFF"/>
        </w:rPr>
        <w:t xml:space="preserve"> </w:t>
      </w:r>
      <w:r w:rsidRPr="00BE23FC">
        <w:rPr>
          <w:rFonts w:ascii="Times New Roman" w:hAnsi="Times New Roman" w:cs="Times New Roman"/>
          <w:color w:val="000000" w:themeColor="text1"/>
          <w:sz w:val="26"/>
          <w:szCs w:val="26"/>
          <w:shd w:val="clear" w:color="auto" w:fill="FFFFFF"/>
        </w:rPr>
        <w:t xml:space="preserve">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w:t>
      </w:r>
      <w:r w:rsidRPr="00BE23FC">
        <w:rPr>
          <w:rFonts w:ascii="Times New Roman" w:hAnsi="Times New Roman" w:cs="Times New Roman"/>
          <w:color w:val="000000" w:themeColor="text1"/>
          <w:sz w:val="26"/>
          <w:szCs w:val="26"/>
          <w:shd w:val="clear" w:color="auto" w:fill="FFFFFF"/>
        </w:rPr>
        <w:lastRenderedPageBreak/>
        <w:t>расстояния, в том числе с</w:t>
      </w:r>
      <w:r w:rsidRPr="00BE23FC">
        <w:rPr>
          <w:rStyle w:val="apple-converted-space"/>
          <w:rFonts w:ascii="Times New Roman" w:hAnsi="Times New Roman" w:cs="Times New Roman"/>
          <w:color w:val="000000" w:themeColor="text1"/>
          <w:sz w:val="26"/>
          <w:szCs w:val="26"/>
          <w:shd w:val="clear" w:color="auto" w:fill="FFFFFF"/>
        </w:rPr>
        <w:t> </w:t>
      </w:r>
      <w:bookmarkStart w:id="227" w:name="l44"/>
      <w:bookmarkEnd w:id="227"/>
      <w:r w:rsidRPr="00BE23FC">
        <w:rPr>
          <w:rFonts w:ascii="Times New Roman" w:hAnsi="Times New Roman" w:cs="Times New Roman"/>
          <w:color w:val="000000" w:themeColor="text1"/>
          <w:sz w:val="26"/>
          <w:szCs w:val="26"/>
          <w:shd w:val="clear" w:color="auto" w:fill="FFFFFF"/>
        </w:rPr>
        <w:t>учетом максимального уровня подъема воды при паводке;</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з) полив сельскохозяйственных культур в случае, если высота</w:t>
      </w:r>
      <w:r w:rsidRPr="00BE23FC">
        <w:rPr>
          <w:rStyle w:val="apple-converted-space"/>
          <w:rFonts w:ascii="Times New Roman" w:hAnsi="Times New Roman" w:cs="Times New Roman"/>
          <w:color w:val="000000" w:themeColor="text1"/>
          <w:sz w:val="26"/>
          <w:szCs w:val="26"/>
          <w:shd w:val="clear" w:color="auto" w:fill="FFFFFF"/>
        </w:rPr>
        <w:t> </w:t>
      </w:r>
      <w:bookmarkStart w:id="228" w:name="l46"/>
      <w:bookmarkEnd w:id="228"/>
      <w:r w:rsidRPr="00BE23FC">
        <w:rPr>
          <w:rFonts w:ascii="Times New Roman" w:hAnsi="Times New Roman" w:cs="Times New Roman"/>
          <w:color w:val="000000" w:themeColor="text1"/>
          <w:sz w:val="26"/>
          <w:szCs w:val="26"/>
          <w:shd w:val="clear" w:color="auto" w:fill="FFFFFF"/>
        </w:rPr>
        <w:t>струи воды может составить свыше 3 метров (в охранных зонах воздушных линий 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и) полевые сельскохозяйственные работы с применением сельскохозяйственных машин и оборудования высотой более 4 метров</w:t>
      </w:r>
      <w:r w:rsidRPr="00BE23FC">
        <w:rPr>
          <w:rStyle w:val="apple-converted-space"/>
          <w:rFonts w:ascii="Times New Roman" w:hAnsi="Times New Roman" w:cs="Times New Roman"/>
          <w:color w:val="000000" w:themeColor="text1"/>
          <w:sz w:val="26"/>
          <w:szCs w:val="26"/>
          <w:shd w:val="clear" w:color="auto" w:fill="FFFFFF"/>
        </w:rPr>
        <w:t> </w:t>
      </w:r>
      <w:bookmarkStart w:id="229" w:name="l47"/>
      <w:bookmarkEnd w:id="229"/>
      <w:r w:rsidRPr="00BE23FC">
        <w:rPr>
          <w:rFonts w:ascii="Times New Roman" w:hAnsi="Times New Roman" w:cs="Times New Roman"/>
          <w:color w:val="000000" w:themeColor="text1"/>
          <w:sz w:val="26"/>
          <w:szCs w:val="26"/>
          <w:shd w:val="clear" w:color="auto" w:fill="FFFFFF"/>
        </w:rPr>
        <w:t>(в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F34346" w:rsidRPr="00BE23FC" w:rsidRDefault="00185F9E"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4</w:t>
      </w:r>
      <w:r w:rsidR="004340F4" w:rsidRPr="00BE23FC">
        <w:rPr>
          <w:rFonts w:ascii="Times New Roman" w:hAnsi="Times New Roman" w:cs="Times New Roman"/>
          <w:color w:val="000000" w:themeColor="text1"/>
          <w:sz w:val="26"/>
          <w:szCs w:val="26"/>
          <w:shd w:val="clear" w:color="auto" w:fill="FFFFFF"/>
        </w:rPr>
        <w:t xml:space="preserve">. В охранных зонах, установленных для объектов электросетевого хозяйства напряжением до 1000 вольт, помимо действий, предусмотренных пунктом </w:t>
      </w:r>
      <w:r w:rsidRPr="00BE23FC">
        <w:rPr>
          <w:rFonts w:ascii="Times New Roman" w:hAnsi="Times New Roman" w:cs="Times New Roman"/>
          <w:color w:val="000000" w:themeColor="text1"/>
          <w:sz w:val="26"/>
          <w:szCs w:val="26"/>
          <w:shd w:val="clear" w:color="auto" w:fill="FFFFFF"/>
        </w:rPr>
        <w:t>3</w:t>
      </w:r>
      <w:r w:rsidR="004340F4" w:rsidRPr="00BE23FC">
        <w:rPr>
          <w:rFonts w:ascii="Times New Roman" w:hAnsi="Times New Roman" w:cs="Times New Roman"/>
          <w:color w:val="000000" w:themeColor="text1"/>
          <w:sz w:val="26"/>
          <w:szCs w:val="26"/>
          <w:shd w:val="clear" w:color="auto" w:fill="FFFFFF"/>
        </w:rPr>
        <w:t xml:space="preserve"> настоящих Правил, без письменного решения о согласовании сетевых организаций</w:t>
      </w:r>
      <w:bookmarkStart w:id="230" w:name="l49"/>
      <w:bookmarkEnd w:id="230"/>
      <w:r w:rsidRPr="00BE23FC">
        <w:rPr>
          <w:rStyle w:val="apple-converted-space"/>
          <w:rFonts w:ascii="Times New Roman" w:hAnsi="Times New Roman" w:cs="Times New Roman"/>
          <w:color w:val="000000" w:themeColor="text1"/>
          <w:sz w:val="26"/>
          <w:szCs w:val="26"/>
          <w:shd w:val="clear" w:color="auto" w:fill="FFFFFF"/>
        </w:rPr>
        <w:t xml:space="preserve"> </w:t>
      </w:r>
      <w:r w:rsidR="004340F4" w:rsidRPr="00BE23FC">
        <w:rPr>
          <w:rFonts w:ascii="Times New Roman" w:hAnsi="Times New Roman" w:cs="Times New Roman"/>
          <w:color w:val="000000" w:themeColor="text1"/>
          <w:sz w:val="26"/>
          <w:szCs w:val="26"/>
          <w:shd w:val="clear" w:color="auto" w:fill="FFFFFF"/>
        </w:rPr>
        <w:t>запрещается:</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(в охранных зонах воздушных линий</w:t>
      </w:r>
      <w:r w:rsidRPr="00BE23FC">
        <w:rPr>
          <w:rStyle w:val="apple-converted-space"/>
          <w:rFonts w:ascii="Times New Roman" w:hAnsi="Times New Roman" w:cs="Times New Roman"/>
          <w:color w:val="000000" w:themeColor="text1"/>
          <w:sz w:val="26"/>
          <w:szCs w:val="26"/>
          <w:shd w:val="clear" w:color="auto" w:fill="FFFFFF"/>
        </w:rPr>
        <w:t> </w:t>
      </w:r>
      <w:bookmarkStart w:id="231" w:name="l50"/>
      <w:bookmarkEnd w:id="231"/>
      <w:r w:rsidRPr="00BE23FC">
        <w:rPr>
          <w:rFonts w:ascii="Times New Roman" w:hAnsi="Times New Roman" w:cs="Times New Roman"/>
          <w:color w:val="000000" w:themeColor="text1"/>
          <w:sz w:val="26"/>
          <w:szCs w:val="26"/>
          <w:shd w:val="clear" w:color="auto" w:fill="FFFFFF"/>
        </w:rPr>
        <w:t>электропередачи);</w:t>
      </w:r>
    </w:p>
    <w:p w:rsidR="00F34346" w:rsidRPr="00BE23FC" w:rsidRDefault="004340F4" w:rsidP="004340F4">
      <w:pPr>
        <w:ind w:firstLine="709"/>
        <w:rPr>
          <w:rFonts w:ascii="Times New Roman" w:hAnsi="Times New Roman" w:cs="Times New Roman"/>
          <w:color w:val="000000" w:themeColor="text1"/>
          <w:sz w:val="26"/>
          <w:szCs w:val="26"/>
          <w:shd w:val="clear" w:color="auto" w:fill="FFFFFF"/>
        </w:rPr>
      </w:pPr>
      <w:r w:rsidRPr="00BE23FC">
        <w:rPr>
          <w:rFonts w:ascii="Times New Roman" w:hAnsi="Times New Roman" w:cs="Times New Roman"/>
          <w:color w:val="000000" w:themeColor="text1"/>
          <w:sz w:val="26"/>
          <w:szCs w:val="26"/>
          <w:shd w:val="clear" w:color="auto" w:fill="FFFFFF"/>
        </w:rPr>
        <w:t>б) складировать или размещать хранилища любых, в том числе горюче-смазочных, материалов;</w:t>
      </w:r>
    </w:p>
    <w:p w:rsidR="00A00FEA" w:rsidRPr="00BE23FC" w:rsidRDefault="004340F4" w:rsidP="00F34346">
      <w:pPr>
        <w:ind w:firstLine="709"/>
        <w:rPr>
          <w:rFonts w:ascii="Times New Roman" w:hAnsi="Times New Roman" w:cs="Times New Roman"/>
          <w:color w:val="000000" w:themeColor="text1"/>
          <w:sz w:val="26"/>
          <w:szCs w:val="26"/>
        </w:rPr>
      </w:pPr>
      <w:bookmarkStart w:id="232" w:name="l51"/>
      <w:bookmarkEnd w:id="232"/>
      <w:r w:rsidRPr="00BE23FC">
        <w:rPr>
          <w:rFonts w:ascii="Times New Roman" w:hAnsi="Times New Roman" w:cs="Times New Roman"/>
          <w:color w:val="000000" w:themeColor="text1"/>
          <w:sz w:val="26"/>
          <w:szCs w:val="26"/>
          <w:shd w:val="clear" w:color="auto" w:fill="FFFFFF"/>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143932" w:rsidRPr="00BE23FC" w:rsidRDefault="00143932" w:rsidP="00143932">
      <w:pPr>
        <w:pStyle w:val="4"/>
        <w:spacing w:before="120"/>
        <w:rPr>
          <w:color w:val="000000" w:themeColor="text1"/>
          <w:sz w:val="26"/>
          <w:szCs w:val="26"/>
        </w:rPr>
      </w:pPr>
      <w:bookmarkStart w:id="233" w:name="_Toc363469472"/>
      <w:bookmarkStart w:id="234" w:name="_Toc371432342"/>
      <w:bookmarkStart w:id="235" w:name="_Toc372723648"/>
      <w:bookmarkStart w:id="236" w:name="_Toc121952885"/>
      <w:r w:rsidRPr="00BE23FC">
        <w:rPr>
          <w:color w:val="000000" w:themeColor="text1"/>
          <w:sz w:val="26"/>
          <w:szCs w:val="26"/>
        </w:rPr>
        <w:t xml:space="preserve">Статья </w:t>
      </w:r>
      <w:r w:rsidR="00C14C6C">
        <w:rPr>
          <w:color w:val="000000" w:themeColor="text1"/>
          <w:sz w:val="26"/>
          <w:szCs w:val="26"/>
        </w:rPr>
        <w:t>29</w:t>
      </w:r>
      <w:r w:rsidRPr="00BE23FC">
        <w:rPr>
          <w:color w:val="000000" w:themeColor="text1"/>
          <w:sz w:val="26"/>
          <w:szCs w:val="26"/>
        </w:rPr>
        <w:t>. Ограничения использования земельных участков и объектов капитального строительства на территории охранных зон газопровода</w:t>
      </w:r>
      <w:bookmarkEnd w:id="233"/>
      <w:bookmarkEnd w:id="234"/>
      <w:bookmarkEnd w:id="235"/>
      <w:bookmarkEnd w:id="236"/>
    </w:p>
    <w:p w:rsidR="00143932" w:rsidRPr="00BE23FC" w:rsidRDefault="00143932" w:rsidP="00143932">
      <w:pPr>
        <w:pStyle w:val="125"/>
        <w:tabs>
          <w:tab w:val="left" w:pos="900"/>
        </w:tabs>
        <w:spacing w:before="0"/>
        <w:ind w:firstLine="720"/>
        <w:rPr>
          <w:color w:val="000000" w:themeColor="text1"/>
          <w:sz w:val="26"/>
          <w:szCs w:val="26"/>
        </w:rPr>
      </w:pPr>
      <w:r w:rsidRPr="00BE23FC">
        <w:rPr>
          <w:color w:val="000000" w:themeColor="text1"/>
          <w:sz w:val="26"/>
          <w:szCs w:val="26"/>
        </w:rPr>
        <w:t>1. На территории охранных зон (далее ОЗ) в соответствии с законодательством Российской Федерации, в том числе в соответствии с "Правилами охраны магистральных трубопроводов", устанавливается специальный режим использования земельных участков и объектов капитального строительства.</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настоящих Правил.</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 перемещать, засыпать и ломать опознавательные и сигнальные знаки, контрольно-измерительные пункты;</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w:t>
      </w:r>
      <w:r w:rsidRPr="00BE23FC">
        <w:rPr>
          <w:rFonts w:ascii="Times New Roman" w:hAnsi="Times New Roman" w:cs="Times New Roman"/>
          <w:color w:val="000000" w:themeColor="text1"/>
          <w:sz w:val="26"/>
          <w:szCs w:val="26"/>
        </w:rPr>
        <w:lastRenderedPageBreak/>
        <w:t>средства связи, энергоснабжения и телемеханики трубопроводов;</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 устраивать всякого рода свалки, выливать растворы кислот, солей и щелочей;</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 бросать якоря, проходить с отданными якорями, цепями, лотами, волокушами и тралами, производить дноуглубительные и землечерпальные работы;</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е) разводить огонь и размещать какие-либо открытые или закрытые источники огня.</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В охранных зонах трубопроводов без письменного разрешения предприятий трубопроводного транспорта запрещается:</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а) возводить любые постройки и сооружения на расстоянии ближе 1000 м от оси аммиакопровода запрещается: строить коллективные сады с жилыми домами, устраивать массовые спортивные соревнования, соревнования с участием зрителей, купания, массовый отдых людей, любительское рыболовство, расположение временных полевых жилищ и станов любого назначения, загоны для скота;</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г) производить мелиоративные земляные работы, сооружать оросительные и осушительные системы;</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д) производить всякого рода открытые и подземные, горные, строительные, монтажные и взрывные работы, планировку грунта. 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143932" w:rsidRPr="00BE23FC" w:rsidRDefault="00143932" w:rsidP="00143932">
      <w:pPr>
        <w:tabs>
          <w:tab w:val="left" w:pos="993"/>
        </w:tabs>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е)</w:t>
      </w:r>
      <w:r w:rsidRPr="00BE23FC">
        <w:rPr>
          <w:rFonts w:ascii="Times New Roman" w:hAnsi="Times New Roman" w:cs="Times New Roman"/>
          <w:color w:val="000000" w:themeColor="text1"/>
          <w:sz w:val="26"/>
          <w:szCs w:val="26"/>
        </w:rPr>
        <w:tab/>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rsidR="00143932" w:rsidRPr="00BE23FC" w:rsidRDefault="00143932" w:rsidP="00143932">
      <w:pPr>
        <w:tabs>
          <w:tab w:val="left" w:pos="993"/>
        </w:tabs>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6. Любые работы и действия, производимые в охранных зонах трубопроводов, кроме ремонтно-восстановительных и сельскохозяйственных работ, могут выполняться только по получении Разрешения на производство работ в охранной зоне магистрального трубопровода от предприятия трубопроводного транспорта.</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Разрешение на производство работ может быть выдано только при условии наличия у производителя работ проектной и исполнительной документации, на </w:t>
      </w:r>
      <w:r w:rsidRPr="00BE23FC">
        <w:rPr>
          <w:rFonts w:ascii="Times New Roman" w:hAnsi="Times New Roman" w:cs="Times New Roman"/>
          <w:color w:val="000000" w:themeColor="text1"/>
          <w:sz w:val="26"/>
          <w:szCs w:val="26"/>
        </w:rPr>
        <w:lastRenderedPageBreak/>
        <w:t>которой нанесены действующие трубопроводы.</w:t>
      </w:r>
    </w:p>
    <w:p w:rsidR="00143932" w:rsidRPr="00BE23FC" w:rsidRDefault="00143932" w:rsidP="00143932">
      <w:pPr>
        <w:ind w:firstLine="709"/>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7. Полевые сельскохозяйственные работы в охранных зонах трубопроводов производятся землепользователями с предварительным уведомлением предприятия трубопроводного транспорта о их начале.</w:t>
      </w:r>
    </w:p>
    <w:p w:rsidR="00143932" w:rsidRPr="00BE23FC" w:rsidRDefault="00143932" w:rsidP="00143932">
      <w:pPr>
        <w:pStyle w:val="125"/>
        <w:spacing w:before="0"/>
        <w:ind w:firstLine="720"/>
        <w:rPr>
          <w:color w:val="000000" w:themeColor="text1"/>
          <w:sz w:val="26"/>
          <w:szCs w:val="26"/>
        </w:rPr>
      </w:pPr>
      <w:r w:rsidRPr="00BE23FC">
        <w:rPr>
          <w:color w:val="000000" w:themeColor="text1"/>
          <w:sz w:val="26"/>
          <w:szCs w:val="26"/>
        </w:rPr>
        <w:t>8. Должностные лица и граждане, виновные в нарушении требований настоящих Правил, привлекаются к ответственности в установленном порядке.</w:t>
      </w:r>
    </w:p>
    <w:p w:rsidR="001D6A41" w:rsidRPr="00BE23FC" w:rsidRDefault="001D6A41" w:rsidP="001D6A41">
      <w:pPr>
        <w:pStyle w:val="4"/>
        <w:rPr>
          <w:color w:val="000000" w:themeColor="text1"/>
          <w:sz w:val="26"/>
          <w:szCs w:val="26"/>
        </w:rPr>
      </w:pPr>
      <w:bookmarkStart w:id="237" w:name="_Toc372817674"/>
      <w:bookmarkStart w:id="238" w:name="_Toc121952886"/>
      <w:r w:rsidRPr="00BE23FC">
        <w:rPr>
          <w:color w:val="000000" w:themeColor="text1"/>
          <w:sz w:val="26"/>
          <w:szCs w:val="26"/>
        </w:rPr>
        <w:t xml:space="preserve">Статья </w:t>
      </w:r>
      <w:r w:rsidR="00C14C6C">
        <w:rPr>
          <w:color w:val="000000" w:themeColor="text1"/>
          <w:sz w:val="26"/>
          <w:szCs w:val="26"/>
        </w:rPr>
        <w:t>30</w:t>
      </w:r>
      <w:r w:rsidRPr="00BE23FC">
        <w:rPr>
          <w:color w:val="000000" w:themeColor="text1"/>
          <w:sz w:val="26"/>
          <w:szCs w:val="26"/>
        </w:rPr>
        <w:t>. Особые условия использования земельных участков, расположенных в границах охранных зон автомобильных дорог (придорожные полосы).</w:t>
      </w:r>
      <w:bookmarkEnd w:id="237"/>
      <w:bookmarkEnd w:id="238"/>
      <w:r w:rsidRPr="00BE23FC">
        <w:rPr>
          <w:color w:val="000000" w:themeColor="text1"/>
          <w:sz w:val="26"/>
          <w:szCs w:val="26"/>
        </w:rPr>
        <w:t xml:space="preserve"> </w:t>
      </w:r>
    </w:p>
    <w:p w:rsidR="001D6A41" w:rsidRPr="00BE23FC" w:rsidRDefault="001D6A41" w:rsidP="001D6A41">
      <w:pPr>
        <w:pStyle w:val="125"/>
        <w:tabs>
          <w:tab w:val="left" w:pos="900"/>
        </w:tabs>
        <w:spacing w:before="0"/>
        <w:ind w:firstLine="720"/>
        <w:rPr>
          <w:color w:val="000000" w:themeColor="text1"/>
          <w:sz w:val="26"/>
          <w:szCs w:val="26"/>
        </w:rPr>
      </w:pPr>
      <w:r w:rsidRPr="00BE23FC">
        <w:rPr>
          <w:color w:val="000000" w:themeColor="text1"/>
          <w:sz w:val="26"/>
          <w:szCs w:val="26"/>
        </w:rPr>
        <w:t>1. На территории охранных зон автомобильных дорог (придорожные полосы) в соответствии с законодательством Российской Федерации, в том числе в соответствии с Федеральным законом "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 устанавливается специальный режим использования земельных участков и объектов капитального строительства.</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2.1 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2.2. 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семидесяти пяти метров - для автомобильных дорог первой и второй категорий;</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пятидесяти метров - для автомобильных дорог третьей и четвертой категорий;</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двадцати пяти метров - для автомобильных дорог пятой категории;</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ста метров - для подъездных дорог, соединяющих административные центры (столицы) субъектов Российской Федерации, города федерального значения Москву и Санкт-Петербург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2.3. Решение об установлении границ придорожных полос автомобильных дорог федерального, регионального или муниципального, местного значения или об изменении границ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 Российской Федерации, органом местного самоуправления.</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2.4. Обозначение границ придорожных полос автомобильных дорог на местности осуществляется владельцами автомобильных дорог за их счет.</w:t>
      </w:r>
    </w:p>
    <w:p w:rsidR="001D6A41" w:rsidRPr="00BE23FC" w:rsidRDefault="001D6A41" w:rsidP="001D6A41">
      <w:pPr>
        <w:pStyle w:val="ConsPlusNormal"/>
        <w:ind w:firstLine="540"/>
        <w:rPr>
          <w:color w:val="000000" w:themeColor="text1"/>
        </w:rPr>
      </w:pPr>
      <w:bookmarkStart w:id="239" w:name="Par572"/>
      <w:bookmarkEnd w:id="239"/>
      <w:r w:rsidRPr="00BE23FC">
        <w:rPr>
          <w:rFonts w:ascii="Times New Roman" w:hAnsi="Times New Roman" w:cs="Times New Roman"/>
          <w:color w:val="000000" w:themeColor="text1"/>
          <w:sz w:val="26"/>
          <w:szCs w:val="26"/>
        </w:rPr>
        <w:t xml:space="preserve">2.5. Порядок установления и использования придорожных полос автомобильных дорог федерального, регионального или межмуниципального, местного значения может устанавливаться соответственно уполномоченным </w:t>
      </w:r>
      <w:r w:rsidRPr="00BE23FC">
        <w:rPr>
          <w:rFonts w:ascii="Times New Roman" w:hAnsi="Times New Roman" w:cs="Times New Roman"/>
          <w:color w:val="000000" w:themeColor="text1"/>
          <w:sz w:val="26"/>
          <w:szCs w:val="26"/>
        </w:rPr>
        <w:lastRenderedPageBreak/>
        <w:t>Правительством Российской Федерации федеральным органом исполнительной власти, высшим исполнительным органом государственной власти субъекта</w:t>
      </w:r>
      <w:r w:rsidRPr="00BE23FC">
        <w:rPr>
          <w:color w:val="000000" w:themeColor="text1"/>
        </w:rPr>
        <w:t xml:space="preserve"> </w:t>
      </w:r>
      <w:r w:rsidRPr="00BE23FC">
        <w:rPr>
          <w:rFonts w:ascii="Times New Roman" w:hAnsi="Times New Roman" w:cs="Times New Roman"/>
          <w:color w:val="000000" w:themeColor="text1"/>
          <w:sz w:val="26"/>
          <w:szCs w:val="26"/>
        </w:rPr>
        <w:t>Российской Федерации, органом местного самоуправления.</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Пользователям автомобильными дорогами запрещается:</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осуществлять движение по автомобильным дорогам на транспортных средствах, имеющих элементы конструкций, которые могут нанести повреждение автомобильным дорогам;</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 xml:space="preserve">2) осуществлять перевозки по автомобильным дорогам опасных, тяжеловесных и (или) крупногабаритных грузов без специальных разрешений, выдаваемых в порядке предусмотренном Федеральным законом </w:t>
      </w:r>
      <w:r w:rsidRPr="00BE23FC">
        <w:rPr>
          <w:color w:val="000000" w:themeColor="text1"/>
          <w:sz w:val="26"/>
          <w:szCs w:val="26"/>
        </w:rPr>
        <w:t xml:space="preserve">" </w:t>
      </w:r>
      <w:r w:rsidRPr="00BE23FC">
        <w:rPr>
          <w:rFonts w:ascii="Times New Roman" w:hAnsi="Times New Roman" w:cs="Times New Roman"/>
          <w:color w:val="000000" w:themeColor="text1"/>
          <w:sz w:val="26"/>
          <w:szCs w:val="26"/>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Pr="00BE23FC">
        <w:rPr>
          <w:color w:val="000000" w:themeColor="text1"/>
          <w:sz w:val="26"/>
          <w:szCs w:val="26"/>
        </w:rPr>
        <w:t xml:space="preserve"> "</w:t>
      </w:r>
      <w:r w:rsidRPr="00BE23FC">
        <w:rPr>
          <w:rFonts w:ascii="Times New Roman" w:hAnsi="Times New Roman" w:cs="Times New Roman"/>
          <w:color w:val="000000" w:themeColor="text1"/>
          <w:sz w:val="26"/>
          <w:szCs w:val="26"/>
        </w:rPr>
        <w:t>.</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3.1. Пользователям автомобильными дорогами и иным осуществляющим использование автомобильных дорог лицам запрещается:</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1) загрязнять дорожное покрытие, полосы отвода и придорожные полосы автомобильных дорог;</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2) использовать водоотводные сооружения автомобильных дорог для стока или сброса вод;</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3) выполнять в границах полос отвода автомобильных дорог, в том числе на проезжей части автомобильных дорог, работы, связанные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4) создавать условия, препятствующие обеспечению безопасности дорожного движения;</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5) осуществлять прогон животных через автомобильные дороги вне специально установленных мест, согласованных с владельцами автомобильных дорог;</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6) повреждать автомобильные дороги или осуществлять иные действия, наносящие ущерб автомобильным дорогам либо создающие препятствия движению транспортных средств и (или) пешеходов;</w:t>
      </w:r>
    </w:p>
    <w:p w:rsidR="001D6A41" w:rsidRPr="00BE23FC" w:rsidRDefault="001D6A41" w:rsidP="001D6A41">
      <w:pPr>
        <w:pStyle w:val="ConsPlusNormal"/>
        <w:ind w:firstLine="540"/>
        <w:rPr>
          <w:rFonts w:ascii="Times New Roman" w:hAnsi="Times New Roman" w:cs="Times New Roman"/>
          <w:color w:val="000000" w:themeColor="text1"/>
          <w:sz w:val="26"/>
          <w:szCs w:val="26"/>
        </w:rPr>
      </w:pPr>
      <w:r w:rsidRPr="00BE23FC">
        <w:rPr>
          <w:rFonts w:ascii="Times New Roman" w:hAnsi="Times New Roman" w:cs="Times New Roman"/>
          <w:color w:val="000000" w:themeColor="text1"/>
          <w:sz w:val="26"/>
          <w:szCs w:val="26"/>
        </w:rPr>
        <w:t>7) нарушать другие установленные настоящим Федеральным законом, другими федеральными законами и иными нормативными правовыми актами Российской Федерации, законами и иными нормативными правовыми актами субъектов Российской Федерации, муниципальными правовыми актами требования к ограничению использования автомобильных дорог, их полос отвода и придорожных полос.</w:t>
      </w:r>
    </w:p>
    <w:p w:rsidR="00584DE4" w:rsidRPr="00BE23FC" w:rsidRDefault="00584DE4" w:rsidP="00EF1A39">
      <w:pPr>
        <w:pStyle w:val="4"/>
        <w:jc w:val="center"/>
        <w:rPr>
          <w:caps/>
          <w:color w:val="000000" w:themeColor="text1"/>
          <w:kern w:val="2"/>
          <w:sz w:val="26"/>
          <w:szCs w:val="26"/>
        </w:rPr>
      </w:pPr>
    </w:p>
    <w:sectPr w:rsidR="00584DE4" w:rsidRPr="00BE23FC" w:rsidSect="00BE23FC">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C14C6C" w:rsidRDefault="00C14C6C">
      <w:r>
        <w:separator/>
      </w:r>
    </w:p>
  </w:endnote>
  <w:endnote w:type="continuationSeparator" w:id="0">
    <w:p w:rsidR="00C14C6C" w:rsidRDefault="00C14C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altName w:val="Times New Roman"/>
    <w:panose1 w:val="02020603050405020304"/>
    <w:charset w:val="CC"/>
    <w:family w:val="roman"/>
    <w:pitch w:val="variable"/>
    <w:sig w:usb0="E0002AFF" w:usb1="C0007843" w:usb2="00000009" w:usb3="00000000" w:csb0="000001FF" w:csb1="00000000"/>
  </w:font>
  <w:font w:name="Courier New">
    <w:altName w:val="Lucida Console"/>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Times New Roman"/>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Calibri">
    <w:panose1 w:val="020F0502020204030204"/>
    <w:charset w:val="CC"/>
    <w:family w:val="swiss"/>
    <w:pitch w:val="variable"/>
    <w:sig w:usb0="E0002AFF" w:usb1="4000ACFF" w:usb2="00000001" w:usb3="00000000" w:csb0="000001FF" w:csb1="00000000"/>
  </w:font>
  <w:font w:name="Tahoma">
    <w:altName w:val="Times New Roman"/>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panose1 w:val="00000000000000000000"/>
    <w:charset w:val="00"/>
    <w:family w:val="auto"/>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ヒラギノ角ゴ Pro W3">
    <w:altName w:val="MS Mincho"/>
    <w:panose1 w:val="00000000000000000000"/>
    <w:charset w:val="80"/>
    <w:family w:val="auto"/>
    <w:notTrueType/>
    <w:pitch w:val="variable"/>
    <w:sig w:usb0="00000001" w:usb1="08070000" w:usb2="00000010" w:usb3="00000000" w:csb0="00020000" w:csb1="00000000"/>
  </w:font>
  <w:font w:name="Segoe UI">
    <w:panose1 w:val="020B0502040204020203"/>
    <w:charset w:val="CC"/>
    <w:family w:val="swiss"/>
    <w:pitch w:val="variable"/>
    <w:sig w:usb0="E4002EFF" w:usb1="C000E47F"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14C6C" w:rsidRDefault="00C14C6C" w:rsidP="00C12F6B">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rsidR="00C14C6C" w:rsidRDefault="00C14C6C" w:rsidP="008A0E86">
    <w:pPr>
      <w:pStyle w:val="a4"/>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14C6C" w:rsidRDefault="00C14C6C" w:rsidP="008A0E86">
    <w:pPr>
      <w:pStyle w:val="a4"/>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14C6C" w:rsidRDefault="00C14C6C" w:rsidP="00C12F6B">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rsidR="00C14C6C" w:rsidRDefault="00C14C6C" w:rsidP="008A0E86">
    <w:pPr>
      <w:pStyle w:val="a4"/>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14C6C" w:rsidRDefault="00C14C6C" w:rsidP="008A0E86">
    <w:pPr>
      <w:pStyle w:val="a4"/>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14C6C" w:rsidRDefault="00C14C6C">
    <w:pPr>
      <w:pStyle w:val="a4"/>
      <w:jc w:val="center"/>
    </w:pPr>
    <w:r>
      <w:fldChar w:fldCharType="begin"/>
    </w:r>
    <w:r>
      <w:instrText xml:space="preserve"> PAGE   \* MERGEFORMAT </w:instrText>
    </w:r>
    <w:r>
      <w:fldChar w:fldCharType="separate"/>
    </w:r>
    <w:r>
      <w:rPr>
        <w:noProof/>
      </w:rPr>
      <w:t>81</w:t>
    </w:r>
    <w:r>
      <w:rPr>
        <w:noProof/>
      </w:rPr>
      <w:fldChar w:fldCharType="end"/>
    </w:r>
  </w:p>
  <w:p w:rsidR="00C14C6C" w:rsidRDefault="00C14C6C" w:rsidP="008A0E86">
    <w:pPr>
      <w:pStyle w:val="a4"/>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C14C6C" w:rsidRDefault="00C14C6C">
      <w:r>
        <w:separator/>
      </w:r>
    </w:p>
  </w:footnote>
  <w:footnote w:type="continuationSeparator" w:id="0">
    <w:p w:rsidR="00C14C6C" w:rsidRDefault="00C14C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14C6C" w:rsidRDefault="00C14C6C" w:rsidP="00E31A74">
    <w:pPr>
      <w:pStyle w:val="ab"/>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C14C6C" w:rsidRDefault="00C14C6C">
    <w:pPr>
      <w:pStyle w:val="ab"/>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14C6C" w:rsidRDefault="00C14C6C" w:rsidP="00E31A74">
    <w:pPr>
      <w:pStyle w:val="ab"/>
      <w:framePr w:wrap="around" w:vAnchor="text" w:hAnchor="margin" w:xAlign="center" w:y="1"/>
      <w:rPr>
        <w:rStyle w:val="a6"/>
      </w:rPr>
    </w:pPr>
  </w:p>
  <w:p w:rsidR="00C14C6C" w:rsidRDefault="00C14C6C">
    <w:pPr>
      <w:pStyle w:val="ab"/>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14C6C" w:rsidRDefault="00C14C6C" w:rsidP="00E31A74">
    <w:pPr>
      <w:pStyle w:val="ab"/>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C14C6C" w:rsidRDefault="00C14C6C">
    <w:pPr>
      <w:pStyle w:val="ab"/>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14C6C" w:rsidRDefault="00C14C6C" w:rsidP="00E31A74">
    <w:pPr>
      <w:pStyle w:val="ab"/>
      <w:framePr w:wrap="around" w:vAnchor="text" w:hAnchor="margin" w:xAlign="center" w:y="1"/>
      <w:rPr>
        <w:rStyle w:val="a6"/>
      </w:rPr>
    </w:pPr>
  </w:p>
  <w:p w:rsidR="00C14C6C" w:rsidRDefault="00C14C6C">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A"/>
    <w:multiLevelType w:val="multilevel"/>
    <w:tmpl w:val="0000000A"/>
    <w:name w:val="WW8Num11"/>
    <w:lvl w:ilvl="0">
      <w:start w:val="3"/>
      <w:numFmt w:val="decimal"/>
      <w:lvlText w:val="%1."/>
      <w:lvlJc w:val="left"/>
      <w:pPr>
        <w:tabs>
          <w:tab w:val="num" w:pos="0"/>
        </w:tabs>
        <w:ind w:left="600" w:hanging="600"/>
      </w:pPr>
    </w:lvl>
    <w:lvl w:ilvl="1">
      <w:start w:val="11"/>
      <w:numFmt w:val="decimal"/>
      <w:lvlText w:val="%1.%2."/>
      <w:lvlJc w:val="left"/>
      <w:pPr>
        <w:tabs>
          <w:tab w:val="num" w:pos="0"/>
        </w:tabs>
        <w:ind w:left="1429" w:hanging="720"/>
      </w:pPr>
    </w:lvl>
    <w:lvl w:ilvl="2">
      <w:start w:val="1"/>
      <w:numFmt w:val="decimal"/>
      <w:lvlText w:val="%1.%2.%3."/>
      <w:lvlJc w:val="left"/>
      <w:pPr>
        <w:tabs>
          <w:tab w:val="num" w:pos="0"/>
        </w:tabs>
        <w:ind w:left="2138" w:hanging="720"/>
      </w:pPr>
    </w:lvl>
    <w:lvl w:ilvl="3">
      <w:start w:val="1"/>
      <w:numFmt w:val="decimal"/>
      <w:lvlText w:val="%1.%2.%3.%4."/>
      <w:lvlJc w:val="left"/>
      <w:pPr>
        <w:tabs>
          <w:tab w:val="num" w:pos="0"/>
        </w:tabs>
        <w:ind w:left="3207" w:hanging="1080"/>
      </w:pPr>
    </w:lvl>
    <w:lvl w:ilvl="4">
      <w:start w:val="1"/>
      <w:numFmt w:val="decimal"/>
      <w:lvlText w:val="%1.%2.%3.%4.%5."/>
      <w:lvlJc w:val="left"/>
      <w:pPr>
        <w:tabs>
          <w:tab w:val="num" w:pos="0"/>
        </w:tabs>
        <w:ind w:left="3916" w:hanging="1080"/>
      </w:pPr>
    </w:lvl>
    <w:lvl w:ilvl="5">
      <w:start w:val="1"/>
      <w:numFmt w:val="decimal"/>
      <w:lvlText w:val="%1.%2.%3.%4.%5.%6."/>
      <w:lvlJc w:val="left"/>
      <w:pPr>
        <w:tabs>
          <w:tab w:val="num" w:pos="0"/>
        </w:tabs>
        <w:ind w:left="4985" w:hanging="1440"/>
      </w:pPr>
    </w:lvl>
    <w:lvl w:ilvl="6">
      <w:start w:val="1"/>
      <w:numFmt w:val="decimal"/>
      <w:lvlText w:val="%1.%2.%3.%4.%5.%6.%7."/>
      <w:lvlJc w:val="left"/>
      <w:pPr>
        <w:tabs>
          <w:tab w:val="num" w:pos="0"/>
        </w:tabs>
        <w:ind w:left="6054" w:hanging="1800"/>
      </w:pPr>
    </w:lvl>
    <w:lvl w:ilvl="7">
      <w:start w:val="1"/>
      <w:numFmt w:val="decimal"/>
      <w:lvlText w:val="%1.%2.%3.%4.%5.%6.%7.%8."/>
      <w:lvlJc w:val="left"/>
      <w:pPr>
        <w:tabs>
          <w:tab w:val="num" w:pos="0"/>
        </w:tabs>
        <w:ind w:left="6763" w:hanging="1800"/>
      </w:pPr>
    </w:lvl>
    <w:lvl w:ilvl="8">
      <w:start w:val="1"/>
      <w:numFmt w:val="decimal"/>
      <w:lvlText w:val="%1.%2.%3.%4.%5.%6.%7.%8.%9."/>
      <w:lvlJc w:val="left"/>
      <w:pPr>
        <w:tabs>
          <w:tab w:val="num" w:pos="0"/>
        </w:tabs>
        <w:ind w:left="7832" w:hanging="2160"/>
      </w:pPr>
    </w:lvl>
  </w:abstractNum>
  <w:abstractNum w:abstractNumId="1" w15:restartNumberingAfterBreak="0">
    <w:nsid w:val="0000000B"/>
    <w:multiLevelType w:val="multilevel"/>
    <w:tmpl w:val="0000000B"/>
    <w:name w:val="WW8Num12"/>
    <w:lvl w:ilvl="0">
      <w:start w:val="3"/>
      <w:numFmt w:val="decimal"/>
      <w:lvlText w:val="%1."/>
      <w:lvlJc w:val="left"/>
      <w:pPr>
        <w:tabs>
          <w:tab w:val="num" w:pos="0"/>
        </w:tabs>
        <w:ind w:left="510" w:hanging="510"/>
      </w:pPr>
    </w:lvl>
    <w:lvl w:ilvl="1">
      <w:start w:val="6"/>
      <w:numFmt w:val="decimal"/>
      <w:lvlText w:val="%1.%2."/>
      <w:lvlJc w:val="left"/>
      <w:pPr>
        <w:tabs>
          <w:tab w:val="num" w:pos="0"/>
        </w:tabs>
        <w:ind w:left="720" w:hanging="7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440" w:hanging="144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800" w:hanging="1800"/>
      </w:pPr>
    </w:lvl>
    <w:lvl w:ilvl="7">
      <w:start w:val="1"/>
      <w:numFmt w:val="decimal"/>
      <w:lvlText w:val="%1.%2.%3.%4.%5.%6.%7.%8."/>
      <w:lvlJc w:val="left"/>
      <w:pPr>
        <w:tabs>
          <w:tab w:val="num" w:pos="0"/>
        </w:tabs>
        <w:ind w:left="2160" w:hanging="2160"/>
      </w:pPr>
    </w:lvl>
    <w:lvl w:ilvl="8">
      <w:start w:val="1"/>
      <w:numFmt w:val="decimal"/>
      <w:lvlText w:val="%1.%2.%3.%4.%5.%6.%7.%8.%9."/>
      <w:lvlJc w:val="left"/>
      <w:pPr>
        <w:tabs>
          <w:tab w:val="num" w:pos="0"/>
        </w:tabs>
        <w:ind w:left="2160" w:hanging="2160"/>
      </w:pPr>
    </w:lvl>
  </w:abstractNum>
  <w:abstractNum w:abstractNumId="2" w15:restartNumberingAfterBreak="0">
    <w:nsid w:val="037963F3"/>
    <w:multiLevelType w:val="hybridMultilevel"/>
    <w:tmpl w:val="52EC7E14"/>
    <w:name w:val="WW8Num4"/>
    <w:lvl w:ilvl="0" w:tplc="8A9E5C66">
      <w:start w:val="1"/>
      <w:numFmt w:val="decimal"/>
      <w:lvlText w:val="%1)"/>
      <w:lvlJc w:val="left"/>
      <w:pPr>
        <w:tabs>
          <w:tab w:val="num" w:pos="1333"/>
        </w:tabs>
        <w:ind w:left="1220" w:firstLine="57"/>
      </w:pPr>
      <w:rPr>
        <w:rFonts w:hint="default"/>
      </w:rPr>
    </w:lvl>
    <w:lvl w:ilvl="1" w:tplc="2DC8B72C">
      <w:start w:val="1"/>
      <w:numFmt w:val="lowerLetter"/>
      <w:lvlText w:val="%2."/>
      <w:lvlJc w:val="left"/>
      <w:pPr>
        <w:tabs>
          <w:tab w:val="num" w:pos="1440"/>
        </w:tabs>
        <w:ind w:left="1440" w:hanging="360"/>
      </w:pPr>
    </w:lvl>
    <w:lvl w:ilvl="2" w:tplc="C65E9886">
      <w:start w:val="1"/>
      <w:numFmt w:val="lowerRoman"/>
      <w:lvlText w:val="%3."/>
      <w:lvlJc w:val="right"/>
      <w:pPr>
        <w:tabs>
          <w:tab w:val="num" w:pos="2160"/>
        </w:tabs>
        <w:ind w:left="2160" w:hanging="180"/>
      </w:pPr>
    </w:lvl>
    <w:lvl w:ilvl="3" w:tplc="FA2880C2">
      <w:start w:val="1"/>
      <w:numFmt w:val="decimal"/>
      <w:lvlText w:val="%4."/>
      <w:lvlJc w:val="left"/>
      <w:pPr>
        <w:tabs>
          <w:tab w:val="num" w:pos="2880"/>
        </w:tabs>
        <w:ind w:left="2880" w:hanging="360"/>
      </w:pPr>
    </w:lvl>
    <w:lvl w:ilvl="4" w:tplc="F16453F6">
      <w:start w:val="1"/>
      <w:numFmt w:val="lowerLetter"/>
      <w:lvlText w:val="%5."/>
      <w:lvlJc w:val="left"/>
      <w:pPr>
        <w:tabs>
          <w:tab w:val="num" w:pos="3600"/>
        </w:tabs>
        <w:ind w:left="3600" w:hanging="360"/>
      </w:pPr>
    </w:lvl>
    <w:lvl w:ilvl="5" w:tplc="9460B0D2">
      <w:start w:val="1"/>
      <w:numFmt w:val="lowerRoman"/>
      <w:lvlText w:val="%6."/>
      <w:lvlJc w:val="right"/>
      <w:pPr>
        <w:tabs>
          <w:tab w:val="num" w:pos="4320"/>
        </w:tabs>
        <w:ind w:left="4320" w:hanging="180"/>
      </w:pPr>
    </w:lvl>
    <w:lvl w:ilvl="6" w:tplc="E9003572">
      <w:start w:val="1"/>
      <w:numFmt w:val="decimal"/>
      <w:lvlText w:val="%7."/>
      <w:lvlJc w:val="left"/>
      <w:pPr>
        <w:tabs>
          <w:tab w:val="num" w:pos="5040"/>
        </w:tabs>
        <w:ind w:left="5040" w:hanging="360"/>
      </w:pPr>
    </w:lvl>
    <w:lvl w:ilvl="7" w:tplc="DEFE7086">
      <w:start w:val="1"/>
      <w:numFmt w:val="lowerLetter"/>
      <w:lvlText w:val="%8."/>
      <w:lvlJc w:val="left"/>
      <w:pPr>
        <w:tabs>
          <w:tab w:val="num" w:pos="5760"/>
        </w:tabs>
        <w:ind w:left="5760" w:hanging="360"/>
      </w:pPr>
    </w:lvl>
    <w:lvl w:ilvl="8" w:tplc="38BAC4AC">
      <w:start w:val="1"/>
      <w:numFmt w:val="lowerRoman"/>
      <w:lvlText w:val="%9."/>
      <w:lvlJc w:val="right"/>
      <w:pPr>
        <w:tabs>
          <w:tab w:val="num" w:pos="6480"/>
        </w:tabs>
        <w:ind w:left="6480" w:hanging="180"/>
      </w:pPr>
    </w:lvl>
  </w:abstractNum>
  <w:abstractNum w:abstractNumId="3" w15:restartNumberingAfterBreak="0">
    <w:nsid w:val="08C400AA"/>
    <w:multiLevelType w:val="hybridMultilevel"/>
    <w:tmpl w:val="4DD66168"/>
    <w:lvl w:ilvl="0" w:tplc="7B863F8C">
      <w:start w:val="1"/>
      <w:numFmt w:val="bullet"/>
      <w:lvlText w:val="−"/>
      <w:lvlJc w:val="left"/>
      <w:pPr>
        <w:ind w:left="900" w:hanging="360"/>
      </w:pPr>
      <w:rPr>
        <w:rFonts w:ascii="Times New Roman" w:hAnsi="Times New Roman" w:cs="Times New Roman" w:hint="default"/>
        <w:color w:val="auto"/>
      </w:rPr>
    </w:lvl>
    <w:lvl w:ilvl="1" w:tplc="04190003">
      <w:start w:val="1"/>
      <w:numFmt w:val="bullet"/>
      <w:lvlText w:val="o"/>
      <w:lvlJc w:val="left"/>
      <w:pPr>
        <w:ind w:left="1620" w:hanging="360"/>
      </w:pPr>
      <w:rPr>
        <w:rFonts w:ascii="Courier New" w:hAnsi="Courier New" w:cs="Courier New" w:hint="default"/>
      </w:rPr>
    </w:lvl>
    <w:lvl w:ilvl="2" w:tplc="04190005">
      <w:start w:val="1"/>
      <w:numFmt w:val="bullet"/>
      <w:lvlText w:val=""/>
      <w:lvlJc w:val="left"/>
      <w:pPr>
        <w:ind w:left="2340" w:hanging="360"/>
      </w:pPr>
      <w:rPr>
        <w:rFonts w:ascii="Wingdings" w:hAnsi="Wingdings" w:hint="default"/>
      </w:rPr>
    </w:lvl>
    <w:lvl w:ilvl="3" w:tplc="04190001">
      <w:start w:val="1"/>
      <w:numFmt w:val="bullet"/>
      <w:lvlText w:val=""/>
      <w:lvlJc w:val="left"/>
      <w:pPr>
        <w:ind w:left="3060" w:hanging="360"/>
      </w:pPr>
      <w:rPr>
        <w:rFonts w:ascii="Symbol" w:hAnsi="Symbol" w:hint="default"/>
      </w:rPr>
    </w:lvl>
    <w:lvl w:ilvl="4" w:tplc="04190003">
      <w:start w:val="1"/>
      <w:numFmt w:val="bullet"/>
      <w:lvlText w:val="o"/>
      <w:lvlJc w:val="left"/>
      <w:pPr>
        <w:ind w:left="3780" w:hanging="360"/>
      </w:pPr>
      <w:rPr>
        <w:rFonts w:ascii="Courier New" w:hAnsi="Courier New" w:cs="Courier New" w:hint="default"/>
      </w:rPr>
    </w:lvl>
    <w:lvl w:ilvl="5" w:tplc="04190005">
      <w:start w:val="1"/>
      <w:numFmt w:val="bullet"/>
      <w:lvlText w:val=""/>
      <w:lvlJc w:val="left"/>
      <w:pPr>
        <w:ind w:left="4500" w:hanging="360"/>
      </w:pPr>
      <w:rPr>
        <w:rFonts w:ascii="Wingdings" w:hAnsi="Wingdings" w:hint="default"/>
      </w:rPr>
    </w:lvl>
    <w:lvl w:ilvl="6" w:tplc="04190001">
      <w:start w:val="1"/>
      <w:numFmt w:val="bullet"/>
      <w:lvlText w:val=""/>
      <w:lvlJc w:val="left"/>
      <w:pPr>
        <w:ind w:left="5220" w:hanging="360"/>
      </w:pPr>
      <w:rPr>
        <w:rFonts w:ascii="Symbol" w:hAnsi="Symbol" w:hint="default"/>
      </w:rPr>
    </w:lvl>
    <w:lvl w:ilvl="7" w:tplc="04190003">
      <w:start w:val="1"/>
      <w:numFmt w:val="bullet"/>
      <w:lvlText w:val="o"/>
      <w:lvlJc w:val="left"/>
      <w:pPr>
        <w:ind w:left="5940" w:hanging="360"/>
      </w:pPr>
      <w:rPr>
        <w:rFonts w:ascii="Courier New" w:hAnsi="Courier New" w:cs="Courier New" w:hint="default"/>
      </w:rPr>
    </w:lvl>
    <w:lvl w:ilvl="8" w:tplc="04190005">
      <w:start w:val="1"/>
      <w:numFmt w:val="bullet"/>
      <w:lvlText w:val=""/>
      <w:lvlJc w:val="left"/>
      <w:pPr>
        <w:ind w:left="6660" w:hanging="360"/>
      </w:pPr>
      <w:rPr>
        <w:rFonts w:ascii="Wingdings" w:hAnsi="Wingdings" w:hint="default"/>
      </w:rPr>
    </w:lvl>
  </w:abstractNum>
  <w:abstractNum w:abstractNumId="4" w15:restartNumberingAfterBreak="0">
    <w:nsid w:val="175603D0"/>
    <w:multiLevelType w:val="hybridMultilevel"/>
    <w:tmpl w:val="18D4FD12"/>
    <w:styleLink w:val="List0"/>
    <w:lvl w:ilvl="0" w:tplc="102CDDB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1AA26018"/>
    <w:multiLevelType w:val="hybridMultilevel"/>
    <w:tmpl w:val="4516B7FA"/>
    <w:lvl w:ilvl="0" w:tplc="A754F4F4">
      <w:start w:val="1"/>
      <w:numFmt w:val="bullet"/>
      <w:pStyle w:val="a"/>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6" w15:restartNumberingAfterBreak="0">
    <w:nsid w:val="280F0E78"/>
    <w:multiLevelType w:val="hybridMultilevel"/>
    <w:tmpl w:val="7910D1B8"/>
    <w:lvl w:ilvl="0" w:tplc="7B863F8C">
      <w:start w:val="1"/>
      <w:numFmt w:val="bullet"/>
      <w:lvlText w:val="−"/>
      <w:lvlJc w:val="left"/>
      <w:pPr>
        <w:ind w:left="720" w:hanging="360"/>
      </w:pPr>
      <w:rPr>
        <w:rFonts w:ascii="Times New Roman" w:hAnsi="Times New Roman" w:cs="Times New Roman"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15:restartNumberingAfterBreak="0">
    <w:nsid w:val="2CD93FF4"/>
    <w:multiLevelType w:val="multilevel"/>
    <w:tmpl w:val="5DCE3C26"/>
    <w:lvl w:ilvl="0">
      <w:start w:val="1"/>
      <w:numFmt w:val="decimal"/>
      <w:lvlText w:val="%1"/>
      <w:lvlJc w:val="center"/>
      <w:pPr>
        <w:ind w:left="511" w:hanging="227"/>
      </w:pPr>
      <w:rPr>
        <w:rFonts w:ascii="Times New Roman" w:hAnsi="Times New Roman" w:cs="Times New Roman" w:hint="default"/>
        <w:sz w:val="24"/>
      </w:rPr>
    </w:lvl>
    <w:lvl w:ilvl="1">
      <w:start w:val="1"/>
      <w:numFmt w:val="decimal"/>
      <w:lvlText w:val="%1.%2"/>
      <w:lvlJc w:val="center"/>
      <w:pPr>
        <w:ind w:left="1135" w:hanging="567"/>
      </w:pPr>
      <w:rPr>
        <w:rFonts w:ascii="Times New Roman" w:hAnsi="Times New Roman" w:cs="Times New Roman" w:hint="default"/>
        <w:sz w:val="24"/>
      </w:rPr>
    </w:lvl>
    <w:lvl w:ilvl="2">
      <w:start w:val="1"/>
      <w:numFmt w:val="decimal"/>
      <w:lvlText w:val="%1.%2.%3"/>
      <w:lvlJc w:val="center"/>
      <w:pPr>
        <w:ind w:left="1508" w:hanging="1224"/>
      </w:pPr>
      <w:rPr>
        <w:rFonts w:ascii="Times New Roman" w:hAnsi="Times New Roman" w:cs="Times New Roman" w:hint="default"/>
        <w:sz w:val="28"/>
      </w:rPr>
    </w:lvl>
    <w:lvl w:ilvl="3">
      <w:start w:val="1"/>
      <w:numFmt w:val="decimal"/>
      <w:lvlText w:val="%1.%2.%3.%4"/>
      <w:lvlJc w:val="left"/>
      <w:pPr>
        <w:ind w:left="1671" w:hanging="1728"/>
      </w:pPr>
      <w:rPr>
        <w:rFonts w:hint="default"/>
      </w:rPr>
    </w:lvl>
    <w:lvl w:ilvl="4">
      <w:start w:val="1"/>
      <w:numFmt w:val="decimal"/>
      <w:lvlText w:val="%1.%2.%3.%4.%5."/>
      <w:lvlJc w:val="left"/>
      <w:pPr>
        <w:ind w:left="2175" w:hanging="792"/>
      </w:pPr>
      <w:rPr>
        <w:rFonts w:hint="default"/>
      </w:rPr>
    </w:lvl>
    <w:lvl w:ilvl="5">
      <w:start w:val="1"/>
      <w:numFmt w:val="decimal"/>
      <w:lvlText w:val="%1.%2.%3.%4.%5.%6."/>
      <w:lvlJc w:val="left"/>
      <w:pPr>
        <w:ind w:left="2679" w:hanging="936"/>
      </w:pPr>
      <w:rPr>
        <w:rFonts w:hint="default"/>
      </w:rPr>
    </w:lvl>
    <w:lvl w:ilvl="6">
      <w:start w:val="1"/>
      <w:numFmt w:val="decimal"/>
      <w:lvlText w:val="%1.%2.%3.%4.%5.%6.%7."/>
      <w:lvlJc w:val="left"/>
      <w:pPr>
        <w:ind w:left="3183" w:hanging="1080"/>
      </w:pPr>
      <w:rPr>
        <w:rFonts w:hint="default"/>
      </w:rPr>
    </w:lvl>
    <w:lvl w:ilvl="7">
      <w:start w:val="1"/>
      <w:numFmt w:val="decimal"/>
      <w:lvlText w:val="%1.%2.%3.%4.%5.%6.%7.%8."/>
      <w:lvlJc w:val="left"/>
      <w:pPr>
        <w:ind w:left="3687" w:hanging="1224"/>
      </w:pPr>
      <w:rPr>
        <w:rFonts w:hint="default"/>
      </w:rPr>
    </w:lvl>
    <w:lvl w:ilvl="8">
      <w:start w:val="1"/>
      <w:numFmt w:val="decimal"/>
      <w:lvlText w:val="%1.%2.%3.%4.%5.%6.%7.%8.%9."/>
      <w:lvlJc w:val="left"/>
      <w:pPr>
        <w:ind w:left="4263" w:hanging="1440"/>
      </w:pPr>
      <w:rPr>
        <w:rFonts w:hint="default"/>
      </w:rPr>
    </w:lvl>
  </w:abstractNum>
  <w:abstractNum w:abstractNumId="8" w15:restartNumberingAfterBreak="0">
    <w:nsid w:val="3838035E"/>
    <w:multiLevelType w:val="hybridMultilevel"/>
    <w:tmpl w:val="9A2641B6"/>
    <w:lvl w:ilvl="0" w:tplc="3CB2C318">
      <w:start w:val="1"/>
      <w:numFmt w:val="decimal"/>
      <w:lvlText w:val="%1."/>
      <w:lvlJc w:val="left"/>
      <w:pPr>
        <w:ind w:left="1070" w:hanging="360"/>
      </w:pPr>
      <w:rPr>
        <w:rFonts w:ascii="Times New Roman" w:hAnsi="Times New Roman" w:cs="Times New Roman" w:hint="default"/>
        <w:b w:val="0"/>
        <w:color w:val="auto"/>
        <w:sz w:val="28"/>
        <w:szCs w:val="28"/>
      </w:rPr>
    </w:lvl>
    <w:lvl w:ilvl="1" w:tplc="04190019">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9" w15:restartNumberingAfterBreak="0">
    <w:nsid w:val="5351041D"/>
    <w:multiLevelType w:val="multilevel"/>
    <w:tmpl w:val="EB4E9BA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9217F48"/>
    <w:multiLevelType w:val="multilevel"/>
    <w:tmpl w:val="87C07084"/>
    <w:lvl w:ilvl="0">
      <w:start w:val="1"/>
      <w:numFmt w:val="decimal"/>
      <w:lvlText w:val="%1."/>
      <w:lvlJc w:val="left"/>
      <w:pPr>
        <w:tabs>
          <w:tab w:val="num" w:pos="0"/>
        </w:tabs>
        <w:ind w:left="1260" w:hanging="360"/>
      </w:pPr>
    </w:lvl>
    <w:lvl w:ilvl="1">
      <w:start w:val="1"/>
      <w:numFmt w:val="decimal"/>
      <w:lvlText w:val="%2."/>
      <w:lvlJc w:val="left"/>
      <w:pPr>
        <w:tabs>
          <w:tab w:val="num" w:pos="0"/>
        </w:tabs>
        <w:ind w:left="1980" w:hanging="360"/>
      </w:pPr>
    </w:lvl>
    <w:lvl w:ilvl="2">
      <w:start w:val="1"/>
      <w:numFmt w:val="lowerRoman"/>
      <w:lvlText w:val="%3."/>
      <w:lvlJc w:val="right"/>
      <w:pPr>
        <w:tabs>
          <w:tab w:val="num" w:pos="0"/>
        </w:tabs>
        <w:ind w:left="2700" w:hanging="180"/>
      </w:pPr>
    </w:lvl>
    <w:lvl w:ilvl="3">
      <w:start w:val="1"/>
      <w:numFmt w:val="decimal"/>
      <w:lvlText w:val="%4."/>
      <w:lvlJc w:val="left"/>
      <w:pPr>
        <w:tabs>
          <w:tab w:val="num" w:pos="0"/>
        </w:tabs>
        <w:ind w:left="3420" w:hanging="360"/>
      </w:pPr>
    </w:lvl>
    <w:lvl w:ilvl="4">
      <w:start w:val="1"/>
      <w:numFmt w:val="lowerLetter"/>
      <w:lvlText w:val="%5."/>
      <w:lvlJc w:val="left"/>
      <w:pPr>
        <w:tabs>
          <w:tab w:val="num" w:pos="0"/>
        </w:tabs>
        <w:ind w:left="4140" w:hanging="360"/>
      </w:pPr>
    </w:lvl>
    <w:lvl w:ilvl="5">
      <w:start w:val="1"/>
      <w:numFmt w:val="lowerRoman"/>
      <w:lvlText w:val="%6."/>
      <w:lvlJc w:val="right"/>
      <w:pPr>
        <w:tabs>
          <w:tab w:val="num" w:pos="0"/>
        </w:tabs>
        <w:ind w:left="4860" w:hanging="180"/>
      </w:pPr>
    </w:lvl>
    <w:lvl w:ilvl="6">
      <w:start w:val="1"/>
      <w:numFmt w:val="decimal"/>
      <w:lvlText w:val="%7."/>
      <w:lvlJc w:val="left"/>
      <w:pPr>
        <w:tabs>
          <w:tab w:val="num" w:pos="0"/>
        </w:tabs>
        <w:ind w:left="5580" w:hanging="360"/>
      </w:pPr>
    </w:lvl>
    <w:lvl w:ilvl="7">
      <w:start w:val="1"/>
      <w:numFmt w:val="lowerLetter"/>
      <w:lvlText w:val="%8."/>
      <w:lvlJc w:val="left"/>
      <w:pPr>
        <w:tabs>
          <w:tab w:val="num" w:pos="0"/>
        </w:tabs>
        <w:ind w:left="6300" w:hanging="360"/>
      </w:pPr>
    </w:lvl>
    <w:lvl w:ilvl="8">
      <w:start w:val="1"/>
      <w:numFmt w:val="lowerRoman"/>
      <w:lvlText w:val="%9."/>
      <w:lvlJc w:val="right"/>
      <w:pPr>
        <w:tabs>
          <w:tab w:val="num" w:pos="0"/>
        </w:tabs>
        <w:ind w:left="7020" w:hanging="180"/>
      </w:pPr>
    </w:lvl>
  </w:abstractNum>
  <w:abstractNum w:abstractNumId="11" w15:restartNumberingAfterBreak="0">
    <w:nsid w:val="60055BAF"/>
    <w:multiLevelType w:val="multilevel"/>
    <w:tmpl w:val="31C2374A"/>
    <w:lvl w:ilvl="0">
      <w:start w:val="1"/>
      <w:numFmt w:val="decimal"/>
      <w:lvlText w:val="%1."/>
      <w:lvlJc w:val="left"/>
      <w:pPr>
        <w:ind w:left="644" w:hanging="360"/>
      </w:pPr>
      <w:rPr>
        <w:rFonts w:ascii="Times New Roman" w:hAnsi="Times New Roman" w:cs="Times New Roman" w:hint="default"/>
        <w:b/>
        <w:sz w:val="24"/>
      </w:rPr>
    </w:lvl>
    <w:lvl w:ilvl="1">
      <w:start w:val="1"/>
      <w:numFmt w:val="decimal"/>
      <w:lvlText w:val="%1.%2."/>
      <w:lvlJc w:val="left"/>
      <w:pPr>
        <w:ind w:left="574" w:hanging="432"/>
      </w:pPr>
      <w:rPr>
        <w:sz w:val="24"/>
      </w:rPr>
    </w:lvl>
    <w:lvl w:ilvl="2">
      <w:start w:val="1"/>
      <w:numFmt w:val="decimal"/>
      <w:lvlText w:val="%1.%2.%3."/>
      <w:lvlJc w:val="left"/>
      <w:pPr>
        <w:ind w:left="646"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77037A05"/>
    <w:multiLevelType w:val="hybridMultilevel"/>
    <w:tmpl w:val="97761658"/>
    <w:name w:val="WW8Num8532222222"/>
    <w:lvl w:ilvl="0" w:tplc="0000000E">
      <w:start w:val="1"/>
      <w:numFmt w:val="decimal"/>
      <w:lvlText w:val="%1)"/>
      <w:lvlJc w:val="left"/>
      <w:pPr>
        <w:tabs>
          <w:tab w:val="num" w:pos="1429"/>
        </w:tabs>
        <w:ind w:left="1429" w:hanging="360"/>
      </w:pPr>
      <w:rPr>
        <w:rFonts w:hint="default"/>
      </w:rPr>
    </w:lvl>
    <w:lvl w:ilvl="1" w:tplc="04190019">
      <w:start w:val="21"/>
      <w:numFmt w:val="decimal"/>
      <w:lvlText w:val="%2."/>
      <w:lvlJc w:val="left"/>
      <w:pPr>
        <w:tabs>
          <w:tab w:val="num" w:pos="1440"/>
        </w:tabs>
        <w:ind w:left="1440" w:hanging="360"/>
      </w:pPr>
      <w:rPr>
        <w:rFonts w:hint="default"/>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8"/>
  </w:num>
  <w:num w:numId="2">
    <w:abstractNumId w:val="5"/>
  </w:num>
  <w:num w:numId="3">
    <w:abstractNumId w:val="9"/>
  </w:num>
  <w:num w:numId="4">
    <w:abstractNumId w:val="6"/>
  </w:num>
  <w:num w:numId="5">
    <w:abstractNumId w:val="3"/>
  </w:num>
  <w:num w:numId="6">
    <w:abstractNumId w:val="10"/>
  </w:num>
  <w:num w:numId="7">
    <w:abstractNumId w:val="4"/>
  </w:num>
  <w:num w:numId="8">
    <w:abstractNumId w:val="7"/>
  </w:num>
  <w:num w:numId="9">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8A0E86"/>
    <w:rsid w:val="0000021B"/>
    <w:rsid w:val="0000116F"/>
    <w:rsid w:val="00001603"/>
    <w:rsid w:val="00002102"/>
    <w:rsid w:val="00002577"/>
    <w:rsid w:val="00002BF5"/>
    <w:rsid w:val="00002E23"/>
    <w:rsid w:val="00003659"/>
    <w:rsid w:val="0000473D"/>
    <w:rsid w:val="00004AE6"/>
    <w:rsid w:val="00004FB0"/>
    <w:rsid w:val="00005222"/>
    <w:rsid w:val="00007B1E"/>
    <w:rsid w:val="00007C23"/>
    <w:rsid w:val="00007D78"/>
    <w:rsid w:val="00007D82"/>
    <w:rsid w:val="000108F0"/>
    <w:rsid w:val="000116E1"/>
    <w:rsid w:val="000118FC"/>
    <w:rsid w:val="0001197E"/>
    <w:rsid w:val="00011F9B"/>
    <w:rsid w:val="00012396"/>
    <w:rsid w:val="0001270D"/>
    <w:rsid w:val="000129EE"/>
    <w:rsid w:val="00012E68"/>
    <w:rsid w:val="00012F92"/>
    <w:rsid w:val="000131ED"/>
    <w:rsid w:val="00013321"/>
    <w:rsid w:val="000135A8"/>
    <w:rsid w:val="000142D6"/>
    <w:rsid w:val="000145A3"/>
    <w:rsid w:val="00014673"/>
    <w:rsid w:val="00014B1C"/>
    <w:rsid w:val="000156E4"/>
    <w:rsid w:val="00015C2E"/>
    <w:rsid w:val="0001609C"/>
    <w:rsid w:val="000172DC"/>
    <w:rsid w:val="00017660"/>
    <w:rsid w:val="00017776"/>
    <w:rsid w:val="0002004F"/>
    <w:rsid w:val="000202BC"/>
    <w:rsid w:val="000206A7"/>
    <w:rsid w:val="000210DF"/>
    <w:rsid w:val="00021F8D"/>
    <w:rsid w:val="0002207E"/>
    <w:rsid w:val="00022A24"/>
    <w:rsid w:val="000233DC"/>
    <w:rsid w:val="00023A11"/>
    <w:rsid w:val="000242DD"/>
    <w:rsid w:val="00024802"/>
    <w:rsid w:val="00025078"/>
    <w:rsid w:val="00025F9D"/>
    <w:rsid w:val="00026115"/>
    <w:rsid w:val="00026777"/>
    <w:rsid w:val="00026996"/>
    <w:rsid w:val="00026CED"/>
    <w:rsid w:val="0002708B"/>
    <w:rsid w:val="0002723B"/>
    <w:rsid w:val="000276B3"/>
    <w:rsid w:val="00027871"/>
    <w:rsid w:val="000278BE"/>
    <w:rsid w:val="00027B30"/>
    <w:rsid w:val="0003056F"/>
    <w:rsid w:val="00030979"/>
    <w:rsid w:val="00031195"/>
    <w:rsid w:val="0003213F"/>
    <w:rsid w:val="00032812"/>
    <w:rsid w:val="00032C18"/>
    <w:rsid w:val="00033305"/>
    <w:rsid w:val="00033E39"/>
    <w:rsid w:val="00033FB5"/>
    <w:rsid w:val="00034FAE"/>
    <w:rsid w:val="00036533"/>
    <w:rsid w:val="0003742B"/>
    <w:rsid w:val="000374B2"/>
    <w:rsid w:val="00037807"/>
    <w:rsid w:val="00037D70"/>
    <w:rsid w:val="000416D5"/>
    <w:rsid w:val="00041B50"/>
    <w:rsid w:val="000423E8"/>
    <w:rsid w:val="00042482"/>
    <w:rsid w:val="00042592"/>
    <w:rsid w:val="000428AE"/>
    <w:rsid w:val="00042CC1"/>
    <w:rsid w:val="00043A46"/>
    <w:rsid w:val="00043C13"/>
    <w:rsid w:val="000444FD"/>
    <w:rsid w:val="000446A2"/>
    <w:rsid w:val="0004474A"/>
    <w:rsid w:val="00044F7D"/>
    <w:rsid w:val="000451ED"/>
    <w:rsid w:val="0004581F"/>
    <w:rsid w:val="00045FC6"/>
    <w:rsid w:val="000467C7"/>
    <w:rsid w:val="000468F4"/>
    <w:rsid w:val="00047206"/>
    <w:rsid w:val="0004748F"/>
    <w:rsid w:val="00047AF0"/>
    <w:rsid w:val="0005096C"/>
    <w:rsid w:val="00050CAE"/>
    <w:rsid w:val="00050F29"/>
    <w:rsid w:val="00050F60"/>
    <w:rsid w:val="00051125"/>
    <w:rsid w:val="00051129"/>
    <w:rsid w:val="00051249"/>
    <w:rsid w:val="0005167E"/>
    <w:rsid w:val="00051E3B"/>
    <w:rsid w:val="00051F82"/>
    <w:rsid w:val="0005325B"/>
    <w:rsid w:val="0005383E"/>
    <w:rsid w:val="00053A02"/>
    <w:rsid w:val="00054B8B"/>
    <w:rsid w:val="0005549C"/>
    <w:rsid w:val="000558DB"/>
    <w:rsid w:val="00056301"/>
    <w:rsid w:val="00056FF2"/>
    <w:rsid w:val="00057935"/>
    <w:rsid w:val="00057B98"/>
    <w:rsid w:val="0006011C"/>
    <w:rsid w:val="000605F9"/>
    <w:rsid w:val="00060E0A"/>
    <w:rsid w:val="00060E7B"/>
    <w:rsid w:val="00060F7D"/>
    <w:rsid w:val="000619AC"/>
    <w:rsid w:val="000621C3"/>
    <w:rsid w:val="0006316F"/>
    <w:rsid w:val="0006336D"/>
    <w:rsid w:val="000639D6"/>
    <w:rsid w:val="00064034"/>
    <w:rsid w:val="00064293"/>
    <w:rsid w:val="000645CE"/>
    <w:rsid w:val="00065929"/>
    <w:rsid w:val="0006596F"/>
    <w:rsid w:val="00065CEA"/>
    <w:rsid w:val="00065D92"/>
    <w:rsid w:val="00066459"/>
    <w:rsid w:val="000668C6"/>
    <w:rsid w:val="00070098"/>
    <w:rsid w:val="00070140"/>
    <w:rsid w:val="00070F56"/>
    <w:rsid w:val="000713EF"/>
    <w:rsid w:val="00071CAE"/>
    <w:rsid w:val="00071E0D"/>
    <w:rsid w:val="00072D2C"/>
    <w:rsid w:val="000735F0"/>
    <w:rsid w:val="00075DA9"/>
    <w:rsid w:val="00075DD3"/>
    <w:rsid w:val="00075EA2"/>
    <w:rsid w:val="00076209"/>
    <w:rsid w:val="000767D0"/>
    <w:rsid w:val="00076D68"/>
    <w:rsid w:val="0007744A"/>
    <w:rsid w:val="00077809"/>
    <w:rsid w:val="00077E02"/>
    <w:rsid w:val="00080039"/>
    <w:rsid w:val="0008015D"/>
    <w:rsid w:val="000804EF"/>
    <w:rsid w:val="0008077E"/>
    <w:rsid w:val="00080841"/>
    <w:rsid w:val="00080D66"/>
    <w:rsid w:val="000810CA"/>
    <w:rsid w:val="0008196F"/>
    <w:rsid w:val="00081A39"/>
    <w:rsid w:val="00081D14"/>
    <w:rsid w:val="00081D31"/>
    <w:rsid w:val="00081D58"/>
    <w:rsid w:val="000824D0"/>
    <w:rsid w:val="0008271A"/>
    <w:rsid w:val="00082887"/>
    <w:rsid w:val="00082C5E"/>
    <w:rsid w:val="0008329D"/>
    <w:rsid w:val="00083629"/>
    <w:rsid w:val="00083BA5"/>
    <w:rsid w:val="000848DA"/>
    <w:rsid w:val="00085372"/>
    <w:rsid w:val="00087322"/>
    <w:rsid w:val="00087686"/>
    <w:rsid w:val="00087AEB"/>
    <w:rsid w:val="00087B25"/>
    <w:rsid w:val="00087ED2"/>
    <w:rsid w:val="000908FE"/>
    <w:rsid w:val="00090C30"/>
    <w:rsid w:val="00090F5C"/>
    <w:rsid w:val="0009122F"/>
    <w:rsid w:val="000914E6"/>
    <w:rsid w:val="00092334"/>
    <w:rsid w:val="000928CC"/>
    <w:rsid w:val="0009348C"/>
    <w:rsid w:val="00093611"/>
    <w:rsid w:val="00093B6D"/>
    <w:rsid w:val="0009427E"/>
    <w:rsid w:val="00094A86"/>
    <w:rsid w:val="00094DC9"/>
    <w:rsid w:val="00094DFD"/>
    <w:rsid w:val="00095CEF"/>
    <w:rsid w:val="00095E0F"/>
    <w:rsid w:val="00096FBA"/>
    <w:rsid w:val="00097029"/>
    <w:rsid w:val="000A03E1"/>
    <w:rsid w:val="000A0DD9"/>
    <w:rsid w:val="000A1195"/>
    <w:rsid w:val="000A1555"/>
    <w:rsid w:val="000A17FC"/>
    <w:rsid w:val="000A1C44"/>
    <w:rsid w:val="000A2980"/>
    <w:rsid w:val="000A2A09"/>
    <w:rsid w:val="000A3817"/>
    <w:rsid w:val="000A4AEB"/>
    <w:rsid w:val="000A4B7E"/>
    <w:rsid w:val="000A51D9"/>
    <w:rsid w:val="000A5232"/>
    <w:rsid w:val="000A5748"/>
    <w:rsid w:val="000A6396"/>
    <w:rsid w:val="000A6589"/>
    <w:rsid w:val="000A6DDD"/>
    <w:rsid w:val="000A7434"/>
    <w:rsid w:val="000A7C6C"/>
    <w:rsid w:val="000A7F46"/>
    <w:rsid w:val="000B0AE5"/>
    <w:rsid w:val="000B15FC"/>
    <w:rsid w:val="000B1DF1"/>
    <w:rsid w:val="000B24D9"/>
    <w:rsid w:val="000B263D"/>
    <w:rsid w:val="000B2DBD"/>
    <w:rsid w:val="000B3EE4"/>
    <w:rsid w:val="000B4441"/>
    <w:rsid w:val="000B47A1"/>
    <w:rsid w:val="000B5071"/>
    <w:rsid w:val="000B6142"/>
    <w:rsid w:val="000B71F8"/>
    <w:rsid w:val="000B75F6"/>
    <w:rsid w:val="000B7690"/>
    <w:rsid w:val="000B79F4"/>
    <w:rsid w:val="000C0F82"/>
    <w:rsid w:val="000C138B"/>
    <w:rsid w:val="000C2B36"/>
    <w:rsid w:val="000C3046"/>
    <w:rsid w:val="000C3119"/>
    <w:rsid w:val="000C3555"/>
    <w:rsid w:val="000C3DE6"/>
    <w:rsid w:val="000C4A27"/>
    <w:rsid w:val="000C57CB"/>
    <w:rsid w:val="000C68FA"/>
    <w:rsid w:val="000C6990"/>
    <w:rsid w:val="000C6993"/>
    <w:rsid w:val="000C72EB"/>
    <w:rsid w:val="000D0168"/>
    <w:rsid w:val="000D0C8C"/>
    <w:rsid w:val="000D1472"/>
    <w:rsid w:val="000D14D6"/>
    <w:rsid w:val="000D1894"/>
    <w:rsid w:val="000D2D6E"/>
    <w:rsid w:val="000D32AD"/>
    <w:rsid w:val="000D345C"/>
    <w:rsid w:val="000D5022"/>
    <w:rsid w:val="000D5349"/>
    <w:rsid w:val="000D5764"/>
    <w:rsid w:val="000D67E3"/>
    <w:rsid w:val="000D7D2A"/>
    <w:rsid w:val="000E000A"/>
    <w:rsid w:val="000E05DD"/>
    <w:rsid w:val="000E0791"/>
    <w:rsid w:val="000E2F68"/>
    <w:rsid w:val="000E4A40"/>
    <w:rsid w:val="000E4A43"/>
    <w:rsid w:val="000E5496"/>
    <w:rsid w:val="000E59E8"/>
    <w:rsid w:val="000E614C"/>
    <w:rsid w:val="000E678E"/>
    <w:rsid w:val="000E6848"/>
    <w:rsid w:val="000E6E64"/>
    <w:rsid w:val="000E7025"/>
    <w:rsid w:val="000E73A8"/>
    <w:rsid w:val="000E78AD"/>
    <w:rsid w:val="000F0152"/>
    <w:rsid w:val="000F065D"/>
    <w:rsid w:val="000F098F"/>
    <w:rsid w:val="000F1C2A"/>
    <w:rsid w:val="000F1C91"/>
    <w:rsid w:val="000F224B"/>
    <w:rsid w:val="000F2970"/>
    <w:rsid w:val="000F3321"/>
    <w:rsid w:val="000F33B0"/>
    <w:rsid w:val="000F36B3"/>
    <w:rsid w:val="000F3F90"/>
    <w:rsid w:val="000F45B4"/>
    <w:rsid w:val="000F480E"/>
    <w:rsid w:val="000F5A3F"/>
    <w:rsid w:val="000F5A4F"/>
    <w:rsid w:val="000F5E1F"/>
    <w:rsid w:val="000F60BD"/>
    <w:rsid w:val="000F6427"/>
    <w:rsid w:val="000F6CA3"/>
    <w:rsid w:val="000F70A8"/>
    <w:rsid w:val="000F70F2"/>
    <w:rsid w:val="000F7199"/>
    <w:rsid w:val="00100352"/>
    <w:rsid w:val="0010106B"/>
    <w:rsid w:val="0010157D"/>
    <w:rsid w:val="0010283C"/>
    <w:rsid w:val="001028C6"/>
    <w:rsid w:val="00102E9A"/>
    <w:rsid w:val="00103510"/>
    <w:rsid w:val="001036DD"/>
    <w:rsid w:val="00103734"/>
    <w:rsid w:val="00104776"/>
    <w:rsid w:val="00104790"/>
    <w:rsid w:val="00104B08"/>
    <w:rsid w:val="00104C22"/>
    <w:rsid w:val="00105245"/>
    <w:rsid w:val="0010594A"/>
    <w:rsid w:val="00105AA8"/>
    <w:rsid w:val="00105FF5"/>
    <w:rsid w:val="00106008"/>
    <w:rsid w:val="00106326"/>
    <w:rsid w:val="00106787"/>
    <w:rsid w:val="001069A9"/>
    <w:rsid w:val="00107F39"/>
    <w:rsid w:val="001101A7"/>
    <w:rsid w:val="0011071E"/>
    <w:rsid w:val="001110DD"/>
    <w:rsid w:val="0011174E"/>
    <w:rsid w:val="001118DB"/>
    <w:rsid w:val="00111E1A"/>
    <w:rsid w:val="00112067"/>
    <w:rsid w:val="00112136"/>
    <w:rsid w:val="00112717"/>
    <w:rsid w:val="00112808"/>
    <w:rsid w:val="00112CAE"/>
    <w:rsid w:val="00112CF9"/>
    <w:rsid w:val="00112F7B"/>
    <w:rsid w:val="001133F5"/>
    <w:rsid w:val="00113452"/>
    <w:rsid w:val="00113A27"/>
    <w:rsid w:val="00113EEA"/>
    <w:rsid w:val="00114353"/>
    <w:rsid w:val="001144BD"/>
    <w:rsid w:val="0011512B"/>
    <w:rsid w:val="001156D3"/>
    <w:rsid w:val="001158CA"/>
    <w:rsid w:val="00115EFA"/>
    <w:rsid w:val="001161D3"/>
    <w:rsid w:val="0011669E"/>
    <w:rsid w:val="00116EE9"/>
    <w:rsid w:val="001175B0"/>
    <w:rsid w:val="00117650"/>
    <w:rsid w:val="00117827"/>
    <w:rsid w:val="0011799C"/>
    <w:rsid w:val="00117DBF"/>
    <w:rsid w:val="00117FA2"/>
    <w:rsid w:val="001201AB"/>
    <w:rsid w:val="001208A2"/>
    <w:rsid w:val="001208AA"/>
    <w:rsid w:val="00121E3D"/>
    <w:rsid w:val="001222CA"/>
    <w:rsid w:val="001227D3"/>
    <w:rsid w:val="00122DBF"/>
    <w:rsid w:val="00123CD6"/>
    <w:rsid w:val="00124062"/>
    <w:rsid w:val="00124C53"/>
    <w:rsid w:val="0012507D"/>
    <w:rsid w:val="001251D0"/>
    <w:rsid w:val="0012633A"/>
    <w:rsid w:val="00126358"/>
    <w:rsid w:val="001268DF"/>
    <w:rsid w:val="00126A0C"/>
    <w:rsid w:val="00127723"/>
    <w:rsid w:val="001277E1"/>
    <w:rsid w:val="00127896"/>
    <w:rsid w:val="0013184A"/>
    <w:rsid w:val="00131F16"/>
    <w:rsid w:val="0013457F"/>
    <w:rsid w:val="00134AD1"/>
    <w:rsid w:val="00134AF9"/>
    <w:rsid w:val="00134E01"/>
    <w:rsid w:val="0013526C"/>
    <w:rsid w:val="00135504"/>
    <w:rsid w:val="001359D6"/>
    <w:rsid w:val="00136310"/>
    <w:rsid w:val="001365FC"/>
    <w:rsid w:val="00136C0B"/>
    <w:rsid w:val="00136DB8"/>
    <w:rsid w:val="0013750B"/>
    <w:rsid w:val="001376AB"/>
    <w:rsid w:val="001402BB"/>
    <w:rsid w:val="0014048C"/>
    <w:rsid w:val="00142FE1"/>
    <w:rsid w:val="001435CD"/>
    <w:rsid w:val="00143806"/>
    <w:rsid w:val="00143932"/>
    <w:rsid w:val="00144628"/>
    <w:rsid w:val="00144A10"/>
    <w:rsid w:val="0014539D"/>
    <w:rsid w:val="001456B9"/>
    <w:rsid w:val="0014576D"/>
    <w:rsid w:val="00145A48"/>
    <w:rsid w:val="00145F66"/>
    <w:rsid w:val="00146E7E"/>
    <w:rsid w:val="00147C18"/>
    <w:rsid w:val="001500F0"/>
    <w:rsid w:val="00150968"/>
    <w:rsid w:val="00150C15"/>
    <w:rsid w:val="0015141D"/>
    <w:rsid w:val="0015182B"/>
    <w:rsid w:val="00151E94"/>
    <w:rsid w:val="00152923"/>
    <w:rsid w:val="00152B52"/>
    <w:rsid w:val="00152F50"/>
    <w:rsid w:val="001530DD"/>
    <w:rsid w:val="001537A9"/>
    <w:rsid w:val="00154604"/>
    <w:rsid w:val="00155183"/>
    <w:rsid w:val="0015522D"/>
    <w:rsid w:val="00157C46"/>
    <w:rsid w:val="00157FC1"/>
    <w:rsid w:val="001602C3"/>
    <w:rsid w:val="00161C2F"/>
    <w:rsid w:val="00162DE4"/>
    <w:rsid w:val="00163E67"/>
    <w:rsid w:val="001646E3"/>
    <w:rsid w:val="00165053"/>
    <w:rsid w:val="0016598B"/>
    <w:rsid w:val="001668BA"/>
    <w:rsid w:val="001703CD"/>
    <w:rsid w:val="00170BDF"/>
    <w:rsid w:val="001714B2"/>
    <w:rsid w:val="001716EC"/>
    <w:rsid w:val="0017262C"/>
    <w:rsid w:val="00172B28"/>
    <w:rsid w:val="0017395C"/>
    <w:rsid w:val="00173C4D"/>
    <w:rsid w:val="00173F09"/>
    <w:rsid w:val="00174362"/>
    <w:rsid w:val="0017492D"/>
    <w:rsid w:val="00174C67"/>
    <w:rsid w:val="00174EDD"/>
    <w:rsid w:val="00175CB3"/>
    <w:rsid w:val="0017642C"/>
    <w:rsid w:val="0017708A"/>
    <w:rsid w:val="0017725F"/>
    <w:rsid w:val="001772D1"/>
    <w:rsid w:val="0017745B"/>
    <w:rsid w:val="00177608"/>
    <w:rsid w:val="00177B86"/>
    <w:rsid w:val="001804F9"/>
    <w:rsid w:val="00180CA6"/>
    <w:rsid w:val="00180F02"/>
    <w:rsid w:val="001811DD"/>
    <w:rsid w:val="0018165A"/>
    <w:rsid w:val="0018181B"/>
    <w:rsid w:val="00181CC8"/>
    <w:rsid w:val="00181F3A"/>
    <w:rsid w:val="00182958"/>
    <w:rsid w:val="00182A0A"/>
    <w:rsid w:val="00183631"/>
    <w:rsid w:val="0018379F"/>
    <w:rsid w:val="00184277"/>
    <w:rsid w:val="0018427E"/>
    <w:rsid w:val="0018436E"/>
    <w:rsid w:val="00184EF1"/>
    <w:rsid w:val="00184FA8"/>
    <w:rsid w:val="00185846"/>
    <w:rsid w:val="00185DB9"/>
    <w:rsid w:val="00185F9E"/>
    <w:rsid w:val="001860AC"/>
    <w:rsid w:val="0018621D"/>
    <w:rsid w:val="001866EF"/>
    <w:rsid w:val="0018704F"/>
    <w:rsid w:val="0018736F"/>
    <w:rsid w:val="0018770A"/>
    <w:rsid w:val="00187914"/>
    <w:rsid w:val="001901F2"/>
    <w:rsid w:val="00191D76"/>
    <w:rsid w:val="00192139"/>
    <w:rsid w:val="0019215C"/>
    <w:rsid w:val="001927B7"/>
    <w:rsid w:val="001929B7"/>
    <w:rsid w:val="00192CD5"/>
    <w:rsid w:val="00192DD6"/>
    <w:rsid w:val="00193559"/>
    <w:rsid w:val="00193A01"/>
    <w:rsid w:val="001941A5"/>
    <w:rsid w:val="00194E26"/>
    <w:rsid w:val="001950E9"/>
    <w:rsid w:val="0019542D"/>
    <w:rsid w:val="001960FC"/>
    <w:rsid w:val="001966B7"/>
    <w:rsid w:val="0019679F"/>
    <w:rsid w:val="00196A78"/>
    <w:rsid w:val="00196B4E"/>
    <w:rsid w:val="00196CBC"/>
    <w:rsid w:val="001974F9"/>
    <w:rsid w:val="0019782D"/>
    <w:rsid w:val="001A0A1D"/>
    <w:rsid w:val="001A0B86"/>
    <w:rsid w:val="001A0CEB"/>
    <w:rsid w:val="001A120C"/>
    <w:rsid w:val="001A132B"/>
    <w:rsid w:val="001A20E3"/>
    <w:rsid w:val="001A241D"/>
    <w:rsid w:val="001A24CC"/>
    <w:rsid w:val="001A27E7"/>
    <w:rsid w:val="001A30BC"/>
    <w:rsid w:val="001A3898"/>
    <w:rsid w:val="001A3D03"/>
    <w:rsid w:val="001A4C1B"/>
    <w:rsid w:val="001A59B1"/>
    <w:rsid w:val="001A5E3F"/>
    <w:rsid w:val="001A60C0"/>
    <w:rsid w:val="001A6196"/>
    <w:rsid w:val="001A74B3"/>
    <w:rsid w:val="001B0A67"/>
    <w:rsid w:val="001B0B59"/>
    <w:rsid w:val="001B1177"/>
    <w:rsid w:val="001B11B1"/>
    <w:rsid w:val="001B11D9"/>
    <w:rsid w:val="001B16B5"/>
    <w:rsid w:val="001B1CFE"/>
    <w:rsid w:val="001B2E00"/>
    <w:rsid w:val="001B32E6"/>
    <w:rsid w:val="001B3788"/>
    <w:rsid w:val="001B3F7D"/>
    <w:rsid w:val="001B5637"/>
    <w:rsid w:val="001B565E"/>
    <w:rsid w:val="001B67DA"/>
    <w:rsid w:val="001B6E0A"/>
    <w:rsid w:val="001C00CC"/>
    <w:rsid w:val="001C01B3"/>
    <w:rsid w:val="001C0477"/>
    <w:rsid w:val="001C04B8"/>
    <w:rsid w:val="001C0B07"/>
    <w:rsid w:val="001C0C28"/>
    <w:rsid w:val="001C164E"/>
    <w:rsid w:val="001C1976"/>
    <w:rsid w:val="001C1D96"/>
    <w:rsid w:val="001C1E10"/>
    <w:rsid w:val="001C2689"/>
    <w:rsid w:val="001C2A3A"/>
    <w:rsid w:val="001C3301"/>
    <w:rsid w:val="001C3B93"/>
    <w:rsid w:val="001C3DD0"/>
    <w:rsid w:val="001C4D21"/>
    <w:rsid w:val="001C4D6D"/>
    <w:rsid w:val="001C4F7F"/>
    <w:rsid w:val="001C50A4"/>
    <w:rsid w:val="001C54CA"/>
    <w:rsid w:val="001C5501"/>
    <w:rsid w:val="001C6176"/>
    <w:rsid w:val="001C70D6"/>
    <w:rsid w:val="001C7FF4"/>
    <w:rsid w:val="001D028E"/>
    <w:rsid w:val="001D0D83"/>
    <w:rsid w:val="001D11E4"/>
    <w:rsid w:val="001D12E4"/>
    <w:rsid w:val="001D1E2B"/>
    <w:rsid w:val="001D2E79"/>
    <w:rsid w:val="001D3A45"/>
    <w:rsid w:val="001D3A77"/>
    <w:rsid w:val="001D3FEB"/>
    <w:rsid w:val="001D42C1"/>
    <w:rsid w:val="001D48D2"/>
    <w:rsid w:val="001D5220"/>
    <w:rsid w:val="001D5AA4"/>
    <w:rsid w:val="001D5DA8"/>
    <w:rsid w:val="001D6055"/>
    <w:rsid w:val="001D64C9"/>
    <w:rsid w:val="001D6566"/>
    <w:rsid w:val="001D6A41"/>
    <w:rsid w:val="001D6BAD"/>
    <w:rsid w:val="001D7D6F"/>
    <w:rsid w:val="001E09B6"/>
    <w:rsid w:val="001E10C9"/>
    <w:rsid w:val="001E1115"/>
    <w:rsid w:val="001E1935"/>
    <w:rsid w:val="001E21DD"/>
    <w:rsid w:val="001E22DC"/>
    <w:rsid w:val="001E2899"/>
    <w:rsid w:val="001E28D2"/>
    <w:rsid w:val="001E3097"/>
    <w:rsid w:val="001E34C0"/>
    <w:rsid w:val="001E3EB6"/>
    <w:rsid w:val="001E402F"/>
    <w:rsid w:val="001E42EC"/>
    <w:rsid w:val="001E4A0A"/>
    <w:rsid w:val="001E4C72"/>
    <w:rsid w:val="001E53FF"/>
    <w:rsid w:val="001E547A"/>
    <w:rsid w:val="001E559B"/>
    <w:rsid w:val="001E5708"/>
    <w:rsid w:val="001E6221"/>
    <w:rsid w:val="001E6559"/>
    <w:rsid w:val="001E77DE"/>
    <w:rsid w:val="001E7A1D"/>
    <w:rsid w:val="001E7DE6"/>
    <w:rsid w:val="001F03F6"/>
    <w:rsid w:val="001F0AEE"/>
    <w:rsid w:val="001F18D9"/>
    <w:rsid w:val="001F1ABB"/>
    <w:rsid w:val="001F26A2"/>
    <w:rsid w:val="001F299F"/>
    <w:rsid w:val="001F3434"/>
    <w:rsid w:val="001F470D"/>
    <w:rsid w:val="001F516C"/>
    <w:rsid w:val="001F5E8E"/>
    <w:rsid w:val="001F75C5"/>
    <w:rsid w:val="001F7881"/>
    <w:rsid w:val="002003E7"/>
    <w:rsid w:val="00200785"/>
    <w:rsid w:val="00200E41"/>
    <w:rsid w:val="0020125C"/>
    <w:rsid w:val="002014A4"/>
    <w:rsid w:val="002022B0"/>
    <w:rsid w:val="00202B6E"/>
    <w:rsid w:val="0020308F"/>
    <w:rsid w:val="002038E9"/>
    <w:rsid w:val="00203B97"/>
    <w:rsid w:val="002047DF"/>
    <w:rsid w:val="002050CF"/>
    <w:rsid w:val="00205CF2"/>
    <w:rsid w:val="00206B2A"/>
    <w:rsid w:val="0020776E"/>
    <w:rsid w:val="00207789"/>
    <w:rsid w:val="00210D42"/>
    <w:rsid w:val="00211182"/>
    <w:rsid w:val="002116B5"/>
    <w:rsid w:val="00211ADD"/>
    <w:rsid w:val="0021291C"/>
    <w:rsid w:val="002136A0"/>
    <w:rsid w:val="00213846"/>
    <w:rsid w:val="00213DCF"/>
    <w:rsid w:val="00213F80"/>
    <w:rsid w:val="00213FDC"/>
    <w:rsid w:val="0021408D"/>
    <w:rsid w:val="002140B7"/>
    <w:rsid w:val="00214155"/>
    <w:rsid w:val="002143D1"/>
    <w:rsid w:val="002150A5"/>
    <w:rsid w:val="00215762"/>
    <w:rsid w:val="00215C3E"/>
    <w:rsid w:val="00216073"/>
    <w:rsid w:val="00216ED3"/>
    <w:rsid w:val="002174D1"/>
    <w:rsid w:val="002178BF"/>
    <w:rsid w:val="00217E22"/>
    <w:rsid w:val="002206C2"/>
    <w:rsid w:val="00220C06"/>
    <w:rsid w:val="00220C38"/>
    <w:rsid w:val="00220DA4"/>
    <w:rsid w:val="002211FA"/>
    <w:rsid w:val="00221518"/>
    <w:rsid w:val="00221643"/>
    <w:rsid w:val="0022166E"/>
    <w:rsid w:val="00221843"/>
    <w:rsid w:val="00222337"/>
    <w:rsid w:val="00223B98"/>
    <w:rsid w:val="00223D8A"/>
    <w:rsid w:val="00224246"/>
    <w:rsid w:val="002245D6"/>
    <w:rsid w:val="00224806"/>
    <w:rsid w:val="00224C07"/>
    <w:rsid w:val="00225DFF"/>
    <w:rsid w:val="00226CDB"/>
    <w:rsid w:val="002270C2"/>
    <w:rsid w:val="00227124"/>
    <w:rsid w:val="0022757E"/>
    <w:rsid w:val="00227C01"/>
    <w:rsid w:val="00227DD1"/>
    <w:rsid w:val="002302B7"/>
    <w:rsid w:val="00231788"/>
    <w:rsid w:val="002318EC"/>
    <w:rsid w:val="00231F34"/>
    <w:rsid w:val="00233380"/>
    <w:rsid w:val="0023345E"/>
    <w:rsid w:val="00233A0D"/>
    <w:rsid w:val="00233D64"/>
    <w:rsid w:val="00234333"/>
    <w:rsid w:val="00234340"/>
    <w:rsid w:val="002350B1"/>
    <w:rsid w:val="002361B3"/>
    <w:rsid w:val="00236DF7"/>
    <w:rsid w:val="00236E2D"/>
    <w:rsid w:val="0023748F"/>
    <w:rsid w:val="00237718"/>
    <w:rsid w:val="00237A27"/>
    <w:rsid w:val="00237B7B"/>
    <w:rsid w:val="00237D01"/>
    <w:rsid w:val="0024014B"/>
    <w:rsid w:val="0024069B"/>
    <w:rsid w:val="00240ADF"/>
    <w:rsid w:val="00240DBF"/>
    <w:rsid w:val="0024231C"/>
    <w:rsid w:val="00242944"/>
    <w:rsid w:val="00243271"/>
    <w:rsid w:val="0024444D"/>
    <w:rsid w:val="0024554F"/>
    <w:rsid w:val="002456AC"/>
    <w:rsid w:val="0024791A"/>
    <w:rsid w:val="00247AC0"/>
    <w:rsid w:val="0025006E"/>
    <w:rsid w:val="00250301"/>
    <w:rsid w:val="002504AC"/>
    <w:rsid w:val="002516BC"/>
    <w:rsid w:val="00252415"/>
    <w:rsid w:val="0025271E"/>
    <w:rsid w:val="0025315E"/>
    <w:rsid w:val="00253D09"/>
    <w:rsid w:val="00254168"/>
    <w:rsid w:val="00254BF0"/>
    <w:rsid w:val="00254DA3"/>
    <w:rsid w:val="00255299"/>
    <w:rsid w:val="00255363"/>
    <w:rsid w:val="00255D4D"/>
    <w:rsid w:val="00256128"/>
    <w:rsid w:val="0025615B"/>
    <w:rsid w:val="00256590"/>
    <w:rsid w:val="002566FA"/>
    <w:rsid w:val="002569E8"/>
    <w:rsid w:val="002570F7"/>
    <w:rsid w:val="0025712A"/>
    <w:rsid w:val="00257302"/>
    <w:rsid w:val="00257447"/>
    <w:rsid w:val="002606BE"/>
    <w:rsid w:val="00260FC1"/>
    <w:rsid w:val="00261692"/>
    <w:rsid w:val="00262177"/>
    <w:rsid w:val="00262185"/>
    <w:rsid w:val="00262865"/>
    <w:rsid w:val="00262C0C"/>
    <w:rsid w:val="00263298"/>
    <w:rsid w:val="002636BC"/>
    <w:rsid w:val="00263776"/>
    <w:rsid w:val="00263DD3"/>
    <w:rsid w:val="00263F21"/>
    <w:rsid w:val="00264318"/>
    <w:rsid w:val="00265147"/>
    <w:rsid w:val="00265294"/>
    <w:rsid w:val="0026633B"/>
    <w:rsid w:val="002663CA"/>
    <w:rsid w:val="0026778E"/>
    <w:rsid w:val="00267BD1"/>
    <w:rsid w:val="002700C8"/>
    <w:rsid w:val="002702EE"/>
    <w:rsid w:val="0027040D"/>
    <w:rsid w:val="002709A1"/>
    <w:rsid w:val="00272225"/>
    <w:rsid w:val="002725EB"/>
    <w:rsid w:val="00272774"/>
    <w:rsid w:val="002727CF"/>
    <w:rsid w:val="00272A5B"/>
    <w:rsid w:val="00272B3E"/>
    <w:rsid w:val="00273891"/>
    <w:rsid w:val="00273B3D"/>
    <w:rsid w:val="00273B86"/>
    <w:rsid w:val="00273EEF"/>
    <w:rsid w:val="0027425A"/>
    <w:rsid w:val="00274586"/>
    <w:rsid w:val="00276356"/>
    <w:rsid w:val="00276387"/>
    <w:rsid w:val="00276E87"/>
    <w:rsid w:val="0028015B"/>
    <w:rsid w:val="00280CC0"/>
    <w:rsid w:val="00280DA8"/>
    <w:rsid w:val="002810B7"/>
    <w:rsid w:val="002814B7"/>
    <w:rsid w:val="002826D6"/>
    <w:rsid w:val="002829CC"/>
    <w:rsid w:val="00283605"/>
    <w:rsid w:val="002838EF"/>
    <w:rsid w:val="00283F94"/>
    <w:rsid w:val="00284CFA"/>
    <w:rsid w:val="00286265"/>
    <w:rsid w:val="002868AA"/>
    <w:rsid w:val="00287275"/>
    <w:rsid w:val="002873F9"/>
    <w:rsid w:val="00287444"/>
    <w:rsid w:val="00287BD4"/>
    <w:rsid w:val="00287C48"/>
    <w:rsid w:val="00290667"/>
    <w:rsid w:val="002907E2"/>
    <w:rsid w:val="00290A0C"/>
    <w:rsid w:val="00290B85"/>
    <w:rsid w:val="00290C89"/>
    <w:rsid w:val="00291381"/>
    <w:rsid w:val="0029214F"/>
    <w:rsid w:val="002922EB"/>
    <w:rsid w:val="0029244D"/>
    <w:rsid w:val="0029266A"/>
    <w:rsid w:val="0029445C"/>
    <w:rsid w:val="002947AB"/>
    <w:rsid w:val="002948A6"/>
    <w:rsid w:val="00295B7F"/>
    <w:rsid w:val="00296568"/>
    <w:rsid w:val="00297889"/>
    <w:rsid w:val="00297CDC"/>
    <w:rsid w:val="002A01E6"/>
    <w:rsid w:val="002A0788"/>
    <w:rsid w:val="002A1150"/>
    <w:rsid w:val="002A15F4"/>
    <w:rsid w:val="002A1D76"/>
    <w:rsid w:val="002A1F65"/>
    <w:rsid w:val="002A23BD"/>
    <w:rsid w:val="002A2486"/>
    <w:rsid w:val="002A258B"/>
    <w:rsid w:val="002A2F6D"/>
    <w:rsid w:val="002A3418"/>
    <w:rsid w:val="002A3729"/>
    <w:rsid w:val="002A3964"/>
    <w:rsid w:val="002A3BE7"/>
    <w:rsid w:val="002A4088"/>
    <w:rsid w:val="002A4FC2"/>
    <w:rsid w:val="002A5674"/>
    <w:rsid w:val="002A6791"/>
    <w:rsid w:val="002A6BE0"/>
    <w:rsid w:val="002A714D"/>
    <w:rsid w:val="002A7D8E"/>
    <w:rsid w:val="002A7EA3"/>
    <w:rsid w:val="002B01DB"/>
    <w:rsid w:val="002B0573"/>
    <w:rsid w:val="002B05FC"/>
    <w:rsid w:val="002B0AC3"/>
    <w:rsid w:val="002B0E68"/>
    <w:rsid w:val="002B10FC"/>
    <w:rsid w:val="002B2A87"/>
    <w:rsid w:val="002B3E54"/>
    <w:rsid w:val="002B50BF"/>
    <w:rsid w:val="002B58E6"/>
    <w:rsid w:val="002B6383"/>
    <w:rsid w:val="002B649D"/>
    <w:rsid w:val="002B668A"/>
    <w:rsid w:val="002B6823"/>
    <w:rsid w:val="002B6DBF"/>
    <w:rsid w:val="002B6FEE"/>
    <w:rsid w:val="002B75C9"/>
    <w:rsid w:val="002B7BC8"/>
    <w:rsid w:val="002C0D0D"/>
    <w:rsid w:val="002C169F"/>
    <w:rsid w:val="002C1871"/>
    <w:rsid w:val="002C21AD"/>
    <w:rsid w:val="002C24DF"/>
    <w:rsid w:val="002C26C5"/>
    <w:rsid w:val="002C2DBD"/>
    <w:rsid w:val="002C31AD"/>
    <w:rsid w:val="002C39F7"/>
    <w:rsid w:val="002C410E"/>
    <w:rsid w:val="002C433D"/>
    <w:rsid w:val="002C4F5A"/>
    <w:rsid w:val="002C54C0"/>
    <w:rsid w:val="002C5810"/>
    <w:rsid w:val="002C5849"/>
    <w:rsid w:val="002C596D"/>
    <w:rsid w:val="002C5F5D"/>
    <w:rsid w:val="002C63A5"/>
    <w:rsid w:val="002C6880"/>
    <w:rsid w:val="002C693A"/>
    <w:rsid w:val="002C6A15"/>
    <w:rsid w:val="002C6CE6"/>
    <w:rsid w:val="002C70A7"/>
    <w:rsid w:val="002C758E"/>
    <w:rsid w:val="002C76E6"/>
    <w:rsid w:val="002C7839"/>
    <w:rsid w:val="002C7BF3"/>
    <w:rsid w:val="002C7D9A"/>
    <w:rsid w:val="002D0084"/>
    <w:rsid w:val="002D0608"/>
    <w:rsid w:val="002D0A6F"/>
    <w:rsid w:val="002D12CF"/>
    <w:rsid w:val="002D13E6"/>
    <w:rsid w:val="002D146B"/>
    <w:rsid w:val="002D1763"/>
    <w:rsid w:val="002D18B2"/>
    <w:rsid w:val="002D2958"/>
    <w:rsid w:val="002D2AC5"/>
    <w:rsid w:val="002D30A7"/>
    <w:rsid w:val="002D3311"/>
    <w:rsid w:val="002D36B0"/>
    <w:rsid w:val="002D3952"/>
    <w:rsid w:val="002D4CAB"/>
    <w:rsid w:val="002D5235"/>
    <w:rsid w:val="002D53C1"/>
    <w:rsid w:val="002D5C1C"/>
    <w:rsid w:val="002D6B92"/>
    <w:rsid w:val="002D6C19"/>
    <w:rsid w:val="002D6C4D"/>
    <w:rsid w:val="002D6E53"/>
    <w:rsid w:val="002D76D1"/>
    <w:rsid w:val="002D7A95"/>
    <w:rsid w:val="002E18FE"/>
    <w:rsid w:val="002E2C9C"/>
    <w:rsid w:val="002E3A6C"/>
    <w:rsid w:val="002E3D75"/>
    <w:rsid w:val="002E4539"/>
    <w:rsid w:val="002E4829"/>
    <w:rsid w:val="002E48A9"/>
    <w:rsid w:val="002E5843"/>
    <w:rsid w:val="002E6D45"/>
    <w:rsid w:val="002E6DB4"/>
    <w:rsid w:val="002E71E4"/>
    <w:rsid w:val="002E75E3"/>
    <w:rsid w:val="002E78BA"/>
    <w:rsid w:val="002E7958"/>
    <w:rsid w:val="002E7BBA"/>
    <w:rsid w:val="002F080A"/>
    <w:rsid w:val="002F0A5A"/>
    <w:rsid w:val="002F0C7A"/>
    <w:rsid w:val="002F11D2"/>
    <w:rsid w:val="002F121F"/>
    <w:rsid w:val="002F1578"/>
    <w:rsid w:val="002F1805"/>
    <w:rsid w:val="002F182B"/>
    <w:rsid w:val="002F1971"/>
    <w:rsid w:val="002F2D54"/>
    <w:rsid w:val="002F30DE"/>
    <w:rsid w:val="002F32ED"/>
    <w:rsid w:val="002F343D"/>
    <w:rsid w:val="002F3487"/>
    <w:rsid w:val="002F431E"/>
    <w:rsid w:val="002F4A18"/>
    <w:rsid w:val="002F4EBE"/>
    <w:rsid w:val="002F5935"/>
    <w:rsid w:val="002F5EF9"/>
    <w:rsid w:val="002F5FF3"/>
    <w:rsid w:val="002F61C7"/>
    <w:rsid w:val="002F635C"/>
    <w:rsid w:val="002F6467"/>
    <w:rsid w:val="002F66ED"/>
    <w:rsid w:val="002F7E79"/>
    <w:rsid w:val="00300832"/>
    <w:rsid w:val="003016CE"/>
    <w:rsid w:val="00301DAB"/>
    <w:rsid w:val="00301F35"/>
    <w:rsid w:val="00301F7D"/>
    <w:rsid w:val="0030219E"/>
    <w:rsid w:val="003026EC"/>
    <w:rsid w:val="00302936"/>
    <w:rsid w:val="00302EFA"/>
    <w:rsid w:val="003030A3"/>
    <w:rsid w:val="003033F6"/>
    <w:rsid w:val="00303A3A"/>
    <w:rsid w:val="0030480E"/>
    <w:rsid w:val="003053B9"/>
    <w:rsid w:val="00305B3D"/>
    <w:rsid w:val="00305CC3"/>
    <w:rsid w:val="003060E6"/>
    <w:rsid w:val="003063C2"/>
    <w:rsid w:val="00306F46"/>
    <w:rsid w:val="00307911"/>
    <w:rsid w:val="0031012F"/>
    <w:rsid w:val="0031027C"/>
    <w:rsid w:val="003109B2"/>
    <w:rsid w:val="00311149"/>
    <w:rsid w:val="00311455"/>
    <w:rsid w:val="00311DEC"/>
    <w:rsid w:val="003120C4"/>
    <w:rsid w:val="00312152"/>
    <w:rsid w:val="00312D3F"/>
    <w:rsid w:val="00313A59"/>
    <w:rsid w:val="00313B0B"/>
    <w:rsid w:val="00313CBE"/>
    <w:rsid w:val="0031484F"/>
    <w:rsid w:val="00314BC9"/>
    <w:rsid w:val="003157B7"/>
    <w:rsid w:val="00315C4B"/>
    <w:rsid w:val="00316359"/>
    <w:rsid w:val="003164B5"/>
    <w:rsid w:val="0031768F"/>
    <w:rsid w:val="00320570"/>
    <w:rsid w:val="00320709"/>
    <w:rsid w:val="00320B00"/>
    <w:rsid w:val="0032100B"/>
    <w:rsid w:val="003221C5"/>
    <w:rsid w:val="00322438"/>
    <w:rsid w:val="00323FC1"/>
    <w:rsid w:val="00324D8D"/>
    <w:rsid w:val="00325BAC"/>
    <w:rsid w:val="00325FC9"/>
    <w:rsid w:val="00326057"/>
    <w:rsid w:val="003261D3"/>
    <w:rsid w:val="0032675B"/>
    <w:rsid w:val="003270E6"/>
    <w:rsid w:val="003271A4"/>
    <w:rsid w:val="00327687"/>
    <w:rsid w:val="00327C3D"/>
    <w:rsid w:val="00327FA2"/>
    <w:rsid w:val="00331A5D"/>
    <w:rsid w:val="00331A86"/>
    <w:rsid w:val="00332473"/>
    <w:rsid w:val="003325F8"/>
    <w:rsid w:val="003336F4"/>
    <w:rsid w:val="00333B52"/>
    <w:rsid w:val="003342E2"/>
    <w:rsid w:val="00335C42"/>
    <w:rsid w:val="00335C74"/>
    <w:rsid w:val="00335CDE"/>
    <w:rsid w:val="00336334"/>
    <w:rsid w:val="0033639F"/>
    <w:rsid w:val="00336451"/>
    <w:rsid w:val="00336B25"/>
    <w:rsid w:val="00336EA9"/>
    <w:rsid w:val="003372AB"/>
    <w:rsid w:val="00337849"/>
    <w:rsid w:val="003409CB"/>
    <w:rsid w:val="00340B51"/>
    <w:rsid w:val="00341BD9"/>
    <w:rsid w:val="00341BE2"/>
    <w:rsid w:val="00341CB5"/>
    <w:rsid w:val="00342395"/>
    <w:rsid w:val="003423AE"/>
    <w:rsid w:val="003431AF"/>
    <w:rsid w:val="003431C4"/>
    <w:rsid w:val="00343479"/>
    <w:rsid w:val="00343DDB"/>
    <w:rsid w:val="00344B10"/>
    <w:rsid w:val="00344B32"/>
    <w:rsid w:val="0034565B"/>
    <w:rsid w:val="00345C02"/>
    <w:rsid w:val="00345E3F"/>
    <w:rsid w:val="00346199"/>
    <w:rsid w:val="003463AF"/>
    <w:rsid w:val="00346493"/>
    <w:rsid w:val="00346E8D"/>
    <w:rsid w:val="00346FA3"/>
    <w:rsid w:val="00347024"/>
    <w:rsid w:val="00347549"/>
    <w:rsid w:val="00347AC4"/>
    <w:rsid w:val="00347F9C"/>
    <w:rsid w:val="00350F6D"/>
    <w:rsid w:val="00351543"/>
    <w:rsid w:val="003516A8"/>
    <w:rsid w:val="00351C91"/>
    <w:rsid w:val="003520C9"/>
    <w:rsid w:val="003522C3"/>
    <w:rsid w:val="00352AFB"/>
    <w:rsid w:val="00353497"/>
    <w:rsid w:val="0035366F"/>
    <w:rsid w:val="003545CF"/>
    <w:rsid w:val="00355DB1"/>
    <w:rsid w:val="00356281"/>
    <w:rsid w:val="003564CF"/>
    <w:rsid w:val="003564E8"/>
    <w:rsid w:val="00356756"/>
    <w:rsid w:val="003569EC"/>
    <w:rsid w:val="00357254"/>
    <w:rsid w:val="003576D5"/>
    <w:rsid w:val="0036009C"/>
    <w:rsid w:val="00360435"/>
    <w:rsid w:val="00360617"/>
    <w:rsid w:val="003607C1"/>
    <w:rsid w:val="00360B53"/>
    <w:rsid w:val="00360C84"/>
    <w:rsid w:val="00360DBA"/>
    <w:rsid w:val="003611F0"/>
    <w:rsid w:val="00361293"/>
    <w:rsid w:val="00361B02"/>
    <w:rsid w:val="00361ECB"/>
    <w:rsid w:val="00362EBA"/>
    <w:rsid w:val="00363019"/>
    <w:rsid w:val="00364625"/>
    <w:rsid w:val="00364956"/>
    <w:rsid w:val="0036511D"/>
    <w:rsid w:val="00365273"/>
    <w:rsid w:val="003653B4"/>
    <w:rsid w:val="003667B1"/>
    <w:rsid w:val="003668A1"/>
    <w:rsid w:val="00366939"/>
    <w:rsid w:val="00366E8B"/>
    <w:rsid w:val="0036704C"/>
    <w:rsid w:val="00370DC6"/>
    <w:rsid w:val="00370DE5"/>
    <w:rsid w:val="00370EEB"/>
    <w:rsid w:val="00370F46"/>
    <w:rsid w:val="003726B0"/>
    <w:rsid w:val="00373B93"/>
    <w:rsid w:val="00373F03"/>
    <w:rsid w:val="0037625C"/>
    <w:rsid w:val="0037676A"/>
    <w:rsid w:val="00376E23"/>
    <w:rsid w:val="0037743E"/>
    <w:rsid w:val="00377A9A"/>
    <w:rsid w:val="003819F9"/>
    <w:rsid w:val="0038257A"/>
    <w:rsid w:val="00382AAE"/>
    <w:rsid w:val="00382B53"/>
    <w:rsid w:val="003844DA"/>
    <w:rsid w:val="00384AF5"/>
    <w:rsid w:val="00384CCB"/>
    <w:rsid w:val="00385088"/>
    <w:rsid w:val="003859CC"/>
    <w:rsid w:val="003860A1"/>
    <w:rsid w:val="00386377"/>
    <w:rsid w:val="00386701"/>
    <w:rsid w:val="00386E68"/>
    <w:rsid w:val="0038728B"/>
    <w:rsid w:val="00387B72"/>
    <w:rsid w:val="00390106"/>
    <w:rsid w:val="0039065F"/>
    <w:rsid w:val="00390976"/>
    <w:rsid w:val="003911A9"/>
    <w:rsid w:val="00391726"/>
    <w:rsid w:val="003919A8"/>
    <w:rsid w:val="00392A61"/>
    <w:rsid w:val="003933B3"/>
    <w:rsid w:val="003934BF"/>
    <w:rsid w:val="003937A2"/>
    <w:rsid w:val="00393CA9"/>
    <w:rsid w:val="00393D53"/>
    <w:rsid w:val="00393FC9"/>
    <w:rsid w:val="003943F6"/>
    <w:rsid w:val="003958BD"/>
    <w:rsid w:val="003959F0"/>
    <w:rsid w:val="0039646B"/>
    <w:rsid w:val="00396745"/>
    <w:rsid w:val="00396BAA"/>
    <w:rsid w:val="00396F24"/>
    <w:rsid w:val="0039717F"/>
    <w:rsid w:val="00397253"/>
    <w:rsid w:val="003A0273"/>
    <w:rsid w:val="003A19F7"/>
    <w:rsid w:val="003A1AA6"/>
    <w:rsid w:val="003A2018"/>
    <w:rsid w:val="003A27FF"/>
    <w:rsid w:val="003A2965"/>
    <w:rsid w:val="003A2AB1"/>
    <w:rsid w:val="003A2E93"/>
    <w:rsid w:val="003A53A6"/>
    <w:rsid w:val="003A6696"/>
    <w:rsid w:val="003A67B8"/>
    <w:rsid w:val="003A68A7"/>
    <w:rsid w:val="003A6C31"/>
    <w:rsid w:val="003A7509"/>
    <w:rsid w:val="003A7999"/>
    <w:rsid w:val="003A7F14"/>
    <w:rsid w:val="003A7F9B"/>
    <w:rsid w:val="003B022E"/>
    <w:rsid w:val="003B042D"/>
    <w:rsid w:val="003B05BE"/>
    <w:rsid w:val="003B0708"/>
    <w:rsid w:val="003B0DD9"/>
    <w:rsid w:val="003B0FC4"/>
    <w:rsid w:val="003B13E2"/>
    <w:rsid w:val="003B1F1D"/>
    <w:rsid w:val="003B230E"/>
    <w:rsid w:val="003B2311"/>
    <w:rsid w:val="003B2D3F"/>
    <w:rsid w:val="003B324E"/>
    <w:rsid w:val="003B32C5"/>
    <w:rsid w:val="003B3480"/>
    <w:rsid w:val="003B3EF0"/>
    <w:rsid w:val="003B4446"/>
    <w:rsid w:val="003B449E"/>
    <w:rsid w:val="003B4710"/>
    <w:rsid w:val="003B4B09"/>
    <w:rsid w:val="003B51CF"/>
    <w:rsid w:val="003B574C"/>
    <w:rsid w:val="003B57DB"/>
    <w:rsid w:val="003B583C"/>
    <w:rsid w:val="003B6336"/>
    <w:rsid w:val="003B6A2F"/>
    <w:rsid w:val="003B75B7"/>
    <w:rsid w:val="003B76E9"/>
    <w:rsid w:val="003B7878"/>
    <w:rsid w:val="003B7919"/>
    <w:rsid w:val="003B7A59"/>
    <w:rsid w:val="003C0283"/>
    <w:rsid w:val="003C0B6F"/>
    <w:rsid w:val="003C0DE4"/>
    <w:rsid w:val="003C112C"/>
    <w:rsid w:val="003C257F"/>
    <w:rsid w:val="003C3D04"/>
    <w:rsid w:val="003C456E"/>
    <w:rsid w:val="003C4821"/>
    <w:rsid w:val="003C5F50"/>
    <w:rsid w:val="003C6245"/>
    <w:rsid w:val="003C64AF"/>
    <w:rsid w:val="003C72D7"/>
    <w:rsid w:val="003C7694"/>
    <w:rsid w:val="003C7A37"/>
    <w:rsid w:val="003C7C9E"/>
    <w:rsid w:val="003D02F4"/>
    <w:rsid w:val="003D1224"/>
    <w:rsid w:val="003D19BC"/>
    <w:rsid w:val="003D2CE9"/>
    <w:rsid w:val="003D3AD2"/>
    <w:rsid w:val="003D42F4"/>
    <w:rsid w:val="003D4309"/>
    <w:rsid w:val="003D5256"/>
    <w:rsid w:val="003D5403"/>
    <w:rsid w:val="003D58FC"/>
    <w:rsid w:val="003D5DE8"/>
    <w:rsid w:val="003D5EE4"/>
    <w:rsid w:val="003D623E"/>
    <w:rsid w:val="003D6316"/>
    <w:rsid w:val="003D71F4"/>
    <w:rsid w:val="003D7978"/>
    <w:rsid w:val="003E0B59"/>
    <w:rsid w:val="003E0DFF"/>
    <w:rsid w:val="003E0EA1"/>
    <w:rsid w:val="003E13CC"/>
    <w:rsid w:val="003E1473"/>
    <w:rsid w:val="003E1C24"/>
    <w:rsid w:val="003E1FC4"/>
    <w:rsid w:val="003E2125"/>
    <w:rsid w:val="003E290B"/>
    <w:rsid w:val="003E2CD2"/>
    <w:rsid w:val="003E2F4A"/>
    <w:rsid w:val="003E37AD"/>
    <w:rsid w:val="003E3CEE"/>
    <w:rsid w:val="003E43B4"/>
    <w:rsid w:val="003E4609"/>
    <w:rsid w:val="003E4941"/>
    <w:rsid w:val="003E4AB5"/>
    <w:rsid w:val="003E4FDD"/>
    <w:rsid w:val="003E5067"/>
    <w:rsid w:val="003E52C3"/>
    <w:rsid w:val="003E55A1"/>
    <w:rsid w:val="003E579E"/>
    <w:rsid w:val="003E5932"/>
    <w:rsid w:val="003E5949"/>
    <w:rsid w:val="003E65DC"/>
    <w:rsid w:val="003E6D28"/>
    <w:rsid w:val="003E724C"/>
    <w:rsid w:val="003F0C41"/>
    <w:rsid w:val="003F1316"/>
    <w:rsid w:val="003F2260"/>
    <w:rsid w:val="003F30A6"/>
    <w:rsid w:val="003F3DD2"/>
    <w:rsid w:val="003F43B3"/>
    <w:rsid w:val="003F43F4"/>
    <w:rsid w:val="003F45EF"/>
    <w:rsid w:val="003F4FA0"/>
    <w:rsid w:val="003F57DE"/>
    <w:rsid w:val="003F610F"/>
    <w:rsid w:val="003F6DB4"/>
    <w:rsid w:val="003F77DE"/>
    <w:rsid w:val="004003A7"/>
    <w:rsid w:val="00401104"/>
    <w:rsid w:val="00401CAC"/>
    <w:rsid w:val="004031DF"/>
    <w:rsid w:val="00404C6A"/>
    <w:rsid w:val="00404E0B"/>
    <w:rsid w:val="00406ADA"/>
    <w:rsid w:val="00406F6A"/>
    <w:rsid w:val="004077AD"/>
    <w:rsid w:val="00407D7F"/>
    <w:rsid w:val="00410AA3"/>
    <w:rsid w:val="00410BE5"/>
    <w:rsid w:val="00411FFC"/>
    <w:rsid w:val="004124DB"/>
    <w:rsid w:val="00412734"/>
    <w:rsid w:val="00412DFF"/>
    <w:rsid w:val="0041394B"/>
    <w:rsid w:val="00413A92"/>
    <w:rsid w:val="004141E7"/>
    <w:rsid w:val="00414A7A"/>
    <w:rsid w:val="00414AA2"/>
    <w:rsid w:val="00414D53"/>
    <w:rsid w:val="004150BE"/>
    <w:rsid w:val="00415DD8"/>
    <w:rsid w:val="004160BA"/>
    <w:rsid w:val="004160EA"/>
    <w:rsid w:val="004174DC"/>
    <w:rsid w:val="004175F4"/>
    <w:rsid w:val="004202E2"/>
    <w:rsid w:val="0042085F"/>
    <w:rsid w:val="00420B69"/>
    <w:rsid w:val="00420B96"/>
    <w:rsid w:val="00420DE0"/>
    <w:rsid w:val="004216EA"/>
    <w:rsid w:val="00421EDF"/>
    <w:rsid w:val="004229A4"/>
    <w:rsid w:val="00422D5B"/>
    <w:rsid w:val="0042345F"/>
    <w:rsid w:val="00423DF2"/>
    <w:rsid w:val="00423E43"/>
    <w:rsid w:val="00423F3A"/>
    <w:rsid w:val="0042426A"/>
    <w:rsid w:val="00424877"/>
    <w:rsid w:val="00425E35"/>
    <w:rsid w:val="00426008"/>
    <w:rsid w:val="00427A7B"/>
    <w:rsid w:val="00427AA7"/>
    <w:rsid w:val="00427CDB"/>
    <w:rsid w:val="004302D7"/>
    <w:rsid w:val="00430EDD"/>
    <w:rsid w:val="004310E5"/>
    <w:rsid w:val="00431B97"/>
    <w:rsid w:val="0043217E"/>
    <w:rsid w:val="0043222F"/>
    <w:rsid w:val="00432A1A"/>
    <w:rsid w:val="00432BE5"/>
    <w:rsid w:val="00432E96"/>
    <w:rsid w:val="00433D79"/>
    <w:rsid w:val="004340F4"/>
    <w:rsid w:val="004343A9"/>
    <w:rsid w:val="00434804"/>
    <w:rsid w:val="004348C0"/>
    <w:rsid w:val="00434A83"/>
    <w:rsid w:val="00434BCE"/>
    <w:rsid w:val="00434D98"/>
    <w:rsid w:val="00434E37"/>
    <w:rsid w:val="0043559B"/>
    <w:rsid w:val="00435AF1"/>
    <w:rsid w:val="00436EC8"/>
    <w:rsid w:val="00436F65"/>
    <w:rsid w:val="004372DF"/>
    <w:rsid w:val="00440037"/>
    <w:rsid w:val="0044034C"/>
    <w:rsid w:val="00440585"/>
    <w:rsid w:val="00440DBD"/>
    <w:rsid w:val="00441D2D"/>
    <w:rsid w:val="0044213D"/>
    <w:rsid w:val="00442FA5"/>
    <w:rsid w:val="0044306E"/>
    <w:rsid w:val="00443C9B"/>
    <w:rsid w:val="00443CF4"/>
    <w:rsid w:val="00443EA8"/>
    <w:rsid w:val="0044415B"/>
    <w:rsid w:val="004445C5"/>
    <w:rsid w:val="00444F5D"/>
    <w:rsid w:val="00445087"/>
    <w:rsid w:val="0044584D"/>
    <w:rsid w:val="00445B27"/>
    <w:rsid w:val="004461D9"/>
    <w:rsid w:val="004462D8"/>
    <w:rsid w:val="004462E4"/>
    <w:rsid w:val="004463D4"/>
    <w:rsid w:val="0044658E"/>
    <w:rsid w:val="00447368"/>
    <w:rsid w:val="004477B5"/>
    <w:rsid w:val="00450B6C"/>
    <w:rsid w:val="004511B1"/>
    <w:rsid w:val="00451256"/>
    <w:rsid w:val="00451798"/>
    <w:rsid w:val="004519F0"/>
    <w:rsid w:val="00452BDD"/>
    <w:rsid w:val="00452E37"/>
    <w:rsid w:val="00452E70"/>
    <w:rsid w:val="0045379D"/>
    <w:rsid w:val="00455061"/>
    <w:rsid w:val="00455150"/>
    <w:rsid w:val="00455690"/>
    <w:rsid w:val="00455ED5"/>
    <w:rsid w:val="00455F0B"/>
    <w:rsid w:val="00455FAB"/>
    <w:rsid w:val="00455FCB"/>
    <w:rsid w:val="0045639B"/>
    <w:rsid w:val="004567E5"/>
    <w:rsid w:val="00456E6D"/>
    <w:rsid w:val="00456F62"/>
    <w:rsid w:val="00456F6A"/>
    <w:rsid w:val="004570C3"/>
    <w:rsid w:val="0045749D"/>
    <w:rsid w:val="004575E3"/>
    <w:rsid w:val="004600E1"/>
    <w:rsid w:val="00460761"/>
    <w:rsid w:val="004607AA"/>
    <w:rsid w:val="00460C27"/>
    <w:rsid w:val="00460DF2"/>
    <w:rsid w:val="00460F46"/>
    <w:rsid w:val="00461502"/>
    <w:rsid w:val="00461555"/>
    <w:rsid w:val="0046173D"/>
    <w:rsid w:val="00461EE2"/>
    <w:rsid w:val="00462936"/>
    <w:rsid w:val="00463A30"/>
    <w:rsid w:val="00463DAF"/>
    <w:rsid w:val="00464BFE"/>
    <w:rsid w:val="00464ED8"/>
    <w:rsid w:val="00464F44"/>
    <w:rsid w:val="00464FF5"/>
    <w:rsid w:val="004656EA"/>
    <w:rsid w:val="004658F8"/>
    <w:rsid w:val="00465D85"/>
    <w:rsid w:val="004664E0"/>
    <w:rsid w:val="004665AA"/>
    <w:rsid w:val="004667AE"/>
    <w:rsid w:val="00466904"/>
    <w:rsid w:val="00466E2A"/>
    <w:rsid w:val="00466E5E"/>
    <w:rsid w:val="00467491"/>
    <w:rsid w:val="00470076"/>
    <w:rsid w:val="00470192"/>
    <w:rsid w:val="00470392"/>
    <w:rsid w:val="004703F1"/>
    <w:rsid w:val="00470571"/>
    <w:rsid w:val="004709D7"/>
    <w:rsid w:val="004715A4"/>
    <w:rsid w:val="004716FE"/>
    <w:rsid w:val="00472283"/>
    <w:rsid w:val="0047342D"/>
    <w:rsid w:val="004749FF"/>
    <w:rsid w:val="00474B5D"/>
    <w:rsid w:val="0047502A"/>
    <w:rsid w:val="004759BC"/>
    <w:rsid w:val="00476044"/>
    <w:rsid w:val="00476749"/>
    <w:rsid w:val="00480523"/>
    <w:rsid w:val="0048156D"/>
    <w:rsid w:val="00481B59"/>
    <w:rsid w:val="00481E9B"/>
    <w:rsid w:val="004820A0"/>
    <w:rsid w:val="004833FE"/>
    <w:rsid w:val="00483697"/>
    <w:rsid w:val="00483B28"/>
    <w:rsid w:val="00483CCA"/>
    <w:rsid w:val="004843CD"/>
    <w:rsid w:val="00484400"/>
    <w:rsid w:val="00484C11"/>
    <w:rsid w:val="00484DE0"/>
    <w:rsid w:val="00484FA9"/>
    <w:rsid w:val="00484FEE"/>
    <w:rsid w:val="00485844"/>
    <w:rsid w:val="00485CEF"/>
    <w:rsid w:val="0048630B"/>
    <w:rsid w:val="004863CE"/>
    <w:rsid w:val="00486E59"/>
    <w:rsid w:val="00487338"/>
    <w:rsid w:val="00487E34"/>
    <w:rsid w:val="00487EF3"/>
    <w:rsid w:val="00490258"/>
    <w:rsid w:val="0049083D"/>
    <w:rsid w:val="00490C81"/>
    <w:rsid w:val="00490FAE"/>
    <w:rsid w:val="0049127F"/>
    <w:rsid w:val="004912B6"/>
    <w:rsid w:val="00491C3F"/>
    <w:rsid w:val="004920F6"/>
    <w:rsid w:val="00492117"/>
    <w:rsid w:val="0049270B"/>
    <w:rsid w:val="004928BA"/>
    <w:rsid w:val="00493516"/>
    <w:rsid w:val="0049373C"/>
    <w:rsid w:val="004940D6"/>
    <w:rsid w:val="00494975"/>
    <w:rsid w:val="00494F2A"/>
    <w:rsid w:val="00495203"/>
    <w:rsid w:val="00495A09"/>
    <w:rsid w:val="00495FF7"/>
    <w:rsid w:val="004961F2"/>
    <w:rsid w:val="004967AD"/>
    <w:rsid w:val="00496D72"/>
    <w:rsid w:val="00497D4D"/>
    <w:rsid w:val="004A13F1"/>
    <w:rsid w:val="004A1941"/>
    <w:rsid w:val="004A1B9E"/>
    <w:rsid w:val="004A1C93"/>
    <w:rsid w:val="004A1CD6"/>
    <w:rsid w:val="004A1FEF"/>
    <w:rsid w:val="004A2973"/>
    <w:rsid w:val="004A3076"/>
    <w:rsid w:val="004A3D37"/>
    <w:rsid w:val="004A3F7B"/>
    <w:rsid w:val="004A4063"/>
    <w:rsid w:val="004A4091"/>
    <w:rsid w:val="004A4923"/>
    <w:rsid w:val="004A4DF3"/>
    <w:rsid w:val="004A55FF"/>
    <w:rsid w:val="004A5B13"/>
    <w:rsid w:val="004A6487"/>
    <w:rsid w:val="004A6908"/>
    <w:rsid w:val="004A71A0"/>
    <w:rsid w:val="004A74DA"/>
    <w:rsid w:val="004A7841"/>
    <w:rsid w:val="004B04B0"/>
    <w:rsid w:val="004B1F4C"/>
    <w:rsid w:val="004B2474"/>
    <w:rsid w:val="004B2DF1"/>
    <w:rsid w:val="004B3328"/>
    <w:rsid w:val="004B3FC4"/>
    <w:rsid w:val="004B5000"/>
    <w:rsid w:val="004B5291"/>
    <w:rsid w:val="004B7195"/>
    <w:rsid w:val="004B7621"/>
    <w:rsid w:val="004B7C86"/>
    <w:rsid w:val="004C07BE"/>
    <w:rsid w:val="004C0AF1"/>
    <w:rsid w:val="004C24DA"/>
    <w:rsid w:val="004C2527"/>
    <w:rsid w:val="004C2993"/>
    <w:rsid w:val="004C3350"/>
    <w:rsid w:val="004C371E"/>
    <w:rsid w:val="004C37C5"/>
    <w:rsid w:val="004C533F"/>
    <w:rsid w:val="004C56EE"/>
    <w:rsid w:val="004C624C"/>
    <w:rsid w:val="004C6256"/>
    <w:rsid w:val="004C6604"/>
    <w:rsid w:val="004C6A09"/>
    <w:rsid w:val="004C6C17"/>
    <w:rsid w:val="004C791C"/>
    <w:rsid w:val="004D04C7"/>
    <w:rsid w:val="004D0A29"/>
    <w:rsid w:val="004D0E89"/>
    <w:rsid w:val="004D13EF"/>
    <w:rsid w:val="004D2396"/>
    <w:rsid w:val="004D2818"/>
    <w:rsid w:val="004D2A59"/>
    <w:rsid w:val="004D2DFB"/>
    <w:rsid w:val="004D4A9A"/>
    <w:rsid w:val="004D4CBC"/>
    <w:rsid w:val="004D4CF2"/>
    <w:rsid w:val="004D57AD"/>
    <w:rsid w:val="004D58AB"/>
    <w:rsid w:val="004D6FB8"/>
    <w:rsid w:val="004D6FD7"/>
    <w:rsid w:val="004D73B9"/>
    <w:rsid w:val="004E0546"/>
    <w:rsid w:val="004E0AFF"/>
    <w:rsid w:val="004E0ED1"/>
    <w:rsid w:val="004E1257"/>
    <w:rsid w:val="004E16BE"/>
    <w:rsid w:val="004E1761"/>
    <w:rsid w:val="004E1D8F"/>
    <w:rsid w:val="004E279F"/>
    <w:rsid w:val="004E2904"/>
    <w:rsid w:val="004E31D0"/>
    <w:rsid w:val="004E3805"/>
    <w:rsid w:val="004E382F"/>
    <w:rsid w:val="004E3CA0"/>
    <w:rsid w:val="004E3CF4"/>
    <w:rsid w:val="004E503F"/>
    <w:rsid w:val="004E5274"/>
    <w:rsid w:val="004E52BD"/>
    <w:rsid w:val="004E56F4"/>
    <w:rsid w:val="004E6019"/>
    <w:rsid w:val="004E7151"/>
    <w:rsid w:val="004E72A0"/>
    <w:rsid w:val="004F02F2"/>
    <w:rsid w:val="004F07EC"/>
    <w:rsid w:val="004F0CAA"/>
    <w:rsid w:val="004F25CD"/>
    <w:rsid w:val="004F2957"/>
    <w:rsid w:val="004F2CCA"/>
    <w:rsid w:val="004F3BBF"/>
    <w:rsid w:val="004F3F0F"/>
    <w:rsid w:val="004F4EB2"/>
    <w:rsid w:val="004F52F5"/>
    <w:rsid w:val="004F5C4D"/>
    <w:rsid w:val="004F61EA"/>
    <w:rsid w:val="004F62AE"/>
    <w:rsid w:val="004F69E0"/>
    <w:rsid w:val="004F6C3F"/>
    <w:rsid w:val="004F706D"/>
    <w:rsid w:val="004F7663"/>
    <w:rsid w:val="004F79BE"/>
    <w:rsid w:val="004F7A04"/>
    <w:rsid w:val="0050079E"/>
    <w:rsid w:val="005011D4"/>
    <w:rsid w:val="00501714"/>
    <w:rsid w:val="005019F9"/>
    <w:rsid w:val="0050215A"/>
    <w:rsid w:val="00502ACA"/>
    <w:rsid w:val="00502C0B"/>
    <w:rsid w:val="005037CF"/>
    <w:rsid w:val="005039FA"/>
    <w:rsid w:val="005041B7"/>
    <w:rsid w:val="00504398"/>
    <w:rsid w:val="00505391"/>
    <w:rsid w:val="00505A10"/>
    <w:rsid w:val="0050608B"/>
    <w:rsid w:val="0050648B"/>
    <w:rsid w:val="0050656E"/>
    <w:rsid w:val="0050695D"/>
    <w:rsid w:val="00506DD4"/>
    <w:rsid w:val="005075D2"/>
    <w:rsid w:val="00507727"/>
    <w:rsid w:val="00507FD5"/>
    <w:rsid w:val="005101A2"/>
    <w:rsid w:val="0051050C"/>
    <w:rsid w:val="0051050D"/>
    <w:rsid w:val="0051054F"/>
    <w:rsid w:val="0051073D"/>
    <w:rsid w:val="00510F91"/>
    <w:rsid w:val="005115B3"/>
    <w:rsid w:val="00511624"/>
    <w:rsid w:val="00511907"/>
    <w:rsid w:val="00511960"/>
    <w:rsid w:val="00512787"/>
    <w:rsid w:val="00513FC7"/>
    <w:rsid w:val="0051410A"/>
    <w:rsid w:val="00514213"/>
    <w:rsid w:val="0051442C"/>
    <w:rsid w:val="005157AC"/>
    <w:rsid w:val="0051595C"/>
    <w:rsid w:val="00516097"/>
    <w:rsid w:val="00516E01"/>
    <w:rsid w:val="00517774"/>
    <w:rsid w:val="005202E2"/>
    <w:rsid w:val="00522C4F"/>
    <w:rsid w:val="00522D5C"/>
    <w:rsid w:val="00522F5D"/>
    <w:rsid w:val="00523542"/>
    <w:rsid w:val="005237A8"/>
    <w:rsid w:val="00523CD3"/>
    <w:rsid w:val="005240B1"/>
    <w:rsid w:val="00524283"/>
    <w:rsid w:val="00525369"/>
    <w:rsid w:val="005256E2"/>
    <w:rsid w:val="0052593B"/>
    <w:rsid w:val="00525E2F"/>
    <w:rsid w:val="00525E68"/>
    <w:rsid w:val="0052606A"/>
    <w:rsid w:val="00526BBF"/>
    <w:rsid w:val="00526C3C"/>
    <w:rsid w:val="00526FB1"/>
    <w:rsid w:val="005274A4"/>
    <w:rsid w:val="0053006F"/>
    <w:rsid w:val="005310E1"/>
    <w:rsid w:val="00531AC2"/>
    <w:rsid w:val="0053254A"/>
    <w:rsid w:val="0053255A"/>
    <w:rsid w:val="0053257D"/>
    <w:rsid w:val="00532C11"/>
    <w:rsid w:val="00532CAA"/>
    <w:rsid w:val="0053356E"/>
    <w:rsid w:val="00533B40"/>
    <w:rsid w:val="005349F6"/>
    <w:rsid w:val="00534C03"/>
    <w:rsid w:val="00534D9C"/>
    <w:rsid w:val="0053512D"/>
    <w:rsid w:val="005352BF"/>
    <w:rsid w:val="005358C3"/>
    <w:rsid w:val="00535C3E"/>
    <w:rsid w:val="005367AA"/>
    <w:rsid w:val="00536A1D"/>
    <w:rsid w:val="00536C8C"/>
    <w:rsid w:val="00537A8C"/>
    <w:rsid w:val="00537D4D"/>
    <w:rsid w:val="00537E94"/>
    <w:rsid w:val="005403AB"/>
    <w:rsid w:val="0054092C"/>
    <w:rsid w:val="00540A0F"/>
    <w:rsid w:val="00540B86"/>
    <w:rsid w:val="00540D3E"/>
    <w:rsid w:val="00540E70"/>
    <w:rsid w:val="00540FDF"/>
    <w:rsid w:val="00541027"/>
    <w:rsid w:val="00541EF3"/>
    <w:rsid w:val="00542120"/>
    <w:rsid w:val="0054249F"/>
    <w:rsid w:val="00543EF9"/>
    <w:rsid w:val="00543FF3"/>
    <w:rsid w:val="005443E7"/>
    <w:rsid w:val="005450D4"/>
    <w:rsid w:val="00545A3F"/>
    <w:rsid w:val="0054610C"/>
    <w:rsid w:val="005465F5"/>
    <w:rsid w:val="005470D3"/>
    <w:rsid w:val="00547425"/>
    <w:rsid w:val="005474FA"/>
    <w:rsid w:val="005478E9"/>
    <w:rsid w:val="005501E9"/>
    <w:rsid w:val="0055038E"/>
    <w:rsid w:val="00550BCC"/>
    <w:rsid w:val="00550F4F"/>
    <w:rsid w:val="005512C8"/>
    <w:rsid w:val="005518E9"/>
    <w:rsid w:val="0055224D"/>
    <w:rsid w:val="0055493D"/>
    <w:rsid w:val="0055505C"/>
    <w:rsid w:val="005550B1"/>
    <w:rsid w:val="0055527D"/>
    <w:rsid w:val="0055557F"/>
    <w:rsid w:val="00555D49"/>
    <w:rsid w:val="0055640C"/>
    <w:rsid w:val="005567AF"/>
    <w:rsid w:val="00556F88"/>
    <w:rsid w:val="005600ED"/>
    <w:rsid w:val="005602BB"/>
    <w:rsid w:val="00560454"/>
    <w:rsid w:val="0056191C"/>
    <w:rsid w:val="00561FDE"/>
    <w:rsid w:val="00562294"/>
    <w:rsid w:val="005625CE"/>
    <w:rsid w:val="0056274B"/>
    <w:rsid w:val="00562BAF"/>
    <w:rsid w:val="00563630"/>
    <w:rsid w:val="00563732"/>
    <w:rsid w:val="00564065"/>
    <w:rsid w:val="00564B22"/>
    <w:rsid w:val="00564C2A"/>
    <w:rsid w:val="00567BEB"/>
    <w:rsid w:val="005702B7"/>
    <w:rsid w:val="00570331"/>
    <w:rsid w:val="00570F7A"/>
    <w:rsid w:val="00570FE3"/>
    <w:rsid w:val="00571513"/>
    <w:rsid w:val="00571D89"/>
    <w:rsid w:val="00572BB0"/>
    <w:rsid w:val="00572CCF"/>
    <w:rsid w:val="005730A3"/>
    <w:rsid w:val="00573265"/>
    <w:rsid w:val="00573451"/>
    <w:rsid w:val="005735E3"/>
    <w:rsid w:val="00574C9C"/>
    <w:rsid w:val="00574D66"/>
    <w:rsid w:val="00575350"/>
    <w:rsid w:val="00575552"/>
    <w:rsid w:val="00575B53"/>
    <w:rsid w:val="00576618"/>
    <w:rsid w:val="00576F50"/>
    <w:rsid w:val="0057799A"/>
    <w:rsid w:val="00580216"/>
    <w:rsid w:val="00581958"/>
    <w:rsid w:val="00581F93"/>
    <w:rsid w:val="00582537"/>
    <w:rsid w:val="00582FB0"/>
    <w:rsid w:val="0058451B"/>
    <w:rsid w:val="0058465A"/>
    <w:rsid w:val="00584749"/>
    <w:rsid w:val="00584CDF"/>
    <w:rsid w:val="00584DE4"/>
    <w:rsid w:val="005851BC"/>
    <w:rsid w:val="005856C8"/>
    <w:rsid w:val="00585C78"/>
    <w:rsid w:val="00585C83"/>
    <w:rsid w:val="0058650B"/>
    <w:rsid w:val="00590C41"/>
    <w:rsid w:val="00590FC5"/>
    <w:rsid w:val="005932C6"/>
    <w:rsid w:val="00593667"/>
    <w:rsid w:val="0059371D"/>
    <w:rsid w:val="005942F8"/>
    <w:rsid w:val="0059487F"/>
    <w:rsid w:val="00594D0E"/>
    <w:rsid w:val="00595586"/>
    <w:rsid w:val="00595947"/>
    <w:rsid w:val="00595FBB"/>
    <w:rsid w:val="00596185"/>
    <w:rsid w:val="005965C0"/>
    <w:rsid w:val="005966FE"/>
    <w:rsid w:val="00596F61"/>
    <w:rsid w:val="00596F99"/>
    <w:rsid w:val="00597578"/>
    <w:rsid w:val="005975C6"/>
    <w:rsid w:val="00597F34"/>
    <w:rsid w:val="005A05ED"/>
    <w:rsid w:val="005A0690"/>
    <w:rsid w:val="005A0693"/>
    <w:rsid w:val="005A0D1F"/>
    <w:rsid w:val="005A0FDA"/>
    <w:rsid w:val="005A0FFF"/>
    <w:rsid w:val="005A1276"/>
    <w:rsid w:val="005A2295"/>
    <w:rsid w:val="005A25CF"/>
    <w:rsid w:val="005A2F14"/>
    <w:rsid w:val="005A32A4"/>
    <w:rsid w:val="005A3845"/>
    <w:rsid w:val="005A425C"/>
    <w:rsid w:val="005A4538"/>
    <w:rsid w:val="005A4860"/>
    <w:rsid w:val="005A545E"/>
    <w:rsid w:val="005A5E53"/>
    <w:rsid w:val="005A6F01"/>
    <w:rsid w:val="005A7A4E"/>
    <w:rsid w:val="005B0787"/>
    <w:rsid w:val="005B0CD9"/>
    <w:rsid w:val="005B0E99"/>
    <w:rsid w:val="005B101E"/>
    <w:rsid w:val="005B11FE"/>
    <w:rsid w:val="005B1539"/>
    <w:rsid w:val="005B156A"/>
    <w:rsid w:val="005B2881"/>
    <w:rsid w:val="005B2913"/>
    <w:rsid w:val="005B2D3C"/>
    <w:rsid w:val="005B2DF4"/>
    <w:rsid w:val="005B321B"/>
    <w:rsid w:val="005B323D"/>
    <w:rsid w:val="005B3358"/>
    <w:rsid w:val="005B3448"/>
    <w:rsid w:val="005B404E"/>
    <w:rsid w:val="005B4BEA"/>
    <w:rsid w:val="005B55A3"/>
    <w:rsid w:val="005B6433"/>
    <w:rsid w:val="005B6E08"/>
    <w:rsid w:val="005B6E48"/>
    <w:rsid w:val="005C1001"/>
    <w:rsid w:val="005C1827"/>
    <w:rsid w:val="005C1850"/>
    <w:rsid w:val="005C19FD"/>
    <w:rsid w:val="005C1EF1"/>
    <w:rsid w:val="005C2329"/>
    <w:rsid w:val="005C2D83"/>
    <w:rsid w:val="005C3338"/>
    <w:rsid w:val="005C37C1"/>
    <w:rsid w:val="005C3B8A"/>
    <w:rsid w:val="005C3EA4"/>
    <w:rsid w:val="005C40DE"/>
    <w:rsid w:val="005C42B1"/>
    <w:rsid w:val="005C4D1C"/>
    <w:rsid w:val="005C4D6D"/>
    <w:rsid w:val="005C4F07"/>
    <w:rsid w:val="005C502D"/>
    <w:rsid w:val="005C57A0"/>
    <w:rsid w:val="005C5A49"/>
    <w:rsid w:val="005C5FCC"/>
    <w:rsid w:val="005C6005"/>
    <w:rsid w:val="005C68D5"/>
    <w:rsid w:val="005C7616"/>
    <w:rsid w:val="005D0E4B"/>
    <w:rsid w:val="005D11C7"/>
    <w:rsid w:val="005D127A"/>
    <w:rsid w:val="005D1A94"/>
    <w:rsid w:val="005D2024"/>
    <w:rsid w:val="005D2059"/>
    <w:rsid w:val="005D2115"/>
    <w:rsid w:val="005D2DE5"/>
    <w:rsid w:val="005D3BAF"/>
    <w:rsid w:val="005D5510"/>
    <w:rsid w:val="005D5FCB"/>
    <w:rsid w:val="005D6160"/>
    <w:rsid w:val="005D620D"/>
    <w:rsid w:val="005D7073"/>
    <w:rsid w:val="005D71D7"/>
    <w:rsid w:val="005D73C2"/>
    <w:rsid w:val="005E02A4"/>
    <w:rsid w:val="005E0EC4"/>
    <w:rsid w:val="005E184D"/>
    <w:rsid w:val="005E29C7"/>
    <w:rsid w:val="005E2B54"/>
    <w:rsid w:val="005E3339"/>
    <w:rsid w:val="005E338C"/>
    <w:rsid w:val="005E368C"/>
    <w:rsid w:val="005E44DF"/>
    <w:rsid w:val="005E51EE"/>
    <w:rsid w:val="005E5417"/>
    <w:rsid w:val="005E6405"/>
    <w:rsid w:val="005E65C9"/>
    <w:rsid w:val="005E76C5"/>
    <w:rsid w:val="005E7F80"/>
    <w:rsid w:val="005F10C8"/>
    <w:rsid w:val="005F1CA3"/>
    <w:rsid w:val="005F2826"/>
    <w:rsid w:val="005F2AEA"/>
    <w:rsid w:val="005F3305"/>
    <w:rsid w:val="005F3E78"/>
    <w:rsid w:val="005F4F2B"/>
    <w:rsid w:val="005F52A6"/>
    <w:rsid w:val="005F5443"/>
    <w:rsid w:val="005F5570"/>
    <w:rsid w:val="005F56D3"/>
    <w:rsid w:val="005F56E3"/>
    <w:rsid w:val="005F56FD"/>
    <w:rsid w:val="005F5EA0"/>
    <w:rsid w:val="005F6421"/>
    <w:rsid w:val="005F6655"/>
    <w:rsid w:val="005F6E29"/>
    <w:rsid w:val="005F7191"/>
    <w:rsid w:val="005F7913"/>
    <w:rsid w:val="005F7947"/>
    <w:rsid w:val="005F797C"/>
    <w:rsid w:val="005F7A88"/>
    <w:rsid w:val="005F7B3F"/>
    <w:rsid w:val="005F7E12"/>
    <w:rsid w:val="00600DF5"/>
    <w:rsid w:val="006011B6"/>
    <w:rsid w:val="00601498"/>
    <w:rsid w:val="006019A4"/>
    <w:rsid w:val="00601E2A"/>
    <w:rsid w:val="00603056"/>
    <w:rsid w:val="00603411"/>
    <w:rsid w:val="00603585"/>
    <w:rsid w:val="0060479F"/>
    <w:rsid w:val="00604A01"/>
    <w:rsid w:val="00604ABB"/>
    <w:rsid w:val="00604E52"/>
    <w:rsid w:val="00604EAE"/>
    <w:rsid w:val="006050AC"/>
    <w:rsid w:val="00605263"/>
    <w:rsid w:val="00605B3B"/>
    <w:rsid w:val="00605DE6"/>
    <w:rsid w:val="006061F1"/>
    <w:rsid w:val="0060651C"/>
    <w:rsid w:val="00606529"/>
    <w:rsid w:val="00606DA5"/>
    <w:rsid w:val="00607083"/>
    <w:rsid w:val="00607347"/>
    <w:rsid w:val="00607B53"/>
    <w:rsid w:val="0061092B"/>
    <w:rsid w:val="006109F6"/>
    <w:rsid w:val="006124B7"/>
    <w:rsid w:val="0061261D"/>
    <w:rsid w:val="006126B4"/>
    <w:rsid w:val="00612F15"/>
    <w:rsid w:val="00613466"/>
    <w:rsid w:val="006136BF"/>
    <w:rsid w:val="00614500"/>
    <w:rsid w:val="006146C7"/>
    <w:rsid w:val="006152F0"/>
    <w:rsid w:val="00615AA5"/>
    <w:rsid w:val="00616018"/>
    <w:rsid w:val="00616C90"/>
    <w:rsid w:val="00616E2D"/>
    <w:rsid w:val="00617A00"/>
    <w:rsid w:val="00617B71"/>
    <w:rsid w:val="00617DA8"/>
    <w:rsid w:val="00620097"/>
    <w:rsid w:val="00621719"/>
    <w:rsid w:val="00621D29"/>
    <w:rsid w:val="00622132"/>
    <w:rsid w:val="006229D7"/>
    <w:rsid w:val="00622E04"/>
    <w:rsid w:val="00623106"/>
    <w:rsid w:val="00623419"/>
    <w:rsid w:val="0062357B"/>
    <w:rsid w:val="00623CC1"/>
    <w:rsid w:val="00624182"/>
    <w:rsid w:val="00624E6D"/>
    <w:rsid w:val="00625231"/>
    <w:rsid w:val="00625C85"/>
    <w:rsid w:val="00626732"/>
    <w:rsid w:val="00626B55"/>
    <w:rsid w:val="00626FD0"/>
    <w:rsid w:val="00627EC5"/>
    <w:rsid w:val="00630148"/>
    <w:rsid w:val="00630746"/>
    <w:rsid w:val="00631194"/>
    <w:rsid w:val="00632113"/>
    <w:rsid w:val="00632239"/>
    <w:rsid w:val="00632364"/>
    <w:rsid w:val="0063259E"/>
    <w:rsid w:val="006327D7"/>
    <w:rsid w:val="006332C6"/>
    <w:rsid w:val="006341BE"/>
    <w:rsid w:val="00634A47"/>
    <w:rsid w:val="00635238"/>
    <w:rsid w:val="00635CF9"/>
    <w:rsid w:val="00636026"/>
    <w:rsid w:val="00636AAB"/>
    <w:rsid w:val="00636B42"/>
    <w:rsid w:val="00640216"/>
    <w:rsid w:val="006404E9"/>
    <w:rsid w:val="00641777"/>
    <w:rsid w:val="00641990"/>
    <w:rsid w:val="0064218E"/>
    <w:rsid w:val="00642782"/>
    <w:rsid w:val="0064316C"/>
    <w:rsid w:val="006432F1"/>
    <w:rsid w:val="00643855"/>
    <w:rsid w:val="00643A6E"/>
    <w:rsid w:val="00643A91"/>
    <w:rsid w:val="00644344"/>
    <w:rsid w:val="0064487D"/>
    <w:rsid w:val="00644A65"/>
    <w:rsid w:val="00644E73"/>
    <w:rsid w:val="00645413"/>
    <w:rsid w:val="006454F1"/>
    <w:rsid w:val="006456DC"/>
    <w:rsid w:val="006460A2"/>
    <w:rsid w:val="0064632A"/>
    <w:rsid w:val="00646FA1"/>
    <w:rsid w:val="006475E0"/>
    <w:rsid w:val="0064760D"/>
    <w:rsid w:val="00647E6B"/>
    <w:rsid w:val="00650946"/>
    <w:rsid w:val="00651586"/>
    <w:rsid w:val="006516AF"/>
    <w:rsid w:val="006525ED"/>
    <w:rsid w:val="006526A4"/>
    <w:rsid w:val="00652DF2"/>
    <w:rsid w:val="0065324D"/>
    <w:rsid w:val="00654F41"/>
    <w:rsid w:val="00655535"/>
    <w:rsid w:val="006558F5"/>
    <w:rsid w:val="0065598E"/>
    <w:rsid w:val="006568F7"/>
    <w:rsid w:val="0065713D"/>
    <w:rsid w:val="006572DF"/>
    <w:rsid w:val="006576F5"/>
    <w:rsid w:val="0066029D"/>
    <w:rsid w:val="006603E5"/>
    <w:rsid w:val="0066052F"/>
    <w:rsid w:val="00660D52"/>
    <w:rsid w:val="00660FB5"/>
    <w:rsid w:val="00661CE5"/>
    <w:rsid w:val="0066201E"/>
    <w:rsid w:val="00662A32"/>
    <w:rsid w:val="00662D18"/>
    <w:rsid w:val="00663725"/>
    <w:rsid w:val="0066402E"/>
    <w:rsid w:val="006640A1"/>
    <w:rsid w:val="00664DC8"/>
    <w:rsid w:val="0066580E"/>
    <w:rsid w:val="006660E8"/>
    <w:rsid w:val="006667C1"/>
    <w:rsid w:val="00666845"/>
    <w:rsid w:val="00666A33"/>
    <w:rsid w:val="006670B5"/>
    <w:rsid w:val="006704B0"/>
    <w:rsid w:val="006707FE"/>
    <w:rsid w:val="006709EB"/>
    <w:rsid w:val="00670E13"/>
    <w:rsid w:val="00671F0B"/>
    <w:rsid w:val="00672079"/>
    <w:rsid w:val="006722E0"/>
    <w:rsid w:val="00673A05"/>
    <w:rsid w:val="00673B5F"/>
    <w:rsid w:val="00673DA6"/>
    <w:rsid w:val="00674193"/>
    <w:rsid w:val="00674993"/>
    <w:rsid w:val="006755A9"/>
    <w:rsid w:val="00676222"/>
    <w:rsid w:val="006762FB"/>
    <w:rsid w:val="006768E7"/>
    <w:rsid w:val="0068020F"/>
    <w:rsid w:val="00681824"/>
    <w:rsid w:val="00681CBF"/>
    <w:rsid w:val="00682004"/>
    <w:rsid w:val="006822F3"/>
    <w:rsid w:val="00682BB0"/>
    <w:rsid w:val="00682CD7"/>
    <w:rsid w:val="0068399F"/>
    <w:rsid w:val="00683C05"/>
    <w:rsid w:val="00683CDE"/>
    <w:rsid w:val="0068441E"/>
    <w:rsid w:val="00684B6A"/>
    <w:rsid w:val="00684DD4"/>
    <w:rsid w:val="006851A1"/>
    <w:rsid w:val="00685E1A"/>
    <w:rsid w:val="00686918"/>
    <w:rsid w:val="0068695D"/>
    <w:rsid w:val="00686FC6"/>
    <w:rsid w:val="00687923"/>
    <w:rsid w:val="00687AD3"/>
    <w:rsid w:val="00687F45"/>
    <w:rsid w:val="006904AE"/>
    <w:rsid w:val="006908AF"/>
    <w:rsid w:val="00690FDF"/>
    <w:rsid w:val="006911F0"/>
    <w:rsid w:val="00691660"/>
    <w:rsid w:val="00692015"/>
    <w:rsid w:val="0069390F"/>
    <w:rsid w:val="006939E1"/>
    <w:rsid w:val="00693CDB"/>
    <w:rsid w:val="00695CC4"/>
    <w:rsid w:val="00696733"/>
    <w:rsid w:val="0069686E"/>
    <w:rsid w:val="00696963"/>
    <w:rsid w:val="00696B22"/>
    <w:rsid w:val="00696C48"/>
    <w:rsid w:val="0069783D"/>
    <w:rsid w:val="00697A9E"/>
    <w:rsid w:val="00697C53"/>
    <w:rsid w:val="006A01B9"/>
    <w:rsid w:val="006A04DA"/>
    <w:rsid w:val="006A11A5"/>
    <w:rsid w:val="006A2713"/>
    <w:rsid w:val="006A2D35"/>
    <w:rsid w:val="006A2DE4"/>
    <w:rsid w:val="006A3524"/>
    <w:rsid w:val="006A37B4"/>
    <w:rsid w:val="006A4D96"/>
    <w:rsid w:val="006A56E5"/>
    <w:rsid w:val="006A64AC"/>
    <w:rsid w:val="006A65E5"/>
    <w:rsid w:val="006A6AF1"/>
    <w:rsid w:val="006A71AC"/>
    <w:rsid w:val="006A71DA"/>
    <w:rsid w:val="006A74E4"/>
    <w:rsid w:val="006A783A"/>
    <w:rsid w:val="006B0488"/>
    <w:rsid w:val="006B088A"/>
    <w:rsid w:val="006B10A9"/>
    <w:rsid w:val="006B11BC"/>
    <w:rsid w:val="006B12CD"/>
    <w:rsid w:val="006B145B"/>
    <w:rsid w:val="006B3703"/>
    <w:rsid w:val="006B48D8"/>
    <w:rsid w:val="006B5647"/>
    <w:rsid w:val="006B566D"/>
    <w:rsid w:val="006B5929"/>
    <w:rsid w:val="006B7044"/>
    <w:rsid w:val="006B7890"/>
    <w:rsid w:val="006B7C55"/>
    <w:rsid w:val="006C0684"/>
    <w:rsid w:val="006C0E70"/>
    <w:rsid w:val="006C1179"/>
    <w:rsid w:val="006C148A"/>
    <w:rsid w:val="006C16AE"/>
    <w:rsid w:val="006C1C98"/>
    <w:rsid w:val="006C26D3"/>
    <w:rsid w:val="006C3476"/>
    <w:rsid w:val="006C3DF9"/>
    <w:rsid w:val="006C3EFF"/>
    <w:rsid w:val="006C43CD"/>
    <w:rsid w:val="006C457A"/>
    <w:rsid w:val="006C517E"/>
    <w:rsid w:val="006C543F"/>
    <w:rsid w:val="006C57A0"/>
    <w:rsid w:val="006C5A52"/>
    <w:rsid w:val="006C6A44"/>
    <w:rsid w:val="006D023E"/>
    <w:rsid w:val="006D0489"/>
    <w:rsid w:val="006D0879"/>
    <w:rsid w:val="006D0ABB"/>
    <w:rsid w:val="006D0D5C"/>
    <w:rsid w:val="006D0DF0"/>
    <w:rsid w:val="006D1E78"/>
    <w:rsid w:val="006D28B8"/>
    <w:rsid w:val="006D3200"/>
    <w:rsid w:val="006D3803"/>
    <w:rsid w:val="006D3853"/>
    <w:rsid w:val="006D4247"/>
    <w:rsid w:val="006D4370"/>
    <w:rsid w:val="006D4C84"/>
    <w:rsid w:val="006D4DBD"/>
    <w:rsid w:val="006D4E64"/>
    <w:rsid w:val="006D5121"/>
    <w:rsid w:val="006D5A37"/>
    <w:rsid w:val="006D5CBF"/>
    <w:rsid w:val="006D6265"/>
    <w:rsid w:val="006D62EF"/>
    <w:rsid w:val="006D6C97"/>
    <w:rsid w:val="006D6E29"/>
    <w:rsid w:val="006D7C63"/>
    <w:rsid w:val="006E0871"/>
    <w:rsid w:val="006E08CC"/>
    <w:rsid w:val="006E0964"/>
    <w:rsid w:val="006E1044"/>
    <w:rsid w:val="006E222C"/>
    <w:rsid w:val="006E239C"/>
    <w:rsid w:val="006E24EC"/>
    <w:rsid w:val="006E25D5"/>
    <w:rsid w:val="006E26BA"/>
    <w:rsid w:val="006E3B21"/>
    <w:rsid w:val="006E45A0"/>
    <w:rsid w:val="006E4D1A"/>
    <w:rsid w:val="006E57F6"/>
    <w:rsid w:val="006E5CEB"/>
    <w:rsid w:val="006E61BF"/>
    <w:rsid w:val="006E7BA1"/>
    <w:rsid w:val="006F00F4"/>
    <w:rsid w:val="006F07DE"/>
    <w:rsid w:val="006F0D9C"/>
    <w:rsid w:val="006F1437"/>
    <w:rsid w:val="006F25CF"/>
    <w:rsid w:val="006F2C2B"/>
    <w:rsid w:val="006F36B5"/>
    <w:rsid w:val="006F4387"/>
    <w:rsid w:val="006F457A"/>
    <w:rsid w:val="006F496A"/>
    <w:rsid w:val="006F5516"/>
    <w:rsid w:val="006F554E"/>
    <w:rsid w:val="006F58C8"/>
    <w:rsid w:val="006F5AAE"/>
    <w:rsid w:val="006F60F2"/>
    <w:rsid w:val="006F64A7"/>
    <w:rsid w:val="006F7497"/>
    <w:rsid w:val="00700380"/>
    <w:rsid w:val="00700813"/>
    <w:rsid w:val="00700B86"/>
    <w:rsid w:val="00701DCC"/>
    <w:rsid w:val="00701FD8"/>
    <w:rsid w:val="007025BD"/>
    <w:rsid w:val="00703127"/>
    <w:rsid w:val="007049F9"/>
    <w:rsid w:val="00704C5D"/>
    <w:rsid w:val="00705962"/>
    <w:rsid w:val="00705E9C"/>
    <w:rsid w:val="007074C0"/>
    <w:rsid w:val="00710E56"/>
    <w:rsid w:val="00710FE7"/>
    <w:rsid w:val="0071101C"/>
    <w:rsid w:val="007119E6"/>
    <w:rsid w:val="007122A3"/>
    <w:rsid w:val="007133BA"/>
    <w:rsid w:val="007136D1"/>
    <w:rsid w:val="00713AC9"/>
    <w:rsid w:val="00713B3C"/>
    <w:rsid w:val="00713E0A"/>
    <w:rsid w:val="00714CD2"/>
    <w:rsid w:val="00714FF2"/>
    <w:rsid w:val="00715425"/>
    <w:rsid w:val="007154EA"/>
    <w:rsid w:val="00716511"/>
    <w:rsid w:val="0071672E"/>
    <w:rsid w:val="00716D39"/>
    <w:rsid w:val="0071714B"/>
    <w:rsid w:val="007172BC"/>
    <w:rsid w:val="007175B8"/>
    <w:rsid w:val="007175F5"/>
    <w:rsid w:val="007204BA"/>
    <w:rsid w:val="007215D1"/>
    <w:rsid w:val="00721AEB"/>
    <w:rsid w:val="00722548"/>
    <w:rsid w:val="0072263C"/>
    <w:rsid w:val="00722D81"/>
    <w:rsid w:val="0072311B"/>
    <w:rsid w:val="00723617"/>
    <w:rsid w:val="00723628"/>
    <w:rsid w:val="007246C4"/>
    <w:rsid w:val="0072486F"/>
    <w:rsid w:val="00724C9E"/>
    <w:rsid w:val="00725103"/>
    <w:rsid w:val="00725130"/>
    <w:rsid w:val="00725697"/>
    <w:rsid w:val="00726783"/>
    <w:rsid w:val="00726C08"/>
    <w:rsid w:val="00726F6A"/>
    <w:rsid w:val="00727521"/>
    <w:rsid w:val="00727921"/>
    <w:rsid w:val="00727C4D"/>
    <w:rsid w:val="00727FBD"/>
    <w:rsid w:val="00730B58"/>
    <w:rsid w:val="0073116F"/>
    <w:rsid w:val="00731C2C"/>
    <w:rsid w:val="00732221"/>
    <w:rsid w:val="007341A9"/>
    <w:rsid w:val="0073444D"/>
    <w:rsid w:val="007344EB"/>
    <w:rsid w:val="00734C53"/>
    <w:rsid w:val="00735359"/>
    <w:rsid w:val="007366FC"/>
    <w:rsid w:val="0073688B"/>
    <w:rsid w:val="00736CFB"/>
    <w:rsid w:val="007372F9"/>
    <w:rsid w:val="00737475"/>
    <w:rsid w:val="00737EDF"/>
    <w:rsid w:val="0074134B"/>
    <w:rsid w:val="0074150B"/>
    <w:rsid w:val="007417CC"/>
    <w:rsid w:val="0074190B"/>
    <w:rsid w:val="00741D68"/>
    <w:rsid w:val="00742665"/>
    <w:rsid w:val="00742F76"/>
    <w:rsid w:val="0074317A"/>
    <w:rsid w:val="00744A19"/>
    <w:rsid w:val="0074542E"/>
    <w:rsid w:val="00745BD7"/>
    <w:rsid w:val="007461BF"/>
    <w:rsid w:val="007463A8"/>
    <w:rsid w:val="007464FD"/>
    <w:rsid w:val="00746682"/>
    <w:rsid w:val="0074681F"/>
    <w:rsid w:val="00747685"/>
    <w:rsid w:val="0075043D"/>
    <w:rsid w:val="007507EC"/>
    <w:rsid w:val="00750830"/>
    <w:rsid w:val="00750A53"/>
    <w:rsid w:val="007512D9"/>
    <w:rsid w:val="0075167B"/>
    <w:rsid w:val="00751A76"/>
    <w:rsid w:val="00751B26"/>
    <w:rsid w:val="007520AE"/>
    <w:rsid w:val="0075216C"/>
    <w:rsid w:val="007522D6"/>
    <w:rsid w:val="00752B02"/>
    <w:rsid w:val="007539A6"/>
    <w:rsid w:val="00753D6E"/>
    <w:rsid w:val="0075462B"/>
    <w:rsid w:val="007548EE"/>
    <w:rsid w:val="00754B57"/>
    <w:rsid w:val="007557AC"/>
    <w:rsid w:val="007559B5"/>
    <w:rsid w:val="00756419"/>
    <w:rsid w:val="0075660B"/>
    <w:rsid w:val="007569CC"/>
    <w:rsid w:val="00760323"/>
    <w:rsid w:val="007607B0"/>
    <w:rsid w:val="00760F27"/>
    <w:rsid w:val="00760FFE"/>
    <w:rsid w:val="00761FBA"/>
    <w:rsid w:val="007620D0"/>
    <w:rsid w:val="00762B19"/>
    <w:rsid w:val="00762C72"/>
    <w:rsid w:val="00763D5A"/>
    <w:rsid w:val="0076420C"/>
    <w:rsid w:val="007653CB"/>
    <w:rsid w:val="0076566D"/>
    <w:rsid w:val="00765B3A"/>
    <w:rsid w:val="00765FC8"/>
    <w:rsid w:val="0076622E"/>
    <w:rsid w:val="00766759"/>
    <w:rsid w:val="00766E17"/>
    <w:rsid w:val="00767552"/>
    <w:rsid w:val="00767E66"/>
    <w:rsid w:val="0077002F"/>
    <w:rsid w:val="007709C2"/>
    <w:rsid w:val="00770A2D"/>
    <w:rsid w:val="00771548"/>
    <w:rsid w:val="007717AF"/>
    <w:rsid w:val="00771D5D"/>
    <w:rsid w:val="00771F80"/>
    <w:rsid w:val="0077223D"/>
    <w:rsid w:val="007722B5"/>
    <w:rsid w:val="007725E2"/>
    <w:rsid w:val="007729CC"/>
    <w:rsid w:val="00772DD5"/>
    <w:rsid w:val="00773069"/>
    <w:rsid w:val="0077322A"/>
    <w:rsid w:val="0077376F"/>
    <w:rsid w:val="00774586"/>
    <w:rsid w:val="00774F3D"/>
    <w:rsid w:val="007753C5"/>
    <w:rsid w:val="00775906"/>
    <w:rsid w:val="007764E8"/>
    <w:rsid w:val="007766F2"/>
    <w:rsid w:val="0077689B"/>
    <w:rsid w:val="00776F89"/>
    <w:rsid w:val="00777A49"/>
    <w:rsid w:val="00777FB1"/>
    <w:rsid w:val="00780053"/>
    <w:rsid w:val="007802F2"/>
    <w:rsid w:val="007809C4"/>
    <w:rsid w:val="00780EDC"/>
    <w:rsid w:val="007816BF"/>
    <w:rsid w:val="007825B2"/>
    <w:rsid w:val="007828A1"/>
    <w:rsid w:val="007828EE"/>
    <w:rsid w:val="00782E43"/>
    <w:rsid w:val="007840BB"/>
    <w:rsid w:val="0078454C"/>
    <w:rsid w:val="00785635"/>
    <w:rsid w:val="007856F4"/>
    <w:rsid w:val="0078585C"/>
    <w:rsid w:val="00786892"/>
    <w:rsid w:val="00787345"/>
    <w:rsid w:val="007876A2"/>
    <w:rsid w:val="00787722"/>
    <w:rsid w:val="00787ABE"/>
    <w:rsid w:val="00790AA5"/>
    <w:rsid w:val="00790E81"/>
    <w:rsid w:val="00791893"/>
    <w:rsid w:val="00792067"/>
    <w:rsid w:val="00792D58"/>
    <w:rsid w:val="00793226"/>
    <w:rsid w:val="00793588"/>
    <w:rsid w:val="00793980"/>
    <w:rsid w:val="007942C0"/>
    <w:rsid w:val="0079461F"/>
    <w:rsid w:val="007957A6"/>
    <w:rsid w:val="007962E7"/>
    <w:rsid w:val="00796923"/>
    <w:rsid w:val="00796A04"/>
    <w:rsid w:val="00797872"/>
    <w:rsid w:val="00797F13"/>
    <w:rsid w:val="007A009B"/>
    <w:rsid w:val="007A06F5"/>
    <w:rsid w:val="007A0EA8"/>
    <w:rsid w:val="007A2949"/>
    <w:rsid w:val="007A2A39"/>
    <w:rsid w:val="007A2C2F"/>
    <w:rsid w:val="007A2DEB"/>
    <w:rsid w:val="007A337A"/>
    <w:rsid w:val="007A3568"/>
    <w:rsid w:val="007A3E52"/>
    <w:rsid w:val="007A4481"/>
    <w:rsid w:val="007A4693"/>
    <w:rsid w:val="007A5844"/>
    <w:rsid w:val="007A6052"/>
    <w:rsid w:val="007A6098"/>
    <w:rsid w:val="007A61E8"/>
    <w:rsid w:val="007A62B5"/>
    <w:rsid w:val="007B0298"/>
    <w:rsid w:val="007B03B1"/>
    <w:rsid w:val="007B1AEA"/>
    <w:rsid w:val="007B1E21"/>
    <w:rsid w:val="007B20F8"/>
    <w:rsid w:val="007B2115"/>
    <w:rsid w:val="007B2292"/>
    <w:rsid w:val="007B24D6"/>
    <w:rsid w:val="007B25B0"/>
    <w:rsid w:val="007B2F61"/>
    <w:rsid w:val="007B3B62"/>
    <w:rsid w:val="007B3BA6"/>
    <w:rsid w:val="007B3FA5"/>
    <w:rsid w:val="007B41DD"/>
    <w:rsid w:val="007B4259"/>
    <w:rsid w:val="007B4D75"/>
    <w:rsid w:val="007B5835"/>
    <w:rsid w:val="007B6196"/>
    <w:rsid w:val="007B6FDE"/>
    <w:rsid w:val="007B726D"/>
    <w:rsid w:val="007B7642"/>
    <w:rsid w:val="007C096E"/>
    <w:rsid w:val="007C0E6B"/>
    <w:rsid w:val="007C1391"/>
    <w:rsid w:val="007C1E9A"/>
    <w:rsid w:val="007C2631"/>
    <w:rsid w:val="007C2639"/>
    <w:rsid w:val="007C3622"/>
    <w:rsid w:val="007C3838"/>
    <w:rsid w:val="007C4035"/>
    <w:rsid w:val="007C41EA"/>
    <w:rsid w:val="007C4799"/>
    <w:rsid w:val="007C48B3"/>
    <w:rsid w:val="007C4BDD"/>
    <w:rsid w:val="007C523D"/>
    <w:rsid w:val="007C5723"/>
    <w:rsid w:val="007C63B5"/>
    <w:rsid w:val="007C6B76"/>
    <w:rsid w:val="007C7673"/>
    <w:rsid w:val="007C7755"/>
    <w:rsid w:val="007C7AA8"/>
    <w:rsid w:val="007D0065"/>
    <w:rsid w:val="007D034D"/>
    <w:rsid w:val="007D1D83"/>
    <w:rsid w:val="007D1F8C"/>
    <w:rsid w:val="007D2AF1"/>
    <w:rsid w:val="007D2F2C"/>
    <w:rsid w:val="007D38CD"/>
    <w:rsid w:val="007D40DE"/>
    <w:rsid w:val="007D4658"/>
    <w:rsid w:val="007D4A56"/>
    <w:rsid w:val="007D4A80"/>
    <w:rsid w:val="007D4AB2"/>
    <w:rsid w:val="007D5508"/>
    <w:rsid w:val="007D5872"/>
    <w:rsid w:val="007D6751"/>
    <w:rsid w:val="007D77CF"/>
    <w:rsid w:val="007E009F"/>
    <w:rsid w:val="007E0317"/>
    <w:rsid w:val="007E0661"/>
    <w:rsid w:val="007E1A22"/>
    <w:rsid w:val="007E1CE8"/>
    <w:rsid w:val="007E1E0B"/>
    <w:rsid w:val="007E1F9D"/>
    <w:rsid w:val="007E266C"/>
    <w:rsid w:val="007E2A98"/>
    <w:rsid w:val="007E2BDF"/>
    <w:rsid w:val="007E390F"/>
    <w:rsid w:val="007E3B2C"/>
    <w:rsid w:val="007E42FF"/>
    <w:rsid w:val="007E5EC7"/>
    <w:rsid w:val="007E6078"/>
    <w:rsid w:val="007E60E2"/>
    <w:rsid w:val="007E61A7"/>
    <w:rsid w:val="007E7975"/>
    <w:rsid w:val="007E7B26"/>
    <w:rsid w:val="007F04B6"/>
    <w:rsid w:val="007F0C1E"/>
    <w:rsid w:val="007F1197"/>
    <w:rsid w:val="007F120D"/>
    <w:rsid w:val="007F1AB3"/>
    <w:rsid w:val="007F1C95"/>
    <w:rsid w:val="007F1CDC"/>
    <w:rsid w:val="007F276D"/>
    <w:rsid w:val="007F27D8"/>
    <w:rsid w:val="007F2857"/>
    <w:rsid w:val="007F2DF3"/>
    <w:rsid w:val="007F3047"/>
    <w:rsid w:val="007F3BCE"/>
    <w:rsid w:val="007F3C50"/>
    <w:rsid w:val="007F439C"/>
    <w:rsid w:val="007F58B1"/>
    <w:rsid w:val="007F7721"/>
    <w:rsid w:val="00801143"/>
    <w:rsid w:val="0080179E"/>
    <w:rsid w:val="0080246E"/>
    <w:rsid w:val="008024E5"/>
    <w:rsid w:val="00802CCE"/>
    <w:rsid w:val="00802E50"/>
    <w:rsid w:val="00803BE3"/>
    <w:rsid w:val="008042C9"/>
    <w:rsid w:val="008044D2"/>
    <w:rsid w:val="00804CEC"/>
    <w:rsid w:val="00804F64"/>
    <w:rsid w:val="008054FD"/>
    <w:rsid w:val="00806C8E"/>
    <w:rsid w:val="00807BF5"/>
    <w:rsid w:val="00810AEA"/>
    <w:rsid w:val="00810C51"/>
    <w:rsid w:val="00811CE6"/>
    <w:rsid w:val="0081226C"/>
    <w:rsid w:val="008125DC"/>
    <w:rsid w:val="00812A8A"/>
    <w:rsid w:val="00812B29"/>
    <w:rsid w:val="00813937"/>
    <w:rsid w:val="00813AAF"/>
    <w:rsid w:val="00814044"/>
    <w:rsid w:val="00814252"/>
    <w:rsid w:val="008147B2"/>
    <w:rsid w:val="008147CC"/>
    <w:rsid w:val="0081536D"/>
    <w:rsid w:val="008153AC"/>
    <w:rsid w:val="00815B5A"/>
    <w:rsid w:val="00815CCE"/>
    <w:rsid w:val="008163E2"/>
    <w:rsid w:val="00816927"/>
    <w:rsid w:val="00817EC9"/>
    <w:rsid w:val="00817F15"/>
    <w:rsid w:val="008200CC"/>
    <w:rsid w:val="0082018F"/>
    <w:rsid w:val="008201FA"/>
    <w:rsid w:val="008203B3"/>
    <w:rsid w:val="00820426"/>
    <w:rsid w:val="008215E1"/>
    <w:rsid w:val="00821C90"/>
    <w:rsid w:val="00821E4D"/>
    <w:rsid w:val="00822502"/>
    <w:rsid w:val="00822D2C"/>
    <w:rsid w:val="00822D7A"/>
    <w:rsid w:val="00823BED"/>
    <w:rsid w:val="008240C7"/>
    <w:rsid w:val="0082432E"/>
    <w:rsid w:val="008245ED"/>
    <w:rsid w:val="0082486D"/>
    <w:rsid w:val="00824A04"/>
    <w:rsid w:val="00824D8F"/>
    <w:rsid w:val="0082533B"/>
    <w:rsid w:val="0082537E"/>
    <w:rsid w:val="00825F3B"/>
    <w:rsid w:val="0082683E"/>
    <w:rsid w:val="00826BC9"/>
    <w:rsid w:val="0082775D"/>
    <w:rsid w:val="00827D13"/>
    <w:rsid w:val="008300B0"/>
    <w:rsid w:val="00830D20"/>
    <w:rsid w:val="008322DD"/>
    <w:rsid w:val="008327EF"/>
    <w:rsid w:val="008334A0"/>
    <w:rsid w:val="00833BDF"/>
    <w:rsid w:val="00834235"/>
    <w:rsid w:val="00834ED9"/>
    <w:rsid w:val="0083526D"/>
    <w:rsid w:val="00835CF2"/>
    <w:rsid w:val="00837AC8"/>
    <w:rsid w:val="00837DDE"/>
    <w:rsid w:val="00840394"/>
    <w:rsid w:val="008407E5"/>
    <w:rsid w:val="008408B0"/>
    <w:rsid w:val="00840B71"/>
    <w:rsid w:val="00840B92"/>
    <w:rsid w:val="0084110D"/>
    <w:rsid w:val="00841384"/>
    <w:rsid w:val="00841E87"/>
    <w:rsid w:val="008429FD"/>
    <w:rsid w:val="008436C7"/>
    <w:rsid w:val="00843DB3"/>
    <w:rsid w:val="00844173"/>
    <w:rsid w:val="00844893"/>
    <w:rsid w:val="00844913"/>
    <w:rsid w:val="00844AAD"/>
    <w:rsid w:val="00845495"/>
    <w:rsid w:val="0084563D"/>
    <w:rsid w:val="008458CF"/>
    <w:rsid w:val="00846EBB"/>
    <w:rsid w:val="00847237"/>
    <w:rsid w:val="008510C2"/>
    <w:rsid w:val="0085188A"/>
    <w:rsid w:val="00851CB6"/>
    <w:rsid w:val="00851E26"/>
    <w:rsid w:val="008522AA"/>
    <w:rsid w:val="00852E32"/>
    <w:rsid w:val="00854171"/>
    <w:rsid w:val="00854C92"/>
    <w:rsid w:val="00854DA8"/>
    <w:rsid w:val="00855AAE"/>
    <w:rsid w:val="00857A03"/>
    <w:rsid w:val="008601ED"/>
    <w:rsid w:val="008607D9"/>
    <w:rsid w:val="00861803"/>
    <w:rsid w:val="00861B7E"/>
    <w:rsid w:val="00861C67"/>
    <w:rsid w:val="0086240A"/>
    <w:rsid w:val="008625B2"/>
    <w:rsid w:val="00862819"/>
    <w:rsid w:val="0086295D"/>
    <w:rsid w:val="00863721"/>
    <w:rsid w:val="0086410B"/>
    <w:rsid w:val="008643E8"/>
    <w:rsid w:val="008655A3"/>
    <w:rsid w:val="008655C5"/>
    <w:rsid w:val="00865BED"/>
    <w:rsid w:val="00866293"/>
    <w:rsid w:val="0086659A"/>
    <w:rsid w:val="008666A5"/>
    <w:rsid w:val="00866A89"/>
    <w:rsid w:val="00867320"/>
    <w:rsid w:val="0086764D"/>
    <w:rsid w:val="00867ECB"/>
    <w:rsid w:val="008705B5"/>
    <w:rsid w:val="00870FA1"/>
    <w:rsid w:val="00871247"/>
    <w:rsid w:val="00871332"/>
    <w:rsid w:val="00871D25"/>
    <w:rsid w:val="00871FD0"/>
    <w:rsid w:val="0087226F"/>
    <w:rsid w:val="00872696"/>
    <w:rsid w:val="008735F7"/>
    <w:rsid w:val="00873B46"/>
    <w:rsid w:val="00874F9B"/>
    <w:rsid w:val="008750B8"/>
    <w:rsid w:val="00875746"/>
    <w:rsid w:val="00876302"/>
    <w:rsid w:val="00877319"/>
    <w:rsid w:val="008801C2"/>
    <w:rsid w:val="0088042D"/>
    <w:rsid w:val="00880E5D"/>
    <w:rsid w:val="008811B0"/>
    <w:rsid w:val="00881B06"/>
    <w:rsid w:val="008826C2"/>
    <w:rsid w:val="008826CD"/>
    <w:rsid w:val="00884E26"/>
    <w:rsid w:val="00885A74"/>
    <w:rsid w:val="008862B1"/>
    <w:rsid w:val="00886477"/>
    <w:rsid w:val="00886AF5"/>
    <w:rsid w:val="00886E32"/>
    <w:rsid w:val="00887222"/>
    <w:rsid w:val="008876EA"/>
    <w:rsid w:val="00887952"/>
    <w:rsid w:val="008906EA"/>
    <w:rsid w:val="0089093E"/>
    <w:rsid w:val="00891E45"/>
    <w:rsid w:val="00892148"/>
    <w:rsid w:val="00892C97"/>
    <w:rsid w:val="0089336C"/>
    <w:rsid w:val="00893975"/>
    <w:rsid w:val="00894016"/>
    <w:rsid w:val="0089410D"/>
    <w:rsid w:val="0089451F"/>
    <w:rsid w:val="00894DC7"/>
    <w:rsid w:val="00894E68"/>
    <w:rsid w:val="00895173"/>
    <w:rsid w:val="00895A93"/>
    <w:rsid w:val="00896484"/>
    <w:rsid w:val="0089648E"/>
    <w:rsid w:val="00896639"/>
    <w:rsid w:val="00896955"/>
    <w:rsid w:val="00896B84"/>
    <w:rsid w:val="00897C0C"/>
    <w:rsid w:val="008A018B"/>
    <w:rsid w:val="008A0E86"/>
    <w:rsid w:val="008A10C8"/>
    <w:rsid w:val="008A1B33"/>
    <w:rsid w:val="008A1DFC"/>
    <w:rsid w:val="008A2078"/>
    <w:rsid w:val="008A21A5"/>
    <w:rsid w:val="008A283C"/>
    <w:rsid w:val="008A2ADF"/>
    <w:rsid w:val="008A2B0D"/>
    <w:rsid w:val="008A3CBA"/>
    <w:rsid w:val="008A44D0"/>
    <w:rsid w:val="008A6175"/>
    <w:rsid w:val="008A6305"/>
    <w:rsid w:val="008A66C0"/>
    <w:rsid w:val="008A6715"/>
    <w:rsid w:val="008A6B3B"/>
    <w:rsid w:val="008A6CB4"/>
    <w:rsid w:val="008A6F27"/>
    <w:rsid w:val="008A73D5"/>
    <w:rsid w:val="008A7B71"/>
    <w:rsid w:val="008A7BF1"/>
    <w:rsid w:val="008B0322"/>
    <w:rsid w:val="008B066C"/>
    <w:rsid w:val="008B0D96"/>
    <w:rsid w:val="008B173E"/>
    <w:rsid w:val="008B1D43"/>
    <w:rsid w:val="008B228B"/>
    <w:rsid w:val="008B2DE4"/>
    <w:rsid w:val="008B33DD"/>
    <w:rsid w:val="008B446F"/>
    <w:rsid w:val="008B5622"/>
    <w:rsid w:val="008B61EF"/>
    <w:rsid w:val="008B6C67"/>
    <w:rsid w:val="008B7109"/>
    <w:rsid w:val="008B73FB"/>
    <w:rsid w:val="008B7470"/>
    <w:rsid w:val="008B77B1"/>
    <w:rsid w:val="008B79D1"/>
    <w:rsid w:val="008C0036"/>
    <w:rsid w:val="008C0863"/>
    <w:rsid w:val="008C09DC"/>
    <w:rsid w:val="008C0C01"/>
    <w:rsid w:val="008C0C50"/>
    <w:rsid w:val="008C288F"/>
    <w:rsid w:val="008C28B5"/>
    <w:rsid w:val="008C34B9"/>
    <w:rsid w:val="008C3646"/>
    <w:rsid w:val="008C40A9"/>
    <w:rsid w:val="008C4742"/>
    <w:rsid w:val="008C523A"/>
    <w:rsid w:val="008C529E"/>
    <w:rsid w:val="008C57D1"/>
    <w:rsid w:val="008C5CE8"/>
    <w:rsid w:val="008C5CF3"/>
    <w:rsid w:val="008C67EF"/>
    <w:rsid w:val="008C6AF5"/>
    <w:rsid w:val="008C711A"/>
    <w:rsid w:val="008C7435"/>
    <w:rsid w:val="008C74CE"/>
    <w:rsid w:val="008C78D2"/>
    <w:rsid w:val="008C7B15"/>
    <w:rsid w:val="008D0135"/>
    <w:rsid w:val="008D084F"/>
    <w:rsid w:val="008D0B83"/>
    <w:rsid w:val="008D1079"/>
    <w:rsid w:val="008D1119"/>
    <w:rsid w:val="008D2336"/>
    <w:rsid w:val="008D303D"/>
    <w:rsid w:val="008D34ED"/>
    <w:rsid w:val="008D47B8"/>
    <w:rsid w:val="008D495B"/>
    <w:rsid w:val="008D4CCC"/>
    <w:rsid w:val="008D52EF"/>
    <w:rsid w:val="008D57F7"/>
    <w:rsid w:val="008D5DDF"/>
    <w:rsid w:val="008D5E5F"/>
    <w:rsid w:val="008D6703"/>
    <w:rsid w:val="008D6866"/>
    <w:rsid w:val="008D6A69"/>
    <w:rsid w:val="008D6AD0"/>
    <w:rsid w:val="008D6BCA"/>
    <w:rsid w:val="008D7418"/>
    <w:rsid w:val="008D7F7D"/>
    <w:rsid w:val="008D7F80"/>
    <w:rsid w:val="008E0152"/>
    <w:rsid w:val="008E05FC"/>
    <w:rsid w:val="008E15C9"/>
    <w:rsid w:val="008E1789"/>
    <w:rsid w:val="008E262D"/>
    <w:rsid w:val="008E35BF"/>
    <w:rsid w:val="008E3729"/>
    <w:rsid w:val="008E4859"/>
    <w:rsid w:val="008E50F8"/>
    <w:rsid w:val="008E57E2"/>
    <w:rsid w:val="008E5D5C"/>
    <w:rsid w:val="008E604E"/>
    <w:rsid w:val="008E631A"/>
    <w:rsid w:val="008E6657"/>
    <w:rsid w:val="008E6AD1"/>
    <w:rsid w:val="008E6D28"/>
    <w:rsid w:val="008F00FD"/>
    <w:rsid w:val="008F10B0"/>
    <w:rsid w:val="008F1567"/>
    <w:rsid w:val="008F211A"/>
    <w:rsid w:val="008F2B03"/>
    <w:rsid w:val="008F2EE8"/>
    <w:rsid w:val="008F31E2"/>
    <w:rsid w:val="008F3EF5"/>
    <w:rsid w:val="008F43E5"/>
    <w:rsid w:val="008F4817"/>
    <w:rsid w:val="008F5096"/>
    <w:rsid w:val="008F582D"/>
    <w:rsid w:val="008F5911"/>
    <w:rsid w:val="008F5CB8"/>
    <w:rsid w:val="008F71D6"/>
    <w:rsid w:val="008F74E1"/>
    <w:rsid w:val="008F7D7E"/>
    <w:rsid w:val="009006A6"/>
    <w:rsid w:val="0090111C"/>
    <w:rsid w:val="009015D9"/>
    <w:rsid w:val="0090161D"/>
    <w:rsid w:val="00901789"/>
    <w:rsid w:val="00901F22"/>
    <w:rsid w:val="00902150"/>
    <w:rsid w:val="009035DA"/>
    <w:rsid w:val="00903B94"/>
    <w:rsid w:val="00903C48"/>
    <w:rsid w:val="00904C7E"/>
    <w:rsid w:val="00904F07"/>
    <w:rsid w:val="009056C2"/>
    <w:rsid w:val="0090615C"/>
    <w:rsid w:val="00906A16"/>
    <w:rsid w:val="00907F1F"/>
    <w:rsid w:val="00907F67"/>
    <w:rsid w:val="00910825"/>
    <w:rsid w:val="00910AB7"/>
    <w:rsid w:val="00910AF1"/>
    <w:rsid w:val="00910DF6"/>
    <w:rsid w:val="00911818"/>
    <w:rsid w:val="00911E0C"/>
    <w:rsid w:val="00912D09"/>
    <w:rsid w:val="00913D7D"/>
    <w:rsid w:val="00913F58"/>
    <w:rsid w:val="00914364"/>
    <w:rsid w:val="00914423"/>
    <w:rsid w:val="009147DF"/>
    <w:rsid w:val="009147F1"/>
    <w:rsid w:val="00914CFB"/>
    <w:rsid w:val="009151AB"/>
    <w:rsid w:val="009166CA"/>
    <w:rsid w:val="00916B8C"/>
    <w:rsid w:val="009170A7"/>
    <w:rsid w:val="009170AA"/>
    <w:rsid w:val="00917DBB"/>
    <w:rsid w:val="0092040F"/>
    <w:rsid w:val="00920542"/>
    <w:rsid w:val="00920AD3"/>
    <w:rsid w:val="00920B9B"/>
    <w:rsid w:val="00920FD3"/>
    <w:rsid w:val="009216C0"/>
    <w:rsid w:val="00921B42"/>
    <w:rsid w:val="00921D4D"/>
    <w:rsid w:val="00921DCA"/>
    <w:rsid w:val="009229F7"/>
    <w:rsid w:val="00922A09"/>
    <w:rsid w:val="00922AA1"/>
    <w:rsid w:val="00923797"/>
    <w:rsid w:val="00924251"/>
    <w:rsid w:val="00924F4F"/>
    <w:rsid w:val="0092631A"/>
    <w:rsid w:val="009268EE"/>
    <w:rsid w:val="00926E12"/>
    <w:rsid w:val="0092703B"/>
    <w:rsid w:val="00927C05"/>
    <w:rsid w:val="0093011D"/>
    <w:rsid w:val="009306B2"/>
    <w:rsid w:val="009306BE"/>
    <w:rsid w:val="0093162C"/>
    <w:rsid w:val="00931A88"/>
    <w:rsid w:val="00931EB1"/>
    <w:rsid w:val="00932534"/>
    <w:rsid w:val="00932971"/>
    <w:rsid w:val="00932CD6"/>
    <w:rsid w:val="00933542"/>
    <w:rsid w:val="00933713"/>
    <w:rsid w:val="00933B2F"/>
    <w:rsid w:val="009340DE"/>
    <w:rsid w:val="00935187"/>
    <w:rsid w:val="00935AB9"/>
    <w:rsid w:val="00935AD9"/>
    <w:rsid w:val="009367D8"/>
    <w:rsid w:val="00937BF9"/>
    <w:rsid w:val="00937D3A"/>
    <w:rsid w:val="00937D3C"/>
    <w:rsid w:val="00937FDE"/>
    <w:rsid w:val="00940057"/>
    <w:rsid w:val="00940C82"/>
    <w:rsid w:val="00940F2A"/>
    <w:rsid w:val="00941E30"/>
    <w:rsid w:val="009422C5"/>
    <w:rsid w:val="009424A0"/>
    <w:rsid w:val="009428DD"/>
    <w:rsid w:val="00942D2D"/>
    <w:rsid w:val="00943222"/>
    <w:rsid w:val="0094376C"/>
    <w:rsid w:val="0094396A"/>
    <w:rsid w:val="00943FDB"/>
    <w:rsid w:val="00944705"/>
    <w:rsid w:val="00944970"/>
    <w:rsid w:val="00944B2D"/>
    <w:rsid w:val="00945048"/>
    <w:rsid w:val="0094561D"/>
    <w:rsid w:val="0094678A"/>
    <w:rsid w:val="0094783A"/>
    <w:rsid w:val="00947861"/>
    <w:rsid w:val="00947C5E"/>
    <w:rsid w:val="00947CD7"/>
    <w:rsid w:val="00950B49"/>
    <w:rsid w:val="00951DE9"/>
    <w:rsid w:val="009521D7"/>
    <w:rsid w:val="009529CB"/>
    <w:rsid w:val="009529DF"/>
    <w:rsid w:val="009529ED"/>
    <w:rsid w:val="00952D1E"/>
    <w:rsid w:val="00953C3B"/>
    <w:rsid w:val="00954DE0"/>
    <w:rsid w:val="00956C0A"/>
    <w:rsid w:val="00957D23"/>
    <w:rsid w:val="00960374"/>
    <w:rsid w:val="009603EF"/>
    <w:rsid w:val="00961957"/>
    <w:rsid w:val="00962AAF"/>
    <w:rsid w:val="00962D92"/>
    <w:rsid w:val="00962F61"/>
    <w:rsid w:val="0096436A"/>
    <w:rsid w:val="009643FC"/>
    <w:rsid w:val="00965108"/>
    <w:rsid w:val="00965326"/>
    <w:rsid w:val="00965D1A"/>
    <w:rsid w:val="00967C0B"/>
    <w:rsid w:val="00967C72"/>
    <w:rsid w:val="00967FBC"/>
    <w:rsid w:val="00970202"/>
    <w:rsid w:val="00970251"/>
    <w:rsid w:val="00970270"/>
    <w:rsid w:val="00970833"/>
    <w:rsid w:val="00970889"/>
    <w:rsid w:val="00970929"/>
    <w:rsid w:val="00970B1C"/>
    <w:rsid w:val="00970D03"/>
    <w:rsid w:val="00970EEA"/>
    <w:rsid w:val="00971320"/>
    <w:rsid w:val="00971E77"/>
    <w:rsid w:val="009724CF"/>
    <w:rsid w:val="009727B5"/>
    <w:rsid w:val="00972DBA"/>
    <w:rsid w:val="00973966"/>
    <w:rsid w:val="00973EF7"/>
    <w:rsid w:val="00975C0E"/>
    <w:rsid w:val="00975FF3"/>
    <w:rsid w:val="009760E8"/>
    <w:rsid w:val="00976999"/>
    <w:rsid w:val="00976E84"/>
    <w:rsid w:val="00977E43"/>
    <w:rsid w:val="009808B1"/>
    <w:rsid w:val="00980D65"/>
    <w:rsid w:val="0098150B"/>
    <w:rsid w:val="009816C4"/>
    <w:rsid w:val="00981FDD"/>
    <w:rsid w:val="00982165"/>
    <w:rsid w:val="009822E4"/>
    <w:rsid w:val="00982AE9"/>
    <w:rsid w:val="00983178"/>
    <w:rsid w:val="00983E93"/>
    <w:rsid w:val="00983FE3"/>
    <w:rsid w:val="0098488B"/>
    <w:rsid w:val="0098508C"/>
    <w:rsid w:val="00985ACA"/>
    <w:rsid w:val="00985CFB"/>
    <w:rsid w:val="00985D38"/>
    <w:rsid w:val="00985FF9"/>
    <w:rsid w:val="00986C0E"/>
    <w:rsid w:val="00986D98"/>
    <w:rsid w:val="00990C5B"/>
    <w:rsid w:val="00990DFF"/>
    <w:rsid w:val="00992363"/>
    <w:rsid w:val="0099254D"/>
    <w:rsid w:val="00992DF2"/>
    <w:rsid w:val="009933DB"/>
    <w:rsid w:val="00994804"/>
    <w:rsid w:val="009951FC"/>
    <w:rsid w:val="0099528B"/>
    <w:rsid w:val="009969C2"/>
    <w:rsid w:val="00997182"/>
    <w:rsid w:val="00997C8A"/>
    <w:rsid w:val="00997F46"/>
    <w:rsid w:val="009A01D4"/>
    <w:rsid w:val="009A0474"/>
    <w:rsid w:val="009A049D"/>
    <w:rsid w:val="009A0532"/>
    <w:rsid w:val="009A0638"/>
    <w:rsid w:val="009A1C31"/>
    <w:rsid w:val="009A2CAC"/>
    <w:rsid w:val="009A38ED"/>
    <w:rsid w:val="009A5EDF"/>
    <w:rsid w:val="009A6602"/>
    <w:rsid w:val="009A6D99"/>
    <w:rsid w:val="009A7A20"/>
    <w:rsid w:val="009A7B08"/>
    <w:rsid w:val="009A7BFF"/>
    <w:rsid w:val="009A7FD2"/>
    <w:rsid w:val="009B0A31"/>
    <w:rsid w:val="009B0AE4"/>
    <w:rsid w:val="009B16D5"/>
    <w:rsid w:val="009B20C5"/>
    <w:rsid w:val="009B21C3"/>
    <w:rsid w:val="009B4B74"/>
    <w:rsid w:val="009B4C14"/>
    <w:rsid w:val="009B528A"/>
    <w:rsid w:val="009B5AC5"/>
    <w:rsid w:val="009B5B93"/>
    <w:rsid w:val="009B616C"/>
    <w:rsid w:val="009B63F2"/>
    <w:rsid w:val="009B7389"/>
    <w:rsid w:val="009B781E"/>
    <w:rsid w:val="009C069F"/>
    <w:rsid w:val="009C10C7"/>
    <w:rsid w:val="009C1B79"/>
    <w:rsid w:val="009C1F2B"/>
    <w:rsid w:val="009C2333"/>
    <w:rsid w:val="009C238B"/>
    <w:rsid w:val="009C3D34"/>
    <w:rsid w:val="009C4066"/>
    <w:rsid w:val="009C406B"/>
    <w:rsid w:val="009C4992"/>
    <w:rsid w:val="009C4E92"/>
    <w:rsid w:val="009C4F15"/>
    <w:rsid w:val="009C5F1E"/>
    <w:rsid w:val="009C6486"/>
    <w:rsid w:val="009C64F3"/>
    <w:rsid w:val="009C66E5"/>
    <w:rsid w:val="009C6E4D"/>
    <w:rsid w:val="009C7366"/>
    <w:rsid w:val="009C749F"/>
    <w:rsid w:val="009C7FD6"/>
    <w:rsid w:val="009D0246"/>
    <w:rsid w:val="009D0E1F"/>
    <w:rsid w:val="009D19B9"/>
    <w:rsid w:val="009D1C53"/>
    <w:rsid w:val="009D2555"/>
    <w:rsid w:val="009D2715"/>
    <w:rsid w:val="009D361F"/>
    <w:rsid w:val="009D38F3"/>
    <w:rsid w:val="009D3C99"/>
    <w:rsid w:val="009D4EBA"/>
    <w:rsid w:val="009D5640"/>
    <w:rsid w:val="009D58A2"/>
    <w:rsid w:val="009D5AB2"/>
    <w:rsid w:val="009D5C87"/>
    <w:rsid w:val="009D6BDA"/>
    <w:rsid w:val="009D7315"/>
    <w:rsid w:val="009D757E"/>
    <w:rsid w:val="009D7592"/>
    <w:rsid w:val="009D7B4B"/>
    <w:rsid w:val="009D7B9D"/>
    <w:rsid w:val="009D7E5E"/>
    <w:rsid w:val="009E0826"/>
    <w:rsid w:val="009E2D08"/>
    <w:rsid w:val="009E40C6"/>
    <w:rsid w:val="009E50CE"/>
    <w:rsid w:val="009E5442"/>
    <w:rsid w:val="009E55F2"/>
    <w:rsid w:val="009E58DE"/>
    <w:rsid w:val="009E6638"/>
    <w:rsid w:val="009E66AA"/>
    <w:rsid w:val="009E6BEF"/>
    <w:rsid w:val="009E779A"/>
    <w:rsid w:val="009E7E85"/>
    <w:rsid w:val="009E7F5A"/>
    <w:rsid w:val="009F0061"/>
    <w:rsid w:val="009F0B21"/>
    <w:rsid w:val="009F0EEA"/>
    <w:rsid w:val="009F1F8A"/>
    <w:rsid w:val="009F2215"/>
    <w:rsid w:val="009F3138"/>
    <w:rsid w:val="009F34CD"/>
    <w:rsid w:val="009F3812"/>
    <w:rsid w:val="009F48E6"/>
    <w:rsid w:val="009F4B59"/>
    <w:rsid w:val="009F4D38"/>
    <w:rsid w:val="009F4F3F"/>
    <w:rsid w:val="009F52D4"/>
    <w:rsid w:val="009F5DDF"/>
    <w:rsid w:val="009F5EEF"/>
    <w:rsid w:val="009F63E2"/>
    <w:rsid w:val="009F6C0C"/>
    <w:rsid w:val="009F6C34"/>
    <w:rsid w:val="009F75E0"/>
    <w:rsid w:val="009F7EB6"/>
    <w:rsid w:val="00A0052B"/>
    <w:rsid w:val="00A00FEA"/>
    <w:rsid w:val="00A018A8"/>
    <w:rsid w:val="00A020E0"/>
    <w:rsid w:val="00A02B89"/>
    <w:rsid w:val="00A0304C"/>
    <w:rsid w:val="00A03193"/>
    <w:rsid w:val="00A03402"/>
    <w:rsid w:val="00A03F44"/>
    <w:rsid w:val="00A04087"/>
    <w:rsid w:val="00A04364"/>
    <w:rsid w:val="00A04A23"/>
    <w:rsid w:val="00A056E7"/>
    <w:rsid w:val="00A05EB5"/>
    <w:rsid w:val="00A0655E"/>
    <w:rsid w:val="00A06909"/>
    <w:rsid w:val="00A06FC0"/>
    <w:rsid w:val="00A0741F"/>
    <w:rsid w:val="00A10255"/>
    <w:rsid w:val="00A103B5"/>
    <w:rsid w:val="00A104A6"/>
    <w:rsid w:val="00A10807"/>
    <w:rsid w:val="00A11025"/>
    <w:rsid w:val="00A1281B"/>
    <w:rsid w:val="00A128EC"/>
    <w:rsid w:val="00A13C88"/>
    <w:rsid w:val="00A13DB1"/>
    <w:rsid w:val="00A141CE"/>
    <w:rsid w:val="00A15405"/>
    <w:rsid w:val="00A15E9C"/>
    <w:rsid w:val="00A165F9"/>
    <w:rsid w:val="00A22251"/>
    <w:rsid w:val="00A22460"/>
    <w:rsid w:val="00A23714"/>
    <w:rsid w:val="00A2482B"/>
    <w:rsid w:val="00A25752"/>
    <w:rsid w:val="00A262FE"/>
    <w:rsid w:val="00A2651A"/>
    <w:rsid w:val="00A2694E"/>
    <w:rsid w:val="00A26AE9"/>
    <w:rsid w:val="00A27332"/>
    <w:rsid w:val="00A3015D"/>
    <w:rsid w:val="00A305FB"/>
    <w:rsid w:val="00A30E14"/>
    <w:rsid w:val="00A30F87"/>
    <w:rsid w:val="00A3114C"/>
    <w:rsid w:val="00A317E0"/>
    <w:rsid w:val="00A31EA4"/>
    <w:rsid w:val="00A321A6"/>
    <w:rsid w:val="00A3269A"/>
    <w:rsid w:val="00A32960"/>
    <w:rsid w:val="00A3369D"/>
    <w:rsid w:val="00A33CC5"/>
    <w:rsid w:val="00A3419A"/>
    <w:rsid w:val="00A34870"/>
    <w:rsid w:val="00A34C04"/>
    <w:rsid w:val="00A34EEC"/>
    <w:rsid w:val="00A35485"/>
    <w:rsid w:val="00A3550C"/>
    <w:rsid w:val="00A35550"/>
    <w:rsid w:val="00A35C8E"/>
    <w:rsid w:val="00A36C19"/>
    <w:rsid w:val="00A37B87"/>
    <w:rsid w:val="00A40F4C"/>
    <w:rsid w:val="00A41387"/>
    <w:rsid w:val="00A419E5"/>
    <w:rsid w:val="00A42D6A"/>
    <w:rsid w:val="00A43549"/>
    <w:rsid w:val="00A43FF9"/>
    <w:rsid w:val="00A44AE1"/>
    <w:rsid w:val="00A44C36"/>
    <w:rsid w:val="00A45097"/>
    <w:rsid w:val="00A452F5"/>
    <w:rsid w:val="00A45B22"/>
    <w:rsid w:val="00A45B3A"/>
    <w:rsid w:val="00A46684"/>
    <w:rsid w:val="00A46C0A"/>
    <w:rsid w:val="00A470C1"/>
    <w:rsid w:val="00A47212"/>
    <w:rsid w:val="00A47371"/>
    <w:rsid w:val="00A4758F"/>
    <w:rsid w:val="00A4759D"/>
    <w:rsid w:val="00A476FF"/>
    <w:rsid w:val="00A5074B"/>
    <w:rsid w:val="00A50BAB"/>
    <w:rsid w:val="00A5169E"/>
    <w:rsid w:val="00A52338"/>
    <w:rsid w:val="00A5371C"/>
    <w:rsid w:val="00A53936"/>
    <w:rsid w:val="00A53E44"/>
    <w:rsid w:val="00A54F53"/>
    <w:rsid w:val="00A55EE8"/>
    <w:rsid w:val="00A5611D"/>
    <w:rsid w:val="00A5641B"/>
    <w:rsid w:val="00A57017"/>
    <w:rsid w:val="00A575E4"/>
    <w:rsid w:val="00A575F0"/>
    <w:rsid w:val="00A578F9"/>
    <w:rsid w:val="00A57E01"/>
    <w:rsid w:val="00A57E38"/>
    <w:rsid w:val="00A60313"/>
    <w:rsid w:val="00A60C12"/>
    <w:rsid w:val="00A60C1C"/>
    <w:rsid w:val="00A6138A"/>
    <w:rsid w:val="00A6142B"/>
    <w:rsid w:val="00A617B5"/>
    <w:rsid w:val="00A62A1C"/>
    <w:rsid w:val="00A62B9B"/>
    <w:rsid w:val="00A62BC3"/>
    <w:rsid w:val="00A62C2B"/>
    <w:rsid w:val="00A6380C"/>
    <w:rsid w:val="00A63CD1"/>
    <w:rsid w:val="00A641F1"/>
    <w:rsid w:val="00A64343"/>
    <w:rsid w:val="00A645AB"/>
    <w:rsid w:val="00A64CF6"/>
    <w:rsid w:val="00A656DD"/>
    <w:rsid w:val="00A65A65"/>
    <w:rsid w:val="00A671A1"/>
    <w:rsid w:val="00A70316"/>
    <w:rsid w:val="00A703C3"/>
    <w:rsid w:val="00A705C5"/>
    <w:rsid w:val="00A70BBB"/>
    <w:rsid w:val="00A7103C"/>
    <w:rsid w:val="00A713D3"/>
    <w:rsid w:val="00A716A0"/>
    <w:rsid w:val="00A72089"/>
    <w:rsid w:val="00A739DD"/>
    <w:rsid w:val="00A7454E"/>
    <w:rsid w:val="00A7460C"/>
    <w:rsid w:val="00A74B39"/>
    <w:rsid w:val="00A74C30"/>
    <w:rsid w:val="00A74D18"/>
    <w:rsid w:val="00A75446"/>
    <w:rsid w:val="00A75AD2"/>
    <w:rsid w:val="00A7689D"/>
    <w:rsid w:val="00A769A3"/>
    <w:rsid w:val="00A777D5"/>
    <w:rsid w:val="00A7786F"/>
    <w:rsid w:val="00A800D7"/>
    <w:rsid w:val="00A806C5"/>
    <w:rsid w:val="00A80C0A"/>
    <w:rsid w:val="00A8233D"/>
    <w:rsid w:val="00A825FD"/>
    <w:rsid w:val="00A826D1"/>
    <w:rsid w:val="00A8294B"/>
    <w:rsid w:val="00A8295D"/>
    <w:rsid w:val="00A853E7"/>
    <w:rsid w:val="00A8587C"/>
    <w:rsid w:val="00A868BE"/>
    <w:rsid w:val="00A8724C"/>
    <w:rsid w:val="00A87AE8"/>
    <w:rsid w:val="00A903D0"/>
    <w:rsid w:val="00A90EBB"/>
    <w:rsid w:val="00A91095"/>
    <w:rsid w:val="00A911AD"/>
    <w:rsid w:val="00A9135D"/>
    <w:rsid w:val="00A91CA0"/>
    <w:rsid w:val="00A92894"/>
    <w:rsid w:val="00A92DB1"/>
    <w:rsid w:val="00A93764"/>
    <w:rsid w:val="00A93B94"/>
    <w:rsid w:val="00A940F3"/>
    <w:rsid w:val="00A9427D"/>
    <w:rsid w:val="00A9470B"/>
    <w:rsid w:val="00A94928"/>
    <w:rsid w:val="00A94D36"/>
    <w:rsid w:val="00A95F27"/>
    <w:rsid w:val="00A95F40"/>
    <w:rsid w:val="00A961B8"/>
    <w:rsid w:val="00A96595"/>
    <w:rsid w:val="00A9696E"/>
    <w:rsid w:val="00A9738D"/>
    <w:rsid w:val="00A976F1"/>
    <w:rsid w:val="00AA0401"/>
    <w:rsid w:val="00AA07D3"/>
    <w:rsid w:val="00AA26DB"/>
    <w:rsid w:val="00AA2AB0"/>
    <w:rsid w:val="00AA30C3"/>
    <w:rsid w:val="00AA3729"/>
    <w:rsid w:val="00AA3781"/>
    <w:rsid w:val="00AA4DE3"/>
    <w:rsid w:val="00AA77D6"/>
    <w:rsid w:val="00AB019A"/>
    <w:rsid w:val="00AB02BC"/>
    <w:rsid w:val="00AB02BD"/>
    <w:rsid w:val="00AB0570"/>
    <w:rsid w:val="00AB06F6"/>
    <w:rsid w:val="00AB0738"/>
    <w:rsid w:val="00AB188A"/>
    <w:rsid w:val="00AB215E"/>
    <w:rsid w:val="00AB22A0"/>
    <w:rsid w:val="00AB26B3"/>
    <w:rsid w:val="00AB2D40"/>
    <w:rsid w:val="00AB2E11"/>
    <w:rsid w:val="00AB38C5"/>
    <w:rsid w:val="00AB4252"/>
    <w:rsid w:val="00AB435D"/>
    <w:rsid w:val="00AB4791"/>
    <w:rsid w:val="00AB4D78"/>
    <w:rsid w:val="00AB4E0F"/>
    <w:rsid w:val="00AB55D5"/>
    <w:rsid w:val="00AB5AAE"/>
    <w:rsid w:val="00AB5BFE"/>
    <w:rsid w:val="00AB6E19"/>
    <w:rsid w:val="00AB6EC7"/>
    <w:rsid w:val="00AB746A"/>
    <w:rsid w:val="00AB7864"/>
    <w:rsid w:val="00AB79AE"/>
    <w:rsid w:val="00AC0163"/>
    <w:rsid w:val="00AC07C0"/>
    <w:rsid w:val="00AC08FB"/>
    <w:rsid w:val="00AC18EF"/>
    <w:rsid w:val="00AC1903"/>
    <w:rsid w:val="00AC1FFB"/>
    <w:rsid w:val="00AC22D0"/>
    <w:rsid w:val="00AC256D"/>
    <w:rsid w:val="00AC2AB2"/>
    <w:rsid w:val="00AC2F8E"/>
    <w:rsid w:val="00AC4659"/>
    <w:rsid w:val="00AC5399"/>
    <w:rsid w:val="00AC5836"/>
    <w:rsid w:val="00AC5F48"/>
    <w:rsid w:val="00AC6134"/>
    <w:rsid w:val="00AC64FA"/>
    <w:rsid w:val="00AC6C38"/>
    <w:rsid w:val="00AC70DE"/>
    <w:rsid w:val="00AC7252"/>
    <w:rsid w:val="00AC7288"/>
    <w:rsid w:val="00AC759C"/>
    <w:rsid w:val="00AC7804"/>
    <w:rsid w:val="00AC78A3"/>
    <w:rsid w:val="00AC7CC2"/>
    <w:rsid w:val="00AC7D0A"/>
    <w:rsid w:val="00AD0137"/>
    <w:rsid w:val="00AD0938"/>
    <w:rsid w:val="00AD17CF"/>
    <w:rsid w:val="00AD1C2A"/>
    <w:rsid w:val="00AD1F1E"/>
    <w:rsid w:val="00AD22E7"/>
    <w:rsid w:val="00AD2DCD"/>
    <w:rsid w:val="00AD2E47"/>
    <w:rsid w:val="00AD40F0"/>
    <w:rsid w:val="00AD42B4"/>
    <w:rsid w:val="00AD4466"/>
    <w:rsid w:val="00AD4781"/>
    <w:rsid w:val="00AD4E80"/>
    <w:rsid w:val="00AD5084"/>
    <w:rsid w:val="00AD50BA"/>
    <w:rsid w:val="00AD5BD7"/>
    <w:rsid w:val="00AD6E7E"/>
    <w:rsid w:val="00AD73FA"/>
    <w:rsid w:val="00AD76C6"/>
    <w:rsid w:val="00AD7A35"/>
    <w:rsid w:val="00AD7A64"/>
    <w:rsid w:val="00AE0116"/>
    <w:rsid w:val="00AE051D"/>
    <w:rsid w:val="00AE206C"/>
    <w:rsid w:val="00AE29ED"/>
    <w:rsid w:val="00AE2AE6"/>
    <w:rsid w:val="00AE3D3B"/>
    <w:rsid w:val="00AE4FF6"/>
    <w:rsid w:val="00AE5511"/>
    <w:rsid w:val="00AE72C5"/>
    <w:rsid w:val="00AE7342"/>
    <w:rsid w:val="00AF0638"/>
    <w:rsid w:val="00AF0E61"/>
    <w:rsid w:val="00AF1531"/>
    <w:rsid w:val="00AF1E4F"/>
    <w:rsid w:val="00AF2836"/>
    <w:rsid w:val="00AF2BA3"/>
    <w:rsid w:val="00AF3220"/>
    <w:rsid w:val="00AF3901"/>
    <w:rsid w:val="00AF39B4"/>
    <w:rsid w:val="00AF3E40"/>
    <w:rsid w:val="00AF442B"/>
    <w:rsid w:val="00AF45E8"/>
    <w:rsid w:val="00AF4FEA"/>
    <w:rsid w:val="00AF7E68"/>
    <w:rsid w:val="00B0016A"/>
    <w:rsid w:val="00B00267"/>
    <w:rsid w:val="00B00501"/>
    <w:rsid w:val="00B00AB9"/>
    <w:rsid w:val="00B00C9F"/>
    <w:rsid w:val="00B00E39"/>
    <w:rsid w:val="00B01210"/>
    <w:rsid w:val="00B038CE"/>
    <w:rsid w:val="00B03CC6"/>
    <w:rsid w:val="00B04680"/>
    <w:rsid w:val="00B04A1D"/>
    <w:rsid w:val="00B04E38"/>
    <w:rsid w:val="00B04E64"/>
    <w:rsid w:val="00B058E7"/>
    <w:rsid w:val="00B05BE2"/>
    <w:rsid w:val="00B06809"/>
    <w:rsid w:val="00B06991"/>
    <w:rsid w:val="00B06CB0"/>
    <w:rsid w:val="00B073A3"/>
    <w:rsid w:val="00B07D49"/>
    <w:rsid w:val="00B07EB6"/>
    <w:rsid w:val="00B10238"/>
    <w:rsid w:val="00B107E4"/>
    <w:rsid w:val="00B123DE"/>
    <w:rsid w:val="00B1297F"/>
    <w:rsid w:val="00B12CB5"/>
    <w:rsid w:val="00B13ABD"/>
    <w:rsid w:val="00B1408A"/>
    <w:rsid w:val="00B14CBE"/>
    <w:rsid w:val="00B14E7B"/>
    <w:rsid w:val="00B14F0B"/>
    <w:rsid w:val="00B1556D"/>
    <w:rsid w:val="00B15D35"/>
    <w:rsid w:val="00B1664A"/>
    <w:rsid w:val="00B17D8A"/>
    <w:rsid w:val="00B200FB"/>
    <w:rsid w:val="00B20E9E"/>
    <w:rsid w:val="00B2114F"/>
    <w:rsid w:val="00B2124A"/>
    <w:rsid w:val="00B21775"/>
    <w:rsid w:val="00B21E30"/>
    <w:rsid w:val="00B235E8"/>
    <w:rsid w:val="00B237E0"/>
    <w:rsid w:val="00B23927"/>
    <w:rsid w:val="00B23B7F"/>
    <w:rsid w:val="00B23E55"/>
    <w:rsid w:val="00B23FE7"/>
    <w:rsid w:val="00B24C0D"/>
    <w:rsid w:val="00B24C79"/>
    <w:rsid w:val="00B25CD9"/>
    <w:rsid w:val="00B26E5A"/>
    <w:rsid w:val="00B27118"/>
    <w:rsid w:val="00B27B9A"/>
    <w:rsid w:val="00B27EBD"/>
    <w:rsid w:val="00B3015E"/>
    <w:rsid w:val="00B302D6"/>
    <w:rsid w:val="00B30BE8"/>
    <w:rsid w:val="00B324C3"/>
    <w:rsid w:val="00B32906"/>
    <w:rsid w:val="00B32B5F"/>
    <w:rsid w:val="00B32FAB"/>
    <w:rsid w:val="00B34DB1"/>
    <w:rsid w:val="00B3530F"/>
    <w:rsid w:val="00B35418"/>
    <w:rsid w:val="00B3577B"/>
    <w:rsid w:val="00B35D58"/>
    <w:rsid w:val="00B36835"/>
    <w:rsid w:val="00B376CB"/>
    <w:rsid w:val="00B37780"/>
    <w:rsid w:val="00B37D4C"/>
    <w:rsid w:val="00B37E75"/>
    <w:rsid w:val="00B42566"/>
    <w:rsid w:val="00B429B7"/>
    <w:rsid w:val="00B4300A"/>
    <w:rsid w:val="00B43050"/>
    <w:rsid w:val="00B4369F"/>
    <w:rsid w:val="00B43768"/>
    <w:rsid w:val="00B437EC"/>
    <w:rsid w:val="00B43F11"/>
    <w:rsid w:val="00B44318"/>
    <w:rsid w:val="00B44522"/>
    <w:rsid w:val="00B44560"/>
    <w:rsid w:val="00B44B47"/>
    <w:rsid w:val="00B44FC4"/>
    <w:rsid w:val="00B454A0"/>
    <w:rsid w:val="00B45D8F"/>
    <w:rsid w:val="00B465FD"/>
    <w:rsid w:val="00B468CA"/>
    <w:rsid w:val="00B477C0"/>
    <w:rsid w:val="00B479D8"/>
    <w:rsid w:val="00B50027"/>
    <w:rsid w:val="00B50CBD"/>
    <w:rsid w:val="00B51941"/>
    <w:rsid w:val="00B51AF8"/>
    <w:rsid w:val="00B5211C"/>
    <w:rsid w:val="00B52F88"/>
    <w:rsid w:val="00B533B4"/>
    <w:rsid w:val="00B544C2"/>
    <w:rsid w:val="00B5499B"/>
    <w:rsid w:val="00B554CC"/>
    <w:rsid w:val="00B555DE"/>
    <w:rsid w:val="00B55B85"/>
    <w:rsid w:val="00B5611F"/>
    <w:rsid w:val="00B5658E"/>
    <w:rsid w:val="00B578B0"/>
    <w:rsid w:val="00B57B04"/>
    <w:rsid w:val="00B60166"/>
    <w:rsid w:val="00B6175C"/>
    <w:rsid w:val="00B622B3"/>
    <w:rsid w:val="00B626B8"/>
    <w:rsid w:val="00B639D6"/>
    <w:rsid w:val="00B63DF0"/>
    <w:rsid w:val="00B648BB"/>
    <w:rsid w:val="00B6563B"/>
    <w:rsid w:val="00B65E85"/>
    <w:rsid w:val="00B66576"/>
    <w:rsid w:val="00B666CB"/>
    <w:rsid w:val="00B66FD0"/>
    <w:rsid w:val="00B67704"/>
    <w:rsid w:val="00B67D10"/>
    <w:rsid w:val="00B67F1C"/>
    <w:rsid w:val="00B702B2"/>
    <w:rsid w:val="00B702E1"/>
    <w:rsid w:val="00B703EF"/>
    <w:rsid w:val="00B70560"/>
    <w:rsid w:val="00B705BA"/>
    <w:rsid w:val="00B73273"/>
    <w:rsid w:val="00B74614"/>
    <w:rsid w:val="00B75133"/>
    <w:rsid w:val="00B75192"/>
    <w:rsid w:val="00B75F23"/>
    <w:rsid w:val="00B75FA8"/>
    <w:rsid w:val="00B76B20"/>
    <w:rsid w:val="00B76C3D"/>
    <w:rsid w:val="00B80079"/>
    <w:rsid w:val="00B802FF"/>
    <w:rsid w:val="00B81136"/>
    <w:rsid w:val="00B821AE"/>
    <w:rsid w:val="00B82490"/>
    <w:rsid w:val="00B828C0"/>
    <w:rsid w:val="00B82C76"/>
    <w:rsid w:val="00B839F9"/>
    <w:rsid w:val="00B83ACD"/>
    <w:rsid w:val="00B83E0B"/>
    <w:rsid w:val="00B8428F"/>
    <w:rsid w:val="00B84C74"/>
    <w:rsid w:val="00B853CD"/>
    <w:rsid w:val="00B85668"/>
    <w:rsid w:val="00B86AA3"/>
    <w:rsid w:val="00B86B1F"/>
    <w:rsid w:val="00B90388"/>
    <w:rsid w:val="00B909C7"/>
    <w:rsid w:val="00B90C82"/>
    <w:rsid w:val="00B90CF2"/>
    <w:rsid w:val="00B91F24"/>
    <w:rsid w:val="00B92BCC"/>
    <w:rsid w:val="00B9316B"/>
    <w:rsid w:val="00B93715"/>
    <w:rsid w:val="00B937FE"/>
    <w:rsid w:val="00B93F57"/>
    <w:rsid w:val="00B94342"/>
    <w:rsid w:val="00B943F0"/>
    <w:rsid w:val="00B949EA"/>
    <w:rsid w:val="00B94ED1"/>
    <w:rsid w:val="00B96D59"/>
    <w:rsid w:val="00B97922"/>
    <w:rsid w:val="00BA1367"/>
    <w:rsid w:val="00BA13AB"/>
    <w:rsid w:val="00BA1444"/>
    <w:rsid w:val="00BA1688"/>
    <w:rsid w:val="00BA21C8"/>
    <w:rsid w:val="00BA34C3"/>
    <w:rsid w:val="00BA4204"/>
    <w:rsid w:val="00BA4693"/>
    <w:rsid w:val="00BA476C"/>
    <w:rsid w:val="00BA5707"/>
    <w:rsid w:val="00BA5CCD"/>
    <w:rsid w:val="00BA5E91"/>
    <w:rsid w:val="00BA63A0"/>
    <w:rsid w:val="00BA6FE7"/>
    <w:rsid w:val="00BA7162"/>
    <w:rsid w:val="00BB02D1"/>
    <w:rsid w:val="00BB19DB"/>
    <w:rsid w:val="00BB2087"/>
    <w:rsid w:val="00BB345C"/>
    <w:rsid w:val="00BB34BA"/>
    <w:rsid w:val="00BB3890"/>
    <w:rsid w:val="00BB3C68"/>
    <w:rsid w:val="00BB3E58"/>
    <w:rsid w:val="00BB421E"/>
    <w:rsid w:val="00BB43CC"/>
    <w:rsid w:val="00BB4BCC"/>
    <w:rsid w:val="00BB505F"/>
    <w:rsid w:val="00BB51AC"/>
    <w:rsid w:val="00BB51AD"/>
    <w:rsid w:val="00BB5481"/>
    <w:rsid w:val="00BB5CDD"/>
    <w:rsid w:val="00BB5D0B"/>
    <w:rsid w:val="00BB5DA9"/>
    <w:rsid w:val="00BB6D7F"/>
    <w:rsid w:val="00BB701A"/>
    <w:rsid w:val="00BB79E3"/>
    <w:rsid w:val="00BC007F"/>
    <w:rsid w:val="00BC01FE"/>
    <w:rsid w:val="00BC04A8"/>
    <w:rsid w:val="00BC195A"/>
    <w:rsid w:val="00BC1E37"/>
    <w:rsid w:val="00BC22BE"/>
    <w:rsid w:val="00BC254D"/>
    <w:rsid w:val="00BC3078"/>
    <w:rsid w:val="00BC352A"/>
    <w:rsid w:val="00BC3744"/>
    <w:rsid w:val="00BC3CF7"/>
    <w:rsid w:val="00BC45F1"/>
    <w:rsid w:val="00BC4CE9"/>
    <w:rsid w:val="00BC4F0F"/>
    <w:rsid w:val="00BC59FC"/>
    <w:rsid w:val="00BC6145"/>
    <w:rsid w:val="00BC637B"/>
    <w:rsid w:val="00BC6446"/>
    <w:rsid w:val="00BC6D31"/>
    <w:rsid w:val="00BC6DA8"/>
    <w:rsid w:val="00BC6F39"/>
    <w:rsid w:val="00BC799C"/>
    <w:rsid w:val="00BC7C3B"/>
    <w:rsid w:val="00BD03CF"/>
    <w:rsid w:val="00BD05AE"/>
    <w:rsid w:val="00BD18C9"/>
    <w:rsid w:val="00BD1A86"/>
    <w:rsid w:val="00BD211A"/>
    <w:rsid w:val="00BD2A3E"/>
    <w:rsid w:val="00BD3259"/>
    <w:rsid w:val="00BD4F62"/>
    <w:rsid w:val="00BD67EE"/>
    <w:rsid w:val="00BD6881"/>
    <w:rsid w:val="00BD6A49"/>
    <w:rsid w:val="00BD6CF3"/>
    <w:rsid w:val="00BD73F2"/>
    <w:rsid w:val="00BD7D3A"/>
    <w:rsid w:val="00BE045E"/>
    <w:rsid w:val="00BE0EC0"/>
    <w:rsid w:val="00BE11DA"/>
    <w:rsid w:val="00BE138F"/>
    <w:rsid w:val="00BE1936"/>
    <w:rsid w:val="00BE23FC"/>
    <w:rsid w:val="00BE2D62"/>
    <w:rsid w:val="00BE3318"/>
    <w:rsid w:val="00BE3335"/>
    <w:rsid w:val="00BE3F72"/>
    <w:rsid w:val="00BE40A7"/>
    <w:rsid w:val="00BE537E"/>
    <w:rsid w:val="00BE5A56"/>
    <w:rsid w:val="00BE5CE9"/>
    <w:rsid w:val="00BF02B4"/>
    <w:rsid w:val="00BF068B"/>
    <w:rsid w:val="00BF0EE8"/>
    <w:rsid w:val="00BF11A2"/>
    <w:rsid w:val="00BF2289"/>
    <w:rsid w:val="00BF2444"/>
    <w:rsid w:val="00BF2616"/>
    <w:rsid w:val="00BF2968"/>
    <w:rsid w:val="00BF2BFD"/>
    <w:rsid w:val="00BF34F5"/>
    <w:rsid w:val="00BF440D"/>
    <w:rsid w:val="00BF5494"/>
    <w:rsid w:val="00BF5A25"/>
    <w:rsid w:val="00BF5EBF"/>
    <w:rsid w:val="00BF63FF"/>
    <w:rsid w:val="00BF71C6"/>
    <w:rsid w:val="00BF72AE"/>
    <w:rsid w:val="00BF78E9"/>
    <w:rsid w:val="00BF7F01"/>
    <w:rsid w:val="00C00949"/>
    <w:rsid w:val="00C00BB9"/>
    <w:rsid w:val="00C01013"/>
    <w:rsid w:val="00C01BB2"/>
    <w:rsid w:val="00C01E53"/>
    <w:rsid w:val="00C0208F"/>
    <w:rsid w:val="00C0225B"/>
    <w:rsid w:val="00C02E27"/>
    <w:rsid w:val="00C02F3C"/>
    <w:rsid w:val="00C035DE"/>
    <w:rsid w:val="00C03CC4"/>
    <w:rsid w:val="00C03DDB"/>
    <w:rsid w:val="00C04EE8"/>
    <w:rsid w:val="00C050D9"/>
    <w:rsid w:val="00C05CF7"/>
    <w:rsid w:val="00C05F38"/>
    <w:rsid w:val="00C06D5C"/>
    <w:rsid w:val="00C06E91"/>
    <w:rsid w:val="00C07036"/>
    <w:rsid w:val="00C0707F"/>
    <w:rsid w:val="00C07651"/>
    <w:rsid w:val="00C0781A"/>
    <w:rsid w:val="00C07A22"/>
    <w:rsid w:val="00C100AA"/>
    <w:rsid w:val="00C10EEE"/>
    <w:rsid w:val="00C11136"/>
    <w:rsid w:val="00C11F18"/>
    <w:rsid w:val="00C124D8"/>
    <w:rsid w:val="00C129E4"/>
    <w:rsid w:val="00C12F6B"/>
    <w:rsid w:val="00C1379B"/>
    <w:rsid w:val="00C13977"/>
    <w:rsid w:val="00C14006"/>
    <w:rsid w:val="00C14931"/>
    <w:rsid w:val="00C14C6C"/>
    <w:rsid w:val="00C15275"/>
    <w:rsid w:val="00C15DFB"/>
    <w:rsid w:val="00C16394"/>
    <w:rsid w:val="00C16833"/>
    <w:rsid w:val="00C16893"/>
    <w:rsid w:val="00C172D4"/>
    <w:rsid w:val="00C17E9C"/>
    <w:rsid w:val="00C20530"/>
    <w:rsid w:val="00C209E2"/>
    <w:rsid w:val="00C21360"/>
    <w:rsid w:val="00C22793"/>
    <w:rsid w:val="00C23E7F"/>
    <w:rsid w:val="00C25EEF"/>
    <w:rsid w:val="00C2607A"/>
    <w:rsid w:val="00C26217"/>
    <w:rsid w:val="00C2697A"/>
    <w:rsid w:val="00C272C3"/>
    <w:rsid w:val="00C276C3"/>
    <w:rsid w:val="00C305F3"/>
    <w:rsid w:val="00C30BCC"/>
    <w:rsid w:val="00C31E4E"/>
    <w:rsid w:val="00C32463"/>
    <w:rsid w:val="00C32525"/>
    <w:rsid w:val="00C33340"/>
    <w:rsid w:val="00C33E52"/>
    <w:rsid w:val="00C34323"/>
    <w:rsid w:val="00C3474D"/>
    <w:rsid w:val="00C34A85"/>
    <w:rsid w:val="00C356FE"/>
    <w:rsid w:val="00C369FE"/>
    <w:rsid w:val="00C36C4B"/>
    <w:rsid w:val="00C37454"/>
    <w:rsid w:val="00C37BDA"/>
    <w:rsid w:val="00C40532"/>
    <w:rsid w:val="00C418C8"/>
    <w:rsid w:val="00C41B53"/>
    <w:rsid w:val="00C41BF9"/>
    <w:rsid w:val="00C41D22"/>
    <w:rsid w:val="00C41EBA"/>
    <w:rsid w:val="00C42E1D"/>
    <w:rsid w:val="00C43BA7"/>
    <w:rsid w:val="00C43E73"/>
    <w:rsid w:val="00C43FF3"/>
    <w:rsid w:val="00C4401F"/>
    <w:rsid w:val="00C4446A"/>
    <w:rsid w:val="00C44B9D"/>
    <w:rsid w:val="00C46059"/>
    <w:rsid w:val="00C468DC"/>
    <w:rsid w:val="00C46A3F"/>
    <w:rsid w:val="00C46C1B"/>
    <w:rsid w:val="00C4768F"/>
    <w:rsid w:val="00C500B3"/>
    <w:rsid w:val="00C500D3"/>
    <w:rsid w:val="00C5059F"/>
    <w:rsid w:val="00C51701"/>
    <w:rsid w:val="00C51815"/>
    <w:rsid w:val="00C51B70"/>
    <w:rsid w:val="00C51C32"/>
    <w:rsid w:val="00C51D21"/>
    <w:rsid w:val="00C526A8"/>
    <w:rsid w:val="00C52A66"/>
    <w:rsid w:val="00C53024"/>
    <w:rsid w:val="00C539A6"/>
    <w:rsid w:val="00C53D24"/>
    <w:rsid w:val="00C559B3"/>
    <w:rsid w:val="00C55AC7"/>
    <w:rsid w:val="00C55DE7"/>
    <w:rsid w:val="00C564CA"/>
    <w:rsid w:val="00C56B4F"/>
    <w:rsid w:val="00C56F23"/>
    <w:rsid w:val="00C573A5"/>
    <w:rsid w:val="00C57611"/>
    <w:rsid w:val="00C57DE2"/>
    <w:rsid w:val="00C6003D"/>
    <w:rsid w:val="00C61007"/>
    <w:rsid w:val="00C61DCA"/>
    <w:rsid w:val="00C62768"/>
    <w:rsid w:val="00C62D2A"/>
    <w:rsid w:val="00C63AAF"/>
    <w:rsid w:val="00C63DB2"/>
    <w:rsid w:val="00C64662"/>
    <w:rsid w:val="00C6497A"/>
    <w:rsid w:val="00C650B4"/>
    <w:rsid w:val="00C65205"/>
    <w:rsid w:val="00C6540B"/>
    <w:rsid w:val="00C65789"/>
    <w:rsid w:val="00C65A53"/>
    <w:rsid w:val="00C660B4"/>
    <w:rsid w:val="00C66431"/>
    <w:rsid w:val="00C66CBA"/>
    <w:rsid w:val="00C66E01"/>
    <w:rsid w:val="00C672D8"/>
    <w:rsid w:val="00C7035C"/>
    <w:rsid w:val="00C70D69"/>
    <w:rsid w:val="00C712BD"/>
    <w:rsid w:val="00C71EC6"/>
    <w:rsid w:val="00C7211F"/>
    <w:rsid w:val="00C7214C"/>
    <w:rsid w:val="00C72C2D"/>
    <w:rsid w:val="00C73908"/>
    <w:rsid w:val="00C74356"/>
    <w:rsid w:val="00C75628"/>
    <w:rsid w:val="00C75FA4"/>
    <w:rsid w:val="00C76B5C"/>
    <w:rsid w:val="00C77247"/>
    <w:rsid w:val="00C7740D"/>
    <w:rsid w:val="00C777DD"/>
    <w:rsid w:val="00C77AC6"/>
    <w:rsid w:val="00C77ADB"/>
    <w:rsid w:val="00C77CF3"/>
    <w:rsid w:val="00C8093C"/>
    <w:rsid w:val="00C80986"/>
    <w:rsid w:val="00C80B4F"/>
    <w:rsid w:val="00C81257"/>
    <w:rsid w:val="00C81B5F"/>
    <w:rsid w:val="00C81CC6"/>
    <w:rsid w:val="00C81E7F"/>
    <w:rsid w:val="00C82C1B"/>
    <w:rsid w:val="00C83326"/>
    <w:rsid w:val="00C834F1"/>
    <w:rsid w:val="00C83694"/>
    <w:rsid w:val="00C84639"/>
    <w:rsid w:val="00C8489B"/>
    <w:rsid w:val="00C848E0"/>
    <w:rsid w:val="00C8499E"/>
    <w:rsid w:val="00C849DF"/>
    <w:rsid w:val="00C852B7"/>
    <w:rsid w:val="00C857D3"/>
    <w:rsid w:val="00C86429"/>
    <w:rsid w:val="00C866B4"/>
    <w:rsid w:val="00C86837"/>
    <w:rsid w:val="00C86962"/>
    <w:rsid w:val="00C87B54"/>
    <w:rsid w:val="00C90184"/>
    <w:rsid w:val="00C90311"/>
    <w:rsid w:val="00C903F9"/>
    <w:rsid w:val="00C90B9C"/>
    <w:rsid w:val="00C90D76"/>
    <w:rsid w:val="00C91391"/>
    <w:rsid w:val="00C915C6"/>
    <w:rsid w:val="00C918D2"/>
    <w:rsid w:val="00C91B8D"/>
    <w:rsid w:val="00C91E60"/>
    <w:rsid w:val="00C92044"/>
    <w:rsid w:val="00C9338A"/>
    <w:rsid w:val="00C93E4E"/>
    <w:rsid w:val="00C94141"/>
    <w:rsid w:val="00C945C2"/>
    <w:rsid w:val="00C949E2"/>
    <w:rsid w:val="00C94B22"/>
    <w:rsid w:val="00C9624A"/>
    <w:rsid w:val="00C96EE0"/>
    <w:rsid w:val="00CA04D8"/>
    <w:rsid w:val="00CA0645"/>
    <w:rsid w:val="00CA0930"/>
    <w:rsid w:val="00CA117B"/>
    <w:rsid w:val="00CA18B7"/>
    <w:rsid w:val="00CA1BA1"/>
    <w:rsid w:val="00CA27C7"/>
    <w:rsid w:val="00CA2A10"/>
    <w:rsid w:val="00CA2F3F"/>
    <w:rsid w:val="00CA2FA2"/>
    <w:rsid w:val="00CA3F5F"/>
    <w:rsid w:val="00CA4119"/>
    <w:rsid w:val="00CA451A"/>
    <w:rsid w:val="00CA4E67"/>
    <w:rsid w:val="00CA5413"/>
    <w:rsid w:val="00CA5685"/>
    <w:rsid w:val="00CA57A8"/>
    <w:rsid w:val="00CA68EA"/>
    <w:rsid w:val="00CA72D7"/>
    <w:rsid w:val="00CA794D"/>
    <w:rsid w:val="00CA7E08"/>
    <w:rsid w:val="00CB07DA"/>
    <w:rsid w:val="00CB1B57"/>
    <w:rsid w:val="00CB231D"/>
    <w:rsid w:val="00CB2631"/>
    <w:rsid w:val="00CB2B51"/>
    <w:rsid w:val="00CB329B"/>
    <w:rsid w:val="00CB4E4B"/>
    <w:rsid w:val="00CB57BF"/>
    <w:rsid w:val="00CB65C5"/>
    <w:rsid w:val="00CB6C35"/>
    <w:rsid w:val="00CB70D2"/>
    <w:rsid w:val="00CB72B8"/>
    <w:rsid w:val="00CC0771"/>
    <w:rsid w:val="00CC0DEF"/>
    <w:rsid w:val="00CC0E82"/>
    <w:rsid w:val="00CC1483"/>
    <w:rsid w:val="00CC18F4"/>
    <w:rsid w:val="00CC1A91"/>
    <w:rsid w:val="00CC1ECB"/>
    <w:rsid w:val="00CC20A8"/>
    <w:rsid w:val="00CC22F9"/>
    <w:rsid w:val="00CC30AF"/>
    <w:rsid w:val="00CC30EC"/>
    <w:rsid w:val="00CC3102"/>
    <w:rsid w:val="00CC31C0"/>
    <w:rsid w:val="00CC355D"/>
    <w:rsid w:val="00CC421F"/>
    <w:rsid w:val="00CC495B"/>
    <w:rsid w:val="00CC49C7"/>
    <w:rsid w:val="00CC4F6E"/>
    <w:rsid w:val="00CC6510"/>
    <w:rsid w:val="00CC74CC"/>
    <w:rsid w:val="00CC7633"/>
    <w:rsid w:val="00CC7EF4"/>
    <w:rsid w:val="00CD029C"/>
    <w:rsid w:val="00CD02D9"/>
    <w:rsid w:val="00CD054B"/>
    <w:rsid w:val="00CD0B4C"/>
    <w:rsid w:val="00CD1A9A"/>
    <w:rsid w:val="00CD1EC7"/>
    <w:rsid w:val="00CD21DA"/>
    <w:rsid w:val="00CD24B6"/>
    <w:rsid w:val="00CD2B46"/>
    <w:rsid w:val="00CD2BAA"/>
    <w:rsid w:val="00CD36E7"/>
    <w:rsid w:val="00CD3721"/>
    <w:rsid w:val="00CD3732"/>
    <w:rsid w:val="00CD3ACA"/>
    <w:rsid w:val="00CD474C"/>
    <w:rsid w:val="00CD47B5"/>
    <w:rsid w:val="00CD4E5D"/>
    <w:rsid w:val="00CD5306"/>
    <w:rsid w:val="00CD538E"/>
    <w:rsid w:val="00CD5489"/>
    <w:rsid w:val="00CD61A1"/>
    <w:rsid w:val="00CD65DF"/>
    <w:rsid w:val="00CD6B0E"/>
    <w:rsid w:val="00CD6B13"/>
    <w:rsid w:val="00CD6F24"/>
    <w:rsid w:val="00CD7375"/>
    <w:rsid w:val="00CD7D3F"/>
    <w:rsid w:val="00CE01AE"/>
    <w:rsid w:val="00CE0645"/>
    <w:rsid w:val="00CE073B"/>
    <w:rsid w:val="00CE0ED3"/>
    <w:rsid w:val="00CE0F6D"/>
    <w:rsid w:val="00CE1021"/>
    <w:rsid w:val="00CE1140"/>
    <w:rsid w:val="00CE12D3"/>
    <w:rsid w:val="00CE1904"/>
    <w:rsid w:val="00CE1F56"/>
    <w:rsid w:val="00CE2693"/>
    <w:rsid w:val="00CE26D5"/>
    <w:rsid w:val="00CE2730"/>
    <w:rsid w:val="00CE6983"/>
    <w:rsid w:val="00CE6D20"/>
    <w:rsid w:val="00CE708E"/>
    <w:rsid w:val="00CE7625"/>
    <w:rsid w:val="00CF10E7"/>
    <w:rsid w:val="00CF1896"/>
    <w:rsid w:val="00CF19B3"/>
    <w:rsid w:val="00CF1D94"/>
    <w:rsid w:val="00CF2217"/>
    <w:rsid w:val="00CF23FE"/>
    <w:rsid w:val="00CF27C7"/>
    <w:rsid w:val="00CF32C5"/>
    <w:rsid w:val="00CF35E0"/>
    <w:rsid w:val="00CF3AB9"/>
    <w:rsid w:val="00CF4BC3"/>
    <w:rsid w:val="00CF4D17"/>
    <w:rsid w:val="00CF51D4"/>
    <w:rsid w:val="00CF6391"/>
    <w:rsid w:val="00CF661D"/>
    <w:rsid w:val="00CF6F1A"/>
    <w:rsid w:val="00D005A0"/>
    <w:rsid w:val="00D00980"/>
    <w:rsid w:val="00D00C8D"/>
    <w:rsid w:val="00D00D7A"/>
    <w:rsid w:val="00D012F9"/>
    <w:rsid w:val="00D0138F"/>
    <w:rsid w:val="00D014C4"/>
    <w:rsid w:val="00D02514"/>
    <w:rsid w:val="00D03E59"/>
    <w:rsid w:val="00D04645"/>
    <w:rsid w:val="00D0465B"/>
    <w:rsid w:val="00D04A25"/>
    <w:rsid w:val="00D04A8B"/>
    <w:rsid w:val="00D04B17"/>
    <w:rsid w:val="00D05360"/>
    <w:rsid w:val="00D055D4"/>
    <w:rsid w:val="00D05A5D"/>
    <w:rsid w:val="00D05A8B"/>
    <w:rsid w:val="00D06787"/>
    <w:rsid w:val="00D06E90"/>
    <w:rsid w:val="00D07274"/>
    <w:rsid w:val="00D07682"/>
    <w:rsid w:val="00D078D2"/>
    <w:rsid w:val="00D10D04"/>
    <w:rsid w:val="00D10D6D"/>
    <w:rsid w:val="00D10DCD"/>
    <w:rsid w:val="00D1160E"/>
    <w:rsid w:val="00D117AF"/>
    <w:rsid w:val="00D1191A"/>
    <w:rsid w:val="00D11CAB"/>
    <w:rsid w:val="00D1220F"/>
    <w:rsid w:val="00D12C73"/>
    <w:rsid w:val="00D12E4D"/>
    <w:rsid w:val="00D132A1"/>
    <w:rsid w:val="00D13760"/>
    <w:rsid w:val="00D1472A"/>
    <w:rsid w:val="00D14D54"/>
    <w:rsid w:val="00D16758"/>
    <w:rsid w:val="00D16E70"/>
    <w:rsid w:val="00D178F0"/>
    <w:rsid w:val="00D17B1C"/>
    <w:rsid w:val="00D17C7A"/>
    <w:rsid w:val="00D20115"/>
    <w:rsid w:val="00D21368"/>
    <w:rsid w:val="00D21439"/>
    <w:rsid w:val="00D218E9"/>
    <w:rsid w:val="00D21D6A"/>
    <w:rsid w:val="00D22235"/>
    <w:rsid w:val="00D2275B"/>
    <w:rsid w:val="00D22D4E"/>
    <w:rsid w:val="00D23510"/>
    <w:rsid w:val="00D23F52"/>
    <w:rsid w:val="00D24987"/>
    <w:rsid w:val="00D24E72"/>
    <w:rsid w:val="00D24F87"/>
    <w:rsid w:val="00D25D4F"/>
    <w:rsid w:val="00D25F25"/>
    <w:rsid w:val="00D26E8A"/>
    <w:rsid w:val="00D27070"/>
    <w:rsid w:val="00D2739C"/>
    <w:rsid w:val="00D30FDF"/>
    <w:rsid w:val="00D310F6"/>
    <w:rsid w:val="00D31745"/>
    <w:rsid w:val="00D319D0"/>
    <w:rsid w:val="00D33001"/>
    <w:rsid w:val="00D330CB"/>
    <w:rsid w:val="00D33788"/>
    <w:rsid w:val="00D33B0A"/>
    <w:rsid w:val="00D33F70"/>
    <w:rsid w:val="00D34425"/>
    <w:rsid w:val="00D348DE"/>
    <w:rsid w:val="00D34912"/>
    <w:rsid w:val="00D351B9"/>
    <w:rsid w:val="00D35490"/>
    <w:rsid w:val="00D35724"/>
    <w:rsid w:val="00D35725"/>
    <w:rsid w:val="00D35952"/>
    <w:rsid w:val="00D35A63"/>
    <w:rsid w:val="00D35E6A"/>
    <w:rsid w:val="00D36A1D"/>
    <w:rsid w:val="00D37D0F"/>
    <w:rsid w:val="00D37F64"/>
    <w:rsid w:val="00D401B1"/>
    <w:rsid w:val="00D40B59"/>
    <w:rsid w:val="00D40C36"/>
    <w:rsid w:val="00D41059"/>
    <w:rsid w:val="00D42444"/>
    <w:rsid w:val="00D42571"/>
    <w:rsid w:val="00D42A04"/>
    <w:rsid w:val="00D42CF7"/>
    <w:rsid w:val="00D42F04"/>
    <w:rsid w:val="00D4307E"/>
    <w:rsid w:val="00D433ED"/>
    <w:rsid w:val="00D439CB"/>
    <w:rsid w:val="00D448BC"/>
    <w:rsid w:val="00D44970"/>
    <w:rsid w:val="00D45BA4"/>
    <w:rsid w:val="00D47329"/>
    <w:rsid w:val="00D473EE"/>
    <w:rsid w:val="00D47444"/>
    <w:rsid w:val="00D4762C"/>
    <w:rsid w:val="00D4780A"/>
    <w:rsid w:val="00D50759"/>
    <w:rsid w:val="00D50CE2"/>
    <w:rsid w:val="00D5137E"/>
    <w:rsid w:val="00D51591"/>
    <w:rsid w:val="00D516B0"/>
    <w:rsid w:val="00D51966"/>
    <w:rsid w:val="00D52D07"/>
    <w:rsid w:val="00D532F0"/>
    <w:rsid w:val="00D546A8"/>
    <w:rsid w:val="00D54A76"/>
    <w:rsid w:val="00D54F86"/>
    <w:rsid w:val="00D5592D"/>
    <w:rsid w:val="00D56187"/>
    <w:rsid w:val="00D5657B"/>
    <w:rsid w:val="00D56622"/>
    <w:rsid w:val="00D5676E"/>
    <w:rsid w:val="00D5691C"/>
    <w:rsid w:val="00D57545"/>
    <w:rsid w:val="00D57922"/>
    <w:rsid w:val="00D57A95"/>
    <w:rsid w:val="00D57B92"/>
    <w:rsid w:val="00D57D44"/>
    <w:rsid w:val="00D60AF4"/>
    <w:rsid w:val="00D60F6E"/>
    <w:rsid w:val="00D6139E"/>
    <w:rsid w:val="00D614C0"/>
    <w:rsid w:val="00D61F86"/>
    <w:rsid w:val="00D62023"/>
    <w:rsid w:val="00D6202D"/>
    <w:rsid w:val="00D62473"/>
    <w:rsid w:val="00D634D5"/>
    <w:rsid w:val="00D634F5"/>
    <w:rsid w:val="00D63993"/>
    <w:rsid w:val="00D64EF7"/>
    <w:rsid w:val="00D65602"/>
    <w:rsid w:val="00D65EAE"/>
    <w:rsid w:val="00D66A03"/>
    <w:rsid w:val="00D66BA7"/>
    <w:rsid w:val="00D67CB7"/>
    <w:rsid w:val="00D67CD4"/>
    <w:rsid w:val="00D70E82"/>
    <w:rsid w:val="00D71A71"/>
    <w:rsid w:val="00D71B64"/>
    <w:rsid w:val="00D7242F"/>
    <w:rsid w:val="00D72CC1"/>
    <w:rsid w:val="00D731DC"/>
    <w:rsid w:val="00D73220"/>
    <w:rsid w:val="00D7469A"/>
    <w:rsid w:val="00D7625C"/>
    <w:rsid w:val="00D76A13"/>
    <w:rsid w:val="00D76C6B"/>
    <w:rsid w:val="00D76E7C"/>
    <w:rsid w:val="00D77533"/>
    <w:rsid w:val="00D77931"/>
    <w:rsid w:val="00D8031A"/>
    <w:rsid w:val="00D80C8B"/>
    <w:rsid w:val="00D812EE"/>
    <w:rsid w:val="00D81B6B"/>
    <w:rsid w:val="00D81DAC"/>
    <w:rsid w:val="00D81E37"/>
    <w:rsid w:val="00D81ED8"/>
    <w:rsid w:val="00D81F35"/>
    <w:rsid w:val="00D8211B"/>
    <w:rsid w:val="00D82545"/>
    <w:rsid w:val="00D82644"/>
    <w:rsid w:val="00D82803"/>
    <w:rsid w:val="00D83453"/>
    <w:rsid w:val="00D83CCB"/>
    <w:rsid w:val="00D83E1B"/>
    <w:rsid w:val="00D83E5E"/>
    <w:rsid w:val="00D853D1"/>
    <w:rsid w:val="00D855CC"/>
    <w:rsid w:val="00D85645"/>
    <w:rsid w:val="00D85733"/>
    <w:rsid w:val="00D858D5"/>
    <w:rsid w:val="00D85994"/>
    <w:rsid w:val="00D85D76"/>
    <w:rsid w:val="00D85F77"/>
    <w:rsid w:val="00D87099"/>
    <w:rsid w:val="00D873EB"/>
    <w:rsid w:val="00D87849"/>
    <w:rsid w:val="00D879D6"/>
    <w:rsid w:val="00D87C9E"/>
    <w:rsid w:val="00D90036"/>
    <w:rsid w:val="00D904D5"/>
    <w:rsid w:val="00D9099B"/>
    <w:rsid w:val="00D90BEB"/>
    <w:rsid w:val="00D90E3D"/>
    <w:rsid w:val="00D91EA2"/>
    <w:rsid w:val="00D9204F"/>
    <w:rsid w:val="00D928AE"/>
    <w:rsid w:val="00D92F50"/>
    <w:rsid w:val="00D93229"/>
    <w:rsid w:val="00D94207"/>
    <w:rsid w:val="00D94739"/>
    <w:rsid w:val="00D956AC"/>
    <w:rsid w:val="00D957BD"/>
    <w:rsid w:val="00D965EF"/>
    <w:rsid w:val="00D96F34"/>
    <w:rsid w:val="00D97FBA"/>
    <w:rsid w:val="00DA081C"/>
    <w:rsid w:val="00DA0965"/>
    <w:rsid w:val="00DA09F8"/>
    <w:rsid w:val="00DA142A"/>
    <w:rsid w:val="00DA2005"/>
    <w:rsid w:val="00DA258B"/>
    <w:rsid w:val="00DA2D28"/>
    <w:rsid w:val="00DA3194"/>
    <w:rsid w:val="00DA3270"/>
    <w:rsid w:val="00DA3474"/>
    <w:rsid w:val="00DA35D6"/>
    <w:rsid w:val="00DA366F"/>
    <w:rsid w:val="00DA38DA"/>
    <w:rsid w:val="00DA42D5"/>
    <w:rsid w:val="00DA434C"/>
    <w:rsid w:val="00DA5043"/>
    <w:rsid w:val="00DA5472"/>
    <w:rsid w:val="00DA56C9"/>
    <w:rsid w:val="00DA7680"/>
    <w:rsid w:val="00DB07C3"/>
    <w:rsid w:val="00DB095E"/>
    <w:rsid w:val="00DB1558"/>
    <w:rsid w:val="00DB169D"/>
    <w:rsid w:val="00DB22C9"/>
    <w:rsid w:val="00DB260C"/>
    <w:rsid w:val="00DB29A5"/>
    <w:rsid w:val="00DB2CFB"/>
    <w:rsid w:val="00DB324C"/>
    <w:rsid w:val="00DB360E"/>
    <w:rsid w:val="00DB3F86"/>
    <w:rsid w:val="00DB4375"/>
    <w:rsid w:val="00DB44D7"/>
    <w:rsid w:val="00DB539C"/>
    <w:rsid w:val="00DB6C4E"/>
    <w:rsid w:val="00DB77EE"/>
    <w:rsid w:val="00DB7D14"/>
    <w:rsid w:val="00DC02DE"/>
    <w:rsid w:val="00DC08FA"/>
    <w:rsid w:val="00DC09A1"/>
    <w:rsid w:val="00DC0B2D"/>
    <w:rsid w:val="00DC1A5F"/>
    <w:rsid w:val="00DC213A"/>
    <w:rsid w:val="00DC2158"/>
    <w:rsid w:val="00DC279A"/>
    <w:rsid w:val="00DC2F18"/>
    <w:rsid w:val="00DC3289"/>
    <w:rsid w:val="00DC4134"/>
    <w:rsid w:val="00DC4253"/>
    <w:rsid w:val="00DC428C"/>
    <w:rsid w:val="00DC4530"/>
    <w:rsid w:val="00DC4B4E"/>
    <w:rsid w:val="00DC4BFA"/>
    <w:rsid w:val="00DC4FD0"/>
    <w:rsid w:val="00DC531E"/>
    <w:rsid w:val="00DC537F"/>
    <w:rsid w:val="00DC55EF"/>
    <w:rsid w:val="00DC575A"/>
    <w:rsid w:val="00DC59EF"/>
    <w:rsid w:val="00DC63EE"/>
    <w:rsid w:val="00DC699D"/>
    <w:rsid w:val="00DC749D"/>
    <w:rsid w:val="00DC7A99"/>
    <w:rsid w:val="00DD0122"/>
    <w:rsid w:val="00DD028A"/>
    <w:rsid w:val="00DD0B18"/>
    <w:rsid w:val="00DD1949"/>
    <w:rsid w:val="00DD1DC7"/>
    <w:rsid w:val="00DD1EAB"/>
    <w:rsid w:val="00DD21A4"/>
    <w:rsid w:val="00DD3447"/>
    <w:rsid w:val="00DD38AF"/>
    <w:rsid w:val="00DD4781"/>
    <w:rsid w:val="00DD480D"/>
    <w:rsid w:val="00DD552E"/>
    <w:rsid w:val="00DD566D"/>
    <w:rsid w:val="00DD5C24"/>
    <w:rsid w:val="00DD639F"/>
    <w:rsid w:val="00DD6408"/>
    <w:rsid w:val="00DD7126"/>
    <w:rsid w:val="00DD7C63"/>
    <w:rsid w:val="00DE0CDA"/>
    <w:rsid w:val="00DE1B39"/>
    <w:rsid w:val="00DE2085"/>
    <w:rsid w:val="00DE2107"/>
    <w:rsid w:val="00DE2457"/>
    <w:rsid w:val="00DE300C"/>
    <w:rsid w:val="00DE3336"/>
    <w:rsid w:val="00DE3398"/>
    <w:rsid w:val="00DE390B"/>
    <w:rsid w:val="00DE5777"/>
    <w:rsid w:val="00DE58E6"/>
    <w:rsid w:val="00DE5EC0"/>
    <w:rsid w:val="00DE6084"/>
    <w:rsid w:val="00DE6C30"/>
    <w:rsid w:val="00DE773F"/>
    <w:rsid w:val="00DF0160"/>
    <w:rsid w:val="00DF14F0"/>
    <w:rsid w:val="00DF19D5"/>
    <w:rsid w:val="00DF2387"/>
    <w:rsid w:val="00DF24C3"/>
    <w:rsid w:val="00DF2842"/>
    <w:rsid w:val="00DF2EDA"/>
    <w:rsid w:val="00DF30CB"/>
    <w:rsid w:val="00DF3C3C"/>
    <w:rsid w:val="00DF4131"/>
    <w:rsid w:val="00DF4335"/>
    <w:rsid w:val="00DF45E6"/>
    <w:rsid w:val="00DF4601"/>
    <w:rsid w:val="00DF47C7"/>
    <w:rsid w:val="00DF5C03"/>
    <w:rsid w:val="00DF6692"/>
    <w:rsid w:val="00DF6F16"/>
    <w:rsid w:val="00DF7AE6"/>
    <w:rsid w:val="00DF7D3E"/>
    <w:rsid w:val="00DF7F53"/>
    <w:rsid w:val="00E0020F"/>
    <w:rsid w:val="00E00509"/>
    <w:rsid w:val="00E00BAC"/>
    <w:rsid w:val="00E015AE"/>
    <w:rsid w:val="00E016CD"/>
    <w:rsid w:val="00E01C9F"/>
    <w:rsid w:val="00E02277"/>
    <w:rsid w:val="00E0246F"/>
    <w:rsid w:val="00E024A7"/>
    <w:rsid w:val="00E03125"/>
    <w:rsid w:val="00E03A50"/>
    <w:rsid w:val="00E03C5E"/>
    <w:rsid w:val="00E03F14"/>
    <w:rsid w:val="00E040B6"/>
    <w:rsid w:val="00E04112"/>
    <w:rsid w:val="00E046B4"/>
    <w:rsid w:val="00E04963"/>
    <w:rsid w:val="00E0566D"/>
    <w:rsid w:val="00E05E8A"/>
    <w:rsid w:val="00E06A33"/>
    <w:rsid w:val="00E077DB"/>
    <w:rsid w:val="00E1089D"/>
    <w:rsid w:val="00E10974"/>
    <w:rsid w:val="00E10CA6"/>
    <w:rsid w:val="00E117A0"/>
    <w:rsid w:val="00E1273F"/>
    <w:rsid w:val="00E12A90"/>
    <w:rsid w:val="00E12B43"/>
    <w:rsid w:val="00E12E20"/>
    <w:rsid w:val="00E136BD"/>
    <w:rsid w:val="00E1399B"/>
    <w:rsid w:val="00E1500C"/>
    <w:rsid w:val="00E153B4"/>
    <w:rsid w:val="00E1540B"/>
    <w:rsid w:val="00E15A2A"/>
    <w:rsid w:val="00E15CA9"/>
    <w:rsid w:val="00E1640A"/>
    <w:rsid w:val="00E17081"/>
    <w:rsid w:val="00E1767F"/>
    <w:rsid w:val="00E2037E"/>
    <w:rsid w:val="00E20481"/>
    <w:rsid w:val="00E20B25"/>
    <w:rsid w:val="00E20C54"/>
    <w:rsid w:val="00E20D79"/>
    <w:rsid w:val="00E21E69"/>
    <w:rsid w:val="00E22CD6"/>
    <w:rsid w:val="00E22D64"/>
    <w:rsid w:val="00E23347"/>
    <w:rsid w:val="00E237A0"/>
    <w:rsid w:val="00E2422F"/>
    <w:rsid w:val="00E259E9"/>
    <w:rsid w:val="00E267E5"/>
    <w:rsid w:val="00E26E53"/>
    <w:rsid w:val="00E26FDD"/>
    <w:rsid w:val="00E27296"/>
    <w:rsid w:val="00E274A7"/>
    <w:rsid w:val="00E27C4F"/>
    <w:rsid w:val="00E27E3E"/>
    <w:rsid w:val="00E30FD8"/>
    <w:rsid w:val="00E31507"/>
    <w:rsid w:val="00E31A74"/>
    <w:rsid w:val="00E33AC9"/>
    <w:rsid w:val="00E33C24"/>
    <w:rsid w:val="00E346DD"/>
    <w:rsid w:val="00E34DC0"/>
    <w:rsid w:val="00E3524B"/>
    <w:rsid w:val="00E352BA"/>
    <w:rsid w:val="00E357B2"/>
    <w:rsid w:val="00E35C48"/>
    <w:rsid w:val="00E35E92"/>
    <w:rsid w:val="00E36919"/>
    <w:rsid w:val="00E3706D"/>
    <w:rsid w:val="00E378B3"/>
    <w:rsid w:val="00E404FC"/>
    <w:rsid w:val="00E40E34"/>
    <w:rsid w:val="00E415DC"/>
    <w:rsid w:val="00E420F5"/>
    <w:rsid w:val="00E426A6"/>
    <w:rsid w:val="00E428B8"/>
    <w:rsid w:val="00E428F3"/>
    <w:rsid w:val="00E429A1"/>
    <w:rsid w:val="00E42B8E"/>
    <w:rsid w:val="00E42F05"/>
    <w:rsid w:val="00E4311B"/>
    <w:rsid w:val="00E43187"/>
    <w:rsid w:val="00E43A81"/>
    <w:rsid w:val="00E43C9E"/>
    <w:rsid w:val="00E43E58"/>
    <w:rsid w:val="00E44B00"/>
    <w:rsid w:val="00E459DE"/>
    <w:rsid w:val="00E45B6E"/>
    <w:rsid w:val="00E45FB3"/>
    <w:rsid w:val="00E466D7"/>
    <w:rsid w:val="00E469FF"/>
    <w:rsid w:val="00E47217"/>
    <w:rsid w:val="00E472F6"/>
    <w:rsid w:val="00E47350"/>
    <w:rsid w:val="00E475EF"/>
    <w:rsid w:val="00E47792"/>
    <w:rsid w:val="00E4783E"/>
    <w:rsid w:val="00E47D61"/>
    <w:rsid w:val="00E47E94"/>
    <w:rsid w:val="00E50051"/>
    <w:rsid w:val="00E50147"/>
    <w:rsid w:val="00E5037D"/>
    <w:rsid w:val="00E5171F"/>
    <w:rsid w:val="00E51BF3"/>
    <w:rsid w:val="00E52ACA"/>
    <w:rsid w:val="00E534A5"/>
    <w:rsid w:val="00E535EE"/>
    <w:rsid w:val="00E543D2"/>
    <w:rsid w:val="00E5458F"/>
    <w:rsid w:val="00E54750"/>
    <w:rsid w:val="00E547F9"/>
    <w:rsid w:val="00E55D10"/>
    <w:rsid w:val="00E56F3D"/>
    <w:rsid w:val="00E60E66"/>
    <w:rsid w:val="00E6127F"/>
    <w:rsid w:val="00E613CD"/>
    <w:rsid w:val="00E614A3"/>
    <w:rsid w:val="00E61C7D"/>
    <w:rsid w:val="00E61F48"/>
    <w:rsid w:val="00E62648"/>
    <w:rsid w:val="00E62753"/>
    <w:rsid w:val="00E62B86"/>
    <w:rsid w:val="00E62CEB"/>
    <w:rsid w:val="00E63322"/>
    <w:rsid w:val="00E6369C"/>
    <w:rsid w:val="00E63DF3"/>
    <w:rsid w:val="00E64757"/>
    <w:rsid w:val="00E64852"/>
    <w:rsid w:val="00E64F70"/>
    <w:rsid w:val="00E656A6"/>
    <w:rsid w:val="00E65866"/>
    <w:rsid w:val="00E65D8F"/>
    <w:rsid w:val="00E65DAB"/>
    <w:rsid w:val="00E665C9"/>
    <w:rsid w:val="00E666E1"/>
    <w:rsid w:val="00E669DD"/>
    <w:rsid w:val="00E66EF8"/>
    <w:rsid w:val="00E67896"/>
    <w:rsid w:val="00E678FB"/>
    <w:rsid w:val="00E7024D"/>
    <w:rsid w:val="00E706D9"/>
    <w:rsid w:val="00E7196B"/>
    <w:rsid w:val="00E71D6C"/>
    <w:rsid w:val="00E71DD2"/>
    <w:rsid w:val="00E71F20"/>
    <w:rsid w:val="00E725B2"/>
    <w:rsid w:val="00E7288A"/>
    <w:rsid w:val="00E73084"/>
    <w:rsid w:val="00E73377"/>
    <w:rsid w:val="00E734D4"/>
    <w:rsid w:val="00E7373F"/>
    <w:rsid w:val="00E73DA0"/>
    <w:rsid w:val="00E7470D"/>
    <w:rsid w:val="00E756DE"/>
    <w:rsid w:val="00E75AAD"/>
    <w:rsid w:val="00E765DB"/>
    <w:rsid w:val="00E7714A"/>
    <w:rsid w:val="00E77D95"/>
    <w:rsid w:val="00E77E3A"/>
    <w:rsid w:val="00E80CCB"/>
    <w:rsid w:val="00E811DB"/>
    <w:rsid w:val="00E812A2"/>
    <w:rsid w:val="00E8130E"/>
    <w:rsid w:val="00E8211D"/>
    <w:rsid w:val="00E8224C"/>
    <w:rsid w:val="00E82343"/>
    <w:rsid w:val="00E82E49"/>
    <w:rsid w:val="00E83410"/>
    <w:rsid w:val="00E8365C"/>
    <w:rsid w:val="00E84526"/>
    <w:rsid w:val="00E848F3"/>
    <w:rsid w:val="00E85384"/>
    <w:rsid w:val="00E855A5"/>
    <w:rsid w:val="00E87412"/>
    <w:rsid w:val="00E900DC"/>
    <w:rsid w:val="00E90BAA"/>
    <w:rsid w:val="00E9133F"/>
    <w:rsid w:val="00E923C0"/>
    <w:rsid w:val="00E93479"/>
    <w:rsid w:val="00E94119"/>
    <w:rsid w:val="00E94963"/>
    <w:rsid w:val="00E94CB4"/>
    <w:rsid w:val="00E958A7"/>
    <w:rsid w:val="00E959AC"/>
    <w:rsid w:val="00E95C1C"/>
    <w:rsid w:val="00E96481"/>
    <w:rsid w:val="00E96889"/>
    <w:rsid w:val="00E96E7D"/>
    <w:rsid w:val="00E96E80"/>
    <w:rsid w:val="00E9739E"/>
    <w:rsid w:val="00E97478"/>
    <w:rsid w:val="00E976D4"/>
    <w:rsid w:val="00E97D14"/>
    <w:rsid w:val="00E97E42"/>
    <w:rsid w:val="00EA239F"/>
    <w:rsid w:val="00EA27A1"/>
    <w:rsid w:val="00EA2C30"/>
    <w:rsid w:val="00EA2DE6"/>
    <w:rsid w:val="00EA2F2E"/>
    <w:rsid w:val="00EA3A82"/>
    <w:rsid w:val="00EA3CFC"/>
    <w:rsid w:val="00EA405A"/>
    <w:rsid w:val="00EA43FF"/>
    <w:rsid w:val="00EA4A52"/>
    <w:rsid w:val="00EA4B7F"/>
    <w:rsid w:val="00EA4F32"/>
    <w:rsid w:val="00EA5452"/>
    <w:rsid w:val="00EA5ADB"/>
    <w:rsid w:val="00EA5AF3"/>
    <w:rsid w:val="00EA5B8B"/>
    <w:rsid w:val="00EA5F90"/>
    <w:rsid w:val="00EA644F"/>
    <w:rsid w:val="00EA6522"/>
    <w:rsid w:val="00EA652E"/>
    <w:rsid w:val="00EA75B9"/>
    <w:rsid w:val="00EA78E5"/>
    <w:rsid w:val="00EA7C34"/>
    <w:rsid w:val="00EB0303"/>
    <w:rsid w:val="00EB0B38"/>
    <w:rsid w:val="00EB0C20"/>
    <w:rsid w:val="00EB0C9B"/>
    <w:rsid w:val="00EB1CAC"/>
    <w:rsid w:val="00EB21A2"/>
    <w:rsid w:val="00EB2536"/>
    <w:rsid w:val="00EB25E1"/>
    <w:rsid w:val="00EB2619"/>
    <w:rsid w:val="00EB26C4"/>
    <w:rsid w:val="00EB3A45"/>
    <w:rsid w:val="00EB4588"/>
    <w:rsid w:val="00EB46F5"/>
    <w:rsid w:val="00EB4760"/>
    <w:rsid w:val="00EB4C98"/>
    <w:rsid w:val="00EB5C47"/>
    <w:rsid w:val="00EB7285"/>
    <w:rsid w:val="00EB76BF"/>
    <w:rsid w:val="00EB7818"/>
    <w:rsid w:val="00EB7EF2"/>
    <w:rsid w:val="00EC040E"/>
    <w:rsid w:val="00EC05B3"/>
    <w:rsid w:val="00EC07BF"/>
    <w:rsid w:val="00EC0813"/>
    <w:rsid w:val="00EC1921"/>
    <w:rsid w:val="00EC289A"/>
    <w:rsid w:val="00EC2E70"/>
    <w:rsid w:val="00EC2EC4"/>
    <w:rsid w:val="00EC2F75"/>
    <w:rsid w:val="00EC3008"/>
    <w:rsid w:val="00EC3A07"/>
    <w:rsid w:val="00EC3AEA"/>
    <w:rsid w:val="00EC3D04"/>
    <w:rsid w:val="00EC4CB9"/>
    <w:rsid w:val="00EC5F7F"/>
    <w:rsid w:val="00EC656D"/>
    <w:rsid w:val="00EC667A"/>
    <w:rsid w:val="00EC66E5"/>
    <w:rsid w:val="00EC6818"/>
    <w:rsid w:val="00EC6B2D"/>
    <w:rsid w:val="00EC6BF7"/>
    <w:rsid w:val="00EC6EE9"/>
    <w:rsid w:val="00EC71CE"/>
    <w:rsid w:val="00EC722C"/>
    <w:rsid w:val="00EC732B"/>
    <w:rsid w:val="00EC75BD"/>
    <w:rsid w:val="00EC7B5C"/>
    <w:rsid w:val="00EC7D5F"/>
    <w:rsid w:val="00ED0879"/>
    <w:rsid w:val="00ED0BC6"/>
    <w:rsid w:val="00ED11CC"/>
    <w:rsid w:val="00ED1CF3"/>
    <w:rsid w:val="00ED20FA"/>
    <w:rsid w:val="00ED2497"/>
    <w:rsid w:val="00ED279B"/>
    <w:rsid w:val="00ED2D3E"/>
    <w:rsid w:val="00ED308D"/>
    <w:rsid w:val="00ED3A69"/>
    <w:rsid w:val="00ED3F54"/>
    <w:rsid w:val="00ED4257"/>
    <w:rsid w:val="00ED524C"/>
    <w:rsid w:val="00ED526B"/>
    <w:rsid w:val="00ED540C"/>
    <w:rsid w:val="00ED576A"/>
    <w:rsid w:val="00ED5965"/>
    <w:rsid w:val="00ED5CA9"/>
    <w:rsid w:val="00ED5CCA"/>
    <w:rsid w:val="00ED5E04"/>
    <w:rsid w:val="00ED5FD8"/>
    <w:rsid w:val="00ED6DFB"/>
    <w:rsid w:val="00ED6F43"/>
    <w:rsid w:val="00ED7020"/>
    <w:rsid w:val="00ED7D4C"/>
    <w:rsid w:val="00EE05B3"/>
    <w:rsid w:val="00EE0AF5"/>
    <w:rsid w:val="00EE1056"/>
    <w:rsid w:val="00EE1DD6"/>
    <w:rsid w:val="00EE23D6"/>
    <w:rsid w:val="00EE29F2"/>
    <w:rsid w:val="00EE2E59"/>
    <w:rsid w:val="00EE2EDF"/>
    <w:rsid w:val="00EE32D7"/>
    <w:rsid w:val="00EE3655"/>
    <w:rsid w:val="00EE4CAB"/>
    <w:rsid w:val="00EE5670"/>
    <w:rsid w:val="00EE5F53"/>
    <w:rsid w:val="00EE6067"/>
    <w:rsid w:val="00EE614F"/>
    <w:rsid w:val="00EE6DCC"/>
    <w:rsid w:val="00EE7927"/>
    <w:rsid w:val="00EE7B1E"/>
    <w:rsid w:val="00EF096D"/>
    <w:rsid w:val="00EF0D33"/>
    <w:rsid w:val="00EF14DD"/>
    <w:rsid w:val="00EF1A39"/>
    <w:rsid w:val="00EF1FCB"/>
    <w:rsid w:val="00EF2138"/>
    <w:rsid w:val="00EF3259"/>
    <w:rsid w:val="00EF459E"/>
    <w:rsid w:val="00EF4BEF"/>
    <w:rsid w:val="00EF5289"/>
    <w:rsid w:val="00EF52E2"/>
    <w:rsid w:val="00EF6423"/>
    <w:rsid w:val="00EF6731"/>
    <w:rsid w:val="00EF6C28"/>
    <w:rsid w:val="00EF6FB0"/>
    <w:rsid w:val="00F013B8"/>
    <w:rsid w:val="00F0146A"/>
    <w:rsid w:val="00F01E24"/>
    <w:rsid w:val="00F027E8"/>
    <w:rsid w:val="00F03788"/>
    <w:rsid w:val="00F03931"/>
    <w:rsid w:val="00F03FE5"/>
    <w:rsid w:val="00F0443D"/>
    <w:rsid w:val="00F046BD"/>
    <w:rsid w:val="00F04868"/>
    <w:rsid w:val="00F04A80"/>
    <w:rsid w:val="00F04B7D"/>
    <w:rsid w:val="00F0522D"/>
    <w:rsid w:val="00F061BE"/>
    <w:rsid w:val="00F06C9C"/>
    <w:rsid w:val="00F07AE9"/>
    <w:rsid w:val="00F1054F"/>
    <w:rsid w:val="00F1081A"/>
    <w:rsid w:val="00F10D0D"/>
    <w:rsid w:val="00F113EC"/>
    <w:rsid w:val="00F131A3"/>
    <w:rsid w:val="00F1364E"/>
    <w:rsid w:val="00F1431F"/>
    <w:rsid w:val="00F14AFA"/>
    <w:rsid w:val="00F16398"/>
    <w:rsid w:val="00F1706D"/>
    <w:rsid w:val="00F172A1"/>
    <w:rsid w:val="00F17365"/>
    <w:rsid w:val="00F17A1F"/>
    <w:rsid w:val="00F17BC9"/>
    <w:rsid w:val="00F20055"/>
    <w:rsid w:val="00F202A8"/>
    <w:rsid w:val="00F20656"/>
    <w:rsid w:val="00F20D7B"/>
    <w:rsid w:val="00F211F3"/>
    <w:rsid w:val="00F21EA2"/>
    <w:rsid w:val="00F22244"/>
    <w:rsid w:val="00F2224A"/>
    <w:rsid w:val="00F223FC"/>
    <w:rsid w:val="00F227D7"/>
    <w:rsid w:val="00F22B38"/>
    <w:rsid w:val="00F2308A"/>
    <w:rsid w:val="00F23160"/>
    <w:rsid w:val="00F23CA3"/>
    <w:rsid w:val="00F23E1C"/>
    <w:rsid w:val="00F23E66"/>
    <w:rsid w:val="00F24EB6"/>
    <w:rsid w:val="00F25067"/>
    <w:rsid w:val="00F25E6D"/>
    <w:rsid w:val="00F268EF"/>
    <w:rsid w:val="00F2715C"/>
    <w:rsid w:val="00F27E08"/>
    <w:rsid w:val="00F30388"/>
    <w:rsid w:val="00F30CC8"/>
    <w:rsid w:val="00F30CFC"/>
    <w:rsid w:val="00F30FBF"/>
    <w:rsid w:val="00F315E8"/>
    <w:rsid w:val="00F31920"/>
    <w:rsid w:val="00F31D68"/>
    <w:rsid w:val="00F31EC0"/>
    <w:rsid w:val="00F33035"/>
    <w:rsid w:val="00F330C1"/>
    <w:rsid w:val="00F33D16"/>
    <w:rsid w:val="00F34346"/>
    <w:rsid w:val="00F349D9"/>
    <w:rsid w:val="00F355F0"/>
    <w:rsid w:val="00F365C2"/>
    <w:rsid w:val="00F369CE"/>
    <w:rsid w:val="00F36D41"/>
    <w:rsid w:val="00F37C14"/>
    <w:rsid w:val="00F37E35"/>
    <w:rsid w:val="00F40178"/>
    <w:rsid w:val="00F41111"/>
    <w:rsid w:val="00F42411"/>
    <w:rsid w:val="00F4249A"/>
    <w:rsid w:val="00F42904"/>
    <w:rsid w:val="00F42D02"/>
    <w:rsid w:val="00F42E95"/>
    <w:rsid w:val="00F437E1"/>
    <w:rsid w:val="00F44086"/>
    <w:rsid w:val="00F440F9"/>
    <w:rsid w:val="00F442FE"/>
    <w:rsid w:val="00F4465A"/>
    <w:rsid w:val="00F44C7E"/>
    <w:rsid w:val="00F44D53"/>
    <w:rsid w:val="00F4533C"/>
    <w:rsid w:val="00F454FA"/>
    <w:rsid w:val="00F45921"/>
    <w:rsid w:val="00F459A0"/>
    <w:rsid w:val="00F45B8E"/>
    <w:rsid w:val="00F45E4B"/>
    <w:rsid w:val="00F45E66"/>
    <w:rsid w:val="00F460BB"/>
    <w:rsid w:val="00F473DE"/>
    <w:rsid w:val="00F474A6"/>
    <w:rsid w:val="00F47BCD"/>
    <w:rsid w:val="00F47D73"/>
    <w:rsid w:val="00F51630"/>
    <w:rsid w:val="00F51C3A"/>
    <w:rsid w:val="00F52E8D"/>
    <w:rsid w:val="00F533F3"/>
    <w:rsid w:val="00F5492D"/>
    <w:rsid w:val="00F54997"/>
    <w:rsid w:val="00F54A70"/>
    <w:rsid w:val="00F54E12"/>
    <w:rsid w:val="00F54E95"/>
    <w:rsid w:val="00F5505A"/>
    <w:rsid w:val="00F55B96"/>
    <w:rsid w:val="00F57055"/>
    <w:rsid w:val="00F57173"/>
    <w:rsid w:val="00F6025E"/>
    <w:rsid w:val="00F60CB0"/>
    <w:rsid w:val="00F6157A"/>
    <w:rsid w:val="00F61608"/>
    <w:rsid w:val="00F61FA9"/>
    <w:rsid w:val="00F63087"/>
    <w:rsid w:val="00F634A8"/>
    <w:rsid w:val="00F6440B"/>
    <w:rsid w:val="00F64649"/>
    <w:rsid w:val="00F64AE3"/>
    <w:rsid w:val="00F65AE2"/>
    <w:rsid w:val="00F65C69"/>
    <w:rsid w:val="00F66939"/>
    <w:rsid w:val="00F669D7"/>
    <w:rsid w:val="00F66B44"/>
    <w:rsid w:val="00F67401"/>
    <w:rsid w:val="00F67C03"/>
    <w:rsid w:val="00F67C96"/>
    <w:rsid w:val="00F709C7"/>
    <w:rsid w:val="00F717D2"/>
    <w:rsid w:val="00F72411"/>
    <w:rsid w:val="00F7267A"/>
    <w:rsid w:val="00F72B02"/>
    <w:rsid w:val="00F72DFE"/>
    <w:rsid w:val="00F7352F"/>
    <w:rsid w:val="00F742BD"/>
    <w:rsid w:val="00F74A92"/>
    <w:rsid w:val="00F753FC"/>
    <w:rsid w:val="00F75662"/>
    <w:rsid w:val="00F75AD0"/>
    <w:rsid w:val="00F75B7F"/>
    <w:rsid w:val="00F75C42"/>
    <w:rsid w:val="00F75D25"/>
    <w:rsid w:val="00F76B1E"/>
    <w:rsid w:val="00F76FE6"/>
    <w:rsid w:val="00F770D3"/>
    <w:rsid w:val="00F8088B"/>
    <w:rsid w:val="00F820F6"/>
    <w:rsid w:val="00F824B0"/>
    <w:rsid w:val="00F82823"/>
    <w:rsid w:val="00F8295C"/>
    <w:rsid w:val="00F830F3"/>
    <w:rsid w:val="00F8417A"/>
    <w:rsid w:val="00F84B1E"/>
    <w:rsid w:val="00F84B38"/>
    <w:rsid w:val="00F84EB4"/>
    <w:rsid w:val="00F85042"/>
    <w:rsid w:val="00F850EC"/>
    <w:rsid w:val="00F85473"/>
    <w:rsid w:val="00F860E0"/>
    <w:rsid w:val="00F866D6"/>
    <w:rsid w:val="00F8751B"/>
    <w:rsid w:val="00F8790C"/>
    <w:rsid w:val="00F87968"/>
    <w:rsid w:val="00F87C06"/>
    <w:rsid w:val="00F902E3"/>
    <w:rsid w:val="00F90562"/>
    <w:rsid w:val="00F906E9"/>
    <w:rsid w:val="00F908AA"/>
    <w:rsid w:val="00F912F4"/>
    <w:rsid w:val="00F91F13"/>
    <w:rsid w:val="00F92E32"/>
    <w:rsid w:val="00F93198"/>
    <w:rsid w:val="00F9319B"/>
    <w:rsid w:val="00F9367F"/>
    <w:rsid w:val="00F93D20"/>
    <w:rsid w:val="00F93D52"/>
    <w:rsid w:val="00F94730"/>
    <w:rsid w:val="00F9490C"/>
    <w:rsid w:val="00F94BE3"/>
    <w:rsid w:val="00F95023"/>
    <w:rsid w:val="00F950C3"/>
    <w:rsid w:val="00F95E5B"/>
    <w:rsid w:val="00F95F66"/>
    <w:rsid w:val="00F96653"/>
    <w:rsid w:val="00F96EE7"/>
    <w:rsid w:val="00F9722A"/>
    <w:rsid w:val="00F973FA"/>
    <w:rsid w:val="00F97B32"/>
    <w:rsid w:val="00F97EEC"/>
    <w:rsid w:val="00F97FC9"/>
    <w:rsid w:val="00FA02E0"/>
    <w:rsid w:val="00FA0B46"/>
    <w:rsid w:val="00FA11C5"/>
    <w:rsid w:val="00FA2071"/>
    <w:rsid w:val="00FA215C"/>
    <w:rsid w:val="00FA2592"/>
    <w:rsid w:val="00FA3244"/>
    <w:rsid w:val="00FA347F"/>
    <w:rsid w:val="00FA369C"/>
    <w:rsid w:val="00FA376C"/>
    <w:rsid w:val="00FA3E63"/>
    <w:rsid w:val="00FA4110"/>
    <w:rsid w:val="00FA489C"/>
    <w:rsid w:val="00FA4A0E"/>
    <w:rsid w:val="00FA4C30"/>
    <w:rsid w:val="00FA4E8D"/>
    <w:rsid w:val="00FA61C0"/>
    <w:rsid w:val="00FA648B"/>
    <w:rsid w:val="00FA6AEA"/>
    <w:rsid w:val="00FA6BD8"/>
    <w:rsid w:val="00FA6D24"/>
    <w:rsid w:val="00FA6E6E"/>
    <w:rsid w:val="00FA753F"/>
    <w:rsid w:val="00FA76D0"/>
    <w:rsid w:val="00FA774A"/>
    <w:rsid w:val="00FA7D48"/>
    <w:rsid w:val="00FA7E7F"/>
    <w:rsid w:val="00FB05E8"/>
    <w:rsid w:val="00FB0B10"/>
    <w:rsid w:val="00FB0C17"/>
    <w:rsid w:val="00FB0FDC"/>
    <w:rsid w:val="00FB1D70"/>
    <w:rsid w:val="00FB25F1"/>
    <w:rsid w:val="00FB2B73"/>
    <w:rsid w:val="00FB2BE5"/>
    <w:rsid w:val="00FB2CD7"/>
    <w:rsid w:val="00FB44E8"/>
    <w:rsid w:val="00FB497C"/>
    <w:rsid w:val="00FB55BE"/>
    <w:rsid w:val="00FB6072"/>
    <w:rsid w:val="00FB64BB"/>
    <w:rsid w:val="00FB6A87"/>
    <w:rsid w:val="00FB78B8"/>
    <w:rsid w:val="00FB7D2F"/>
    <w:rsid w:val="00FC02FF"/>
    <w:rsid w:val="00FC04EC"/>
    <w:rsid w:val="00FC066B"/>
    <w:rsid w:val="00FC08BC"/>
    <w:rsid w:val="00FC09F7"/>
    <w:rsid w:val="00FC0D1E"/>
    <w:rsid w:val="00FC0D83"/>
    <w:rsid w:val="00FC18BE"/>
    <w:rsid w:val="00FC1A5F"/>
    <w:rsid w:val="00FC1C8D"/>
    <w:rsid w:val="00FC31A5"/>
    <w:rsid w:val="00FC327B"/>
    <w:rsid w:val="00FC33C4"/>
    <w:rsid w:val="00FC4058"/>
    <w:rsid w:val="00FC559C"/>
    <w:rsid w:val="00FC5806"/>
    <w:rsid w:val="00FC5F8A"/>
    <w:rsid w:val="00FC6151"/>
    <w:rsid w:val="00FC663F"/>
    <w:rsid w:val="00FC675B"/>
    <w:rsid w:val="00FC7666"/>
    <w:rsid w:val="00FC7BE4"/>
    <w:rsid w:val="00FC7C6E"/>
    <w:rsid w:val="00FD2364"/>
    <w:rsid w:val="00FD2CB5"/>
    <w:rsid w:val="00FD3265"/>
    <w:rsid w:val="00FD3692"/>
    <w:rsid w:val="00FD3984"/>
    <w:rsid w:val="00FD3D2B"/>
    <w:rsid w:val="00FD4033"/>
    <w:rsid w:val="00FD49B7"/>
    <w:rsid w:val="00FD4ADF"/>
    <w:rsid w:val="00FD4BB2"/>
    <w:rsid w:val="00FD4F22"/>
    <w:rsid w:val="00FD5950"/>
    <w:rsid w:val="00FD626E"/>
    <w:rsid w:val="00FD6BF3"/>
    <w:rsid w:val="00FD6C70"/>
    <w:rsid w:val="00FD6CB9"/>
    <w:rsid w:val="00FD71C5"/>
    <w:rsid w:val="00FD72FE"/>
    <w:rsid w:val="00FD7CE5"/>
    <w:rsid w:val="00FE0202"/>
    <w:rsid w:val="00FE0253"/>
    <w:rsid w:val="00FE050C"/>
    <w:rsid w:val="00FE07C9"/>
    <w:rsid w:val="00FE0BE8"/>
    <w:rsid w:val="00FE1D87"/>
    <w:rsid w:val="00FE1D95"/>
    <w:rsid w:val="00FE1DE9"/>
    <w:rsid w:val="00FE25F3"/>
    <w:rsid w:val="00FE2FB8"/>
    <w:rsid w:val="00FE34EA"/>
    <w:rsid w:val="00FE3E42"/>
    <w:rsid w:val="00FE3F6F"/>
    <w:rsid w:val="00FE4C12"/>
    <w:rsid w:val="00FE4E18"/>
    <w:rsid w:val="00FE571E"/>
    <w:rsid w:val="00FE64F8"/>
    <w:rsid w:val="00FE671A"/>
    <w:rsid w:val="00FE7EE6"/>
    <w:rsid w:val="00FF03A5"/>
    <w:rsid w:val="00FF0DCB"/>
    <w:rsid w:val="00FF0E7F"/>
    <w:rsid w:val="00FF23F4"/>
    <w:rsid w:val="00FF267A"/>
    <w:rsid w:val="00FF2B16"/>
    <w:rsid w:val="00FF3508"/>
    <w:rsid w:val="00FF38EA"/>
    <w:rsid w:val="00FF3DAC"/>
    <w:rsid w:val="00FF41C8"/>
    <w:rsid w:val="00FF426F"/>
    <w:rsid w:val="00FF5173"/>
    <w:rsid w:val="00FF53E8"/>
    <w:rsid w:val="00FF5677"/>
    <w:rsid w:val="00FF58DD"/>
    <w:rsid w:val="00FF5ADC"/>
    <w:rsid w:val="00FF7E69"/>
    <w:rsid w:val="00FF7FC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92D02F1"/>
  <w15:docId w15:val="{7707C030-8104-4B96-AB35-6FE3DC0F85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qFormat="1"/>
    <w:lsdException w:name="heading 4" w:uiPriority="0"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8A0E86"/>
    <w:pPr>
      <w:widowControl w:val="0"/>
      <w:autoSpaceDE w:val="0"/>
      <w:autoSpaceDN w:val="0"/>
      <w:adjustRightInd w:val="0"/>
      <w:jc w:val="both"/>
    </w:pPr>
    <w:rPr>
      <w:rFonts w:ascii="Arial" w:hAnsi="Arial" w:cs="Arial"/>
    </w:rPr>
  </w:style>
  <w:style w:type="paragraph" w:styleId="1">
    <w:name w:val="heading 1"/>
    <w:basedOn w:val="a0"/>
    <w:next w:val="a0"/>
    <w:link w:val="10"/>
    <w:qFormat/>
    <w:rsid w:val="00A2482B"/>
    <w:pPr>
      <w:keepNext/>
      <w:widowControl/>
      <w:autoSpaceDE/>
      <w:autoSpaceDN/>
      <w:adjustRightInd/>
      <w:spacing w:before="240" w:after="60"/>
      <w:outlineLvl w:val="0"/>
    </w:pPr>
    <w:rPr>
      <w:b/>
      <w:bCs/>
      <w:kern w:val="32"/>
      <w:sz w:val="32"/>
      <w:szCs w:val="32"/>
    </w:rPr>
  </w:style>
  <w:style w:type="paragraph" w:styleId="2">
    <w:name w:val="heading 2"/>
    <w:basedOn w:val="a0"/>
    <w:next w:val="a0"/>
    <w:link w:val="20"/>
    <w:qFormat/>
    <w:rsid w:val="008A0E86"/>
    <w:pPr>
      <w:keepNext/>
      <w:widowControl/>
      <w:autoSpaceDE/>
      <w:autoSpaceDN/>
      <w:adjustRightInd/>
      <w:jc w:val="right"/>
      <w:outlineLvl w:val="1"/>
    </w:pPr>
    <w:rPr>
      <w:rFonts w:ascii="Times New Roman" w:hAnsi="Times New Roman" w:cs="Times New Roman"/>
      <w:sz w:val="28"/>
      <w:szCs w:val="28"/>
    </w:rPr>
  </w:style>
  <w:style w:type="paragraph" w:styleId="3">
    <w:name w:val="heading 3"/>
    <w:aliases w:val="Знак3, Знак3"/>
    <w:basedOn w:val="a0"/>
    <w:next w:val="a0"/>
    <w:link w:val="30"/>
    <w:uiPriority w:val="99"/>
    <w:qFormat/>
    <w:rsid w:val="00B4369F"/>
    <w:pPr>
      <w:keepNext/>
      <w:spacing w:before="240" w:after="60"/>
      <w:outlineLvl w:val="2"/>
    </w:pPr>
    <w:rPr>
      <w:rFonts w:ascii="Cambria" w:hAnsi="Cambria" w:cs="Times New Roman"/>
      <w:b/>
      <w:bCs/>
      <w:sz w:val="26"/>
      <w:szCs w:val="26"/>
    </w:rPr>
  </w:style>
  <w:style w:type="paragraph" w:styleId="4">
    <w:name w:val="heading 4"/>
    <w:basedOn w:val="a0"/>
    <w:next w:val="a0"/>
    <w:link w:val="40"/>
    <w:qFormat/>
    <w:rsid w:val="00A2482B"/>
    <w:pPr>
      <w:keepNext/>
      <w:widowControl/>
      <w:autoSpaceDE/>
      <w:autoSpaceDN/>
      <w:adjustRightInd/>
      <w:spacing w:before="240" w:after="60"/>
      <w:outlineLvl w:val="3"/>
    </w:pPr>
    <w:rPr>
      <w:rFonts w:ascii="Times New Roman" w:hAnsi="Times New Roman" w:cs="Times New Roman"/>
      <w:b/>
      <w:bCs/>
      <w:sz w:val="28"/>
      <w:szCs w:val="28"/>
    </w:rPr>
  </w:style>
  <w:style w:type="paragraph" w:styleId="5">
    <w:name w:val="heading 5"/>
    <w:basedOn w:val="a0"/>
    <w:next w:val="a0"/>
    <w:link w:val="50"/>
    <w:qFormat/>
    <w:rsid w:val="00BF2BFD"/>
    <w:pPr>
      <w:keepNext/>
      <w:autoSpaceDE/>
      <w:autoSpaceDN/>
      <w:adjustRightInd/>
      <w:ind w:left="6521" w:firstLine="709"/>
      <w:jc w:val="left"/>
      <w:outlineLvl w:val="4"/>
    </w:pPr>
    <w:rPr>
      <w:rFonts w:ascii="Times New Roman" w:eastAsia="Calibri" w:hAnsi="Times New Roman" w:cs="Times New Roman"/>
      <w:sz w:val="28"/>
      <w:szCs w:val="28"/>
      <w:lang w:eastAsia="en-US"/>
    </w:rPr>
  </w:style>
  <w:style w:type="paragraph" w:styleId="6">
    <w:name w:val="heading 6"/>
    <w:basedOn w:val="a0"/>
    <w:next w:val="a0"/>
    <w:link w:val="60"/>
    <w:qFormat/>
    <w:rsid w:val="00BF2BFD"/>
    <w:pPr>
      <w:keepNext/>
      <w:autoSpaceDE/>
      <w:autoSpaceDN/>
      <w:adjustRightInd/>
      <w:spacing w:before="480"/>
      <w:ind w:firstLine="709"/>
      <w:jc w:val="center"/>
      <w:outlineLvl w:val="5"/>
    </w:pPr>
    <w:rPr>
      <w:rFonts w:ascii="Times New Roman" w:eastAsia="Calibri" w:hAnsi="Times New Roman" w:cs="Times New Roman"/>
      <w:b/>
      <w:bCs/>
      <w:sz w:val="28"/>
      <w:szCs w:val="28"/>
      <w:lang w:eastAsia="en-US"/>
    </w:rPr>
  </w:style>
  <w:style w:type="paragraph" w:styleId="7">
    <w:name w:val="heading 7"/>
    <w:basedOn w:val="a0"/>
    <w:next w:val="a0"/>
    <w:link w:val="70"/>
    <w:qFormat/>
    <w:rsid w:val="00BF2BFD"/>
    <w:pPr>
      <w:keepNext/>
      <w:widowControl/>
      <w:autoSpaceDE/>
      <w:autoSpaceDN/>
      <w:adjustRightInd/>
      <w:spacing w:before="600" w:line="240" w:lineRule="atLeast"/>
      <w:ind w:firstLine="709"/>
      <w:outlineLvl w:val="6"/>
    </w:pPr>
    <w:rPr>
      <w:rFonts w:ascii="Times New Roman" w:eastAsia="Calibri" w:hAnsi="Times New Roman" w:cs="Times New Roman"/>
      <w:sz w:val="28"/>
      <w:szCs w:val="28"/>
      <w:lang w:eastAsia="en-US"/>
    </w:rPr>
  </w:style>
  <w:style w:type="paragraph" w:styleId="8">
    <w:name w:val="heading 8"/>
    <w:basedOn w:val="a0"/>
    <w:next w:val="a0"/>
    <w:link w:val="80"/>
    <w:unhideWhenUsed/>
    <w:qFormat/>
    <w:rsid w:val="003A53A6"/>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0"/>
    <w:next w:val="a0"/>
    <w:link w:val="90"/>
    <w:qFormat/>
    <w:rsid w:val="00BF2BFD"/>
    <w:pPr>
      <w:keepNext/>
      <w:widowControl/>
      <w:autoSpaceDE/>
      <w:autoSpaceDN/>
      <w:adjustRightInd/>
      <w:spacing w:line="240" w:lineRule="atLeast"/>
      <w:ind w:left="36" w:right="36" w:firstLine="709"/>
      <w:outlineLvl w:val="8"/>
    </w:pPr>
    <w:rPr>
      <w:rFonts w:ascii="Times New Roman" w:eastAsia="Calibri" w:hAnsi="Times New Roman" w:cs="Times New Roman"/>
      <w:sz w:val="28"/>
      <w:szCs w:val="28"/>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A2482B"/>
    <w:rPr>
      <w:rFonts w:ascii="Arial" w:hAnsi="Arial" w:cs="Arial"/>
      <w:b/>
      <w:bCs/>
      <w:kern w:val="32"/>
      <w:sz w:val="32"/>
      <w:szCs w:val="32"/>
    </w:rPr>
  </w:style>
  <w:style w:type="character" w:customStyle="1" w:styleId="30">
    <w:name w:val="Заголовок 3 Знак"/>
    <w:aliases w:val="Знак3 Знак, Знак3 Знак"/>
    <w:basedOn w:val="a1"/>
    <w:link w:val="3"/>
    <w:uiPriority w:val="99"/>
    <w:rsid w:val="00B4369F"/>
    <w:rPr>
      <w:rFonts w:ascii="Cambria" w:eastAsia="Times New Roman" w:hAnsi="Cambria" w:cs="Times New Roman"/>
      <w:b/>
      <w:bCs/>
      <w:sz w:val="26"/>
      <w:szCs w:val="26"/>
    </w:rPr>
  </w:style>
  <w:style w:type="character" w:customStyle="1" w:styleId="40">
    <w:name w:val="Заголовок 4 Знак"/>
    <w:basedOn w:val="a1"/>
    <w:link w:val="4"/>
    <w:rsid w:val="00A2482B"/>
    <w:rPr>
      <w:b/>
      <w:bCs/>
      <w:sz w:val="28"/>
      <w:szCs w:val="28"/>
    </w:rPr>
  </w:style>
  <w:style w:type="paragraph" w:styleId="a4">
    <w:name w:val="footer"/>
    <w:basedOn w:val="a0"/>
    <w:link w:val="a5"/>
    <w:uiPriority w:val="99"/>
    <w:rsid w:val="008A0E86"/>
    <w:pPr>
      <w:tabs>
        <w:tab w:val="center" w:pos="4677"/>
        <w:tab w:val="right" w:pos="9355"/>
      </w:tabs>
    </w:pPr>
  </w:style>
  <w:style w:type="character" w:customStyle="1" w:styleId="a5">
    <w:name w:val="Нижний колонтитул Знак"/>
    <w:basedOn w:val="a1"/>
    <w:link w:val="a4"/>
    <w:uiPriority w:val="99"/>
    <w:rsid w:val="00A2482B"/>
    <w:rPr>
      <w:rFonts w:ascii="Arial" w:hAnsi="Arial" w:cs="Arial"/>
    </w:rPr>
  </w:style>
  <w:style w:type="character" w:styleId="a6">
    <w:name w:val="page number"/>
    <w:basedOn w:val="a1"/>
    <w:rsid w:val="008A0E86"/>
  </w:style>
  <w:style w:type="paragraph" w:customStyle="1" w:styleId="a7">
    <w:name w:val="Îáû÷íûé"/>
    <w:uiPriority w:val="99"/>
    <w:rsid w:val="00462936"/>
    <w:pPr>
      <w:overflowPunct w:val="0"/>
      <w:autoSpaceDE w:val="0"/>
      <w:autoSpaceDN w:val="0"/>
      <w:adjustRightInd w:val="0"/>
      <w:jc w:val="both"/>
      <w:textAlignment w:val="baseline"/>
    </w:pPr>
    <w:rPr>
      <w:sz w:val="24"/>
    </w:rPr>
  </w:style>
  <w:style w:type="paragraph" w:styleId="a8">
    <w:name w:val="Balloon Text"/>
    <w:basedOn w:val="a0"/>
    <w:link w:val="a9"/>
    <w:rsid w:val="009760E8"/>
    <w:rPr>
      <w:rFonts w:ascii="Tahoma" w:hAnsi="Tahoma" w:cs="Tahoma"/>
      <w:sz w:val="16"/>
      <w:szCs w:val="16"/>
    </w:rPr>
  </w:style>
  <w:style w:type="paragraph" w:styleId="21">
    <w:name w:val="toc 2"/>
    <w:basedOn w:val="a0"/>
    <w:next w:val="a0"/>
    <w:autoRedefine/>
    <w:uiPriority w:val="39"/>
    <w:rsid w:val="008B79D1"/>
    <w:pPr>
      <w:tabs>
        <w:tab w:val="right" w:leader="dot" w:pos="9345"/>
      </w:tabs>
      <w:ind w:left="200"/>
    </w:pPr>
    <w:rPr>
      <w:rFonts w:ascii="Times New Roman" w:hAnsi="Times New Roman" w:cs="Times New Roman"/>
      <w:b/>
      <w:noProof/>
      <w:sz w:val="24"/>
      <w:szCs w:val="24"/>
    </w:rPr>
  </w:style>
  <w:style w:type="character" w:styleId="aa">
    <w:name w:val="Hyperlink"/>
    <w:basedOn w:val="a1"/>
    <w:uiPriority w:val="99"/>
    <w:rsid w:val="00E1640A"/>
    <w:rPr>
      <w:color w:val="0000FF"/>
      <w:u w:val="single"/>
    </w:rPr>
  </w:style>
  <w:style w:type="paragraph" w:styleId="ab">
    <w:name w:val="header"/>
    <w:basedOn w:val="a0"/>
    <w:link w:val="ac"/>
    <w:uiPriority w:val="99"/>
    <w:rsid w:val="00254BF0"/>
    <w:pPr>
      <w:tabs>
        <w:tab w:val="center" w:pos="4677"/>
        <w:tab w:val="right" w:pos="9355"/>
      </w:tabs>
    </w:pPr>
  </w:style>
  <w:style w:type="character" w:customStyle="1" w:styleId="ac">
    <w:name w:val="Верхний колонтитул Знак"/>
    <w:basedOn w:val="a1"/>
    <w:link w:val="ab"/>
    <w:uiPriority w:val="99"/>
    <w:rsid w:val="00A2482B"/>
    <w:rPr>
      <w:rFonts w:ascii="Arial" w:hAnsi="Arial" w:cs="Arial"/>
    </w:rPr>
  </w:style>
  <w:style w:type="paragraph" w:customStyle="1" w:styleId="ArialNarrow13pt1">
    <w:name w:val="Arial Narrow 13 pt по ширине Первая строка:  1 см"/>
    <w:basedOn w:val="a7"/>
    <w:rsid w:val="006C26D3"/>
    <w:pPr>
      <w:overflowPunct/>
      <w:autoSpaceDE/>
      <w:autoSpaceDN/>
      <w:adjustRightInd/>
      <w:ind w:firstLine="567"/>
      <w:textAlignment w:val="auto"/>
    </w:pPr>
    <w:rPr>
      <w:rFonts w:ascii="Arial Narrow" w:hAnsi="Arial Narrow"/>
      <w:sz w:val="26"/>
      <w:lang w:val="en-US"/>
    </w:rPr>
  </w:style>
  <w:style w:type="paragraph" w:customStyle="1" w:styleId="31">
    <w:name w:val="аква3"/>
    <w:basedOn w:val="a0"/>
    <w:uiPriority w:val="99"/>
    <w:rsid w:val="00A2482B"/>
    <w:pPr>
      <w:widowControl/>
      <w:autoSpaceDE/>
      <w:autoSpaceDN/>
      <w:adjustRightInd/>
      <w:spacing w:line="360" w:lineRule="auto"/>
      <w:ind w:firstLine="709"/>
    </w:pPr>
    <w:rPr>
      <w:rFonts w:ascii="Book Antiqua" w:hAnsi="Book Antiqua" w:cs="Times New Roman"/>
      <w:sz w:val="28"/>
      <w:szCs w:val="24"/>
    </w:rPr>
  </w:style>
  <w:style w:type="paragraph" w:customStyle="1" w:styleId="ad">
    <w:name w:val="аква"/>
    <w:basedOn w:val="a0"/>
    <w:uiPriority w:val="99"/>
    <w:rsid w:val="00A2482B"/>
    <w:pPr>
      <w:widowControl/>
      <w:autoSpaceDE/>
      <w:autoSpaceDN/>
      <w:adjustRightInd/>
      <w:ind w:firstLine="709"/>
    </w:pPr>
    <w:rPr>
      <w:rFonts w:ascii="Book Antiqua" w:hAnsi="Book Antiqua" w:cs="Times New Roman"/>
      <w:sz w:val="28"/>
      <w:szCs w:val="24"/>
    </w:rPr>
  </w:style>
  <w:style w:type="paragraph" w:customStyle="1" w:styleId="NAmber">
    <w:name w:val="NAmber"/>
    <w:basedOn w:val="ad"/>
    <w:uiPriority w:val="99"/>
    <w:rsid w:val="00A2482B"/>
    <w:pPr>
      <w:jc w:val="center"/>
    </w:pPr>
    <w:rPr>
      <w:rFonts w:ascii="Gaze" w:hAnsi="Gaze"/>
      <w:b/>
      <w:bCs/>
      <w:sz w:val="36"/>
    </w:rPr>
  </w:style>
  <w:style w:type="paragraph" w:customStyle="1" w:styleId="ae">
    <w:name w:val="аквамарин"/>
    <w:basedOn w:val="ad"/>
    <w:uiPriority w:val="99"/>
    <w:rsid w:val="00A2482B"/>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A2482B"/>
    <w:pPr>
      <w:widowControl/>
      <w:autoSpaceDE/>
      <w:autoSpaceDN/>
      <w:adjustRightInd/>
      <w:spacing w:line="360" w:lineRule="auto"/>
      <w:jc w:val="center"/>
    </w:pPr>
    <w:rPr>
      <w:rFonts w:cs="Times New Roman"/>
      <w:sz w:val="24"/>
      <w:szCs w:val="24"/>
    </w:rPr>
  </w:style>
  <w:style w:type="paragraph" w:customStyle="1" w:styleId="af">
    <w:name w:val="Реферат"/>
    <w:basedOn w:val="a0"/>
    <w:uiPriority w:val="99"/>
    <w:rsid w:val="00A2482B"/>
    <w:pPr>
      <w:widowControl/>
      <w:autoSpaceDE/>
      <w:autoSpaceDN/>
      <w:adjustRightInd/>
      <w:spacing w:line="360" w:lineRule="auto"/>
      <w:ind w:firstLine="709"/>
    </w:pPr>
    <w:rPr>
      <w:rFonts w:ascii="Times New Roman" w:hAnsi="Times New Roman" w:cs="Times New Roman"/>
      <w:sz w:val="24"/>
      <w:szCs w:val="24"/>
    </w:rPr>
  </w:style>
  <w:style w:type="paragraph" w:customStyle="1" w:styleId="af0">
    <w:name w:val="реферат"/>
    <w:basedOn w:val="af1"/>
    <w:uiPriority w:val="99"/>
    <w:rsid w:val="00A2482B"/>
    <w:pPr>
      <w:suppressAutoHyphens/>
      <w:spacing w:before="100" w:beforeAutospacing="1" w:after="100" w:afterAutospacing="1" w:line="360" w:lineRule="auto"/>
      <w:ind w:firstLine="709"/>
    </w:pPr>
  </w:style>
  <w:style w:type="paragraph" w:styleId="af1">
    <w:name w:val="Normal (Web)"/>
    <w:aliases w:val="Обычный (Web)1"/>
    <w:basedOn w:val="a0"/>
    <w:uiPriority w:val="99"/>
    <w:qFormat/>
    <w:rsid w:val="00A2482B"/>
    <w:pPr>
      <w:widowControl/>
      <w:autoSpaceDE/>
      <w:autoSpaceDN/>
      <w:adjustRightInd/>
    </w:pPr>
    <w:rPr>
      <w:rFonts w:ascii="Times New Roman" w:hAnsi="Times New Roman" w:cs="Times New Roman"/>
      <w:sz w:val="24"/>
      <w:szCs w:val="24"/>
    </w:rPr>
  </w:style>
  <w:style w:type="table" w:styleId="af2">
    <w:name w:val="Table Grid"/>
    <w:basedOn w:val="a2"/>
    <w:uiPriority w:val="59"/>
    <w:rsid w:val="00A248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3"/>
    <w:basedOn w:val="a0"/>
    <w:link w:val="33"/>
    <w:rsid w:val="00A2482B"/>
    <w:pPr>
      <w:autoSpaceDE/>
      <w:autoSpaceDN/>
      <w:adjustRightInd/>
    </w:pPr>
    <w:rPr>
      <w:rFonts w:ascii="Courier New" w:hAnsi="Courier New" w:cs="Times New Roman"/>
      <w:snapToGrid w:val="0"/>
      <w:sz w:val="22"/>
    </w:rPr>
  </w:style>
  <w:style w:type="character" w:customStyle="1" w:styleId="33">
    <w:name w:val="Основной текст 3 Знак"/>
    <w:basedOn w:val="a1"/>
    <w:link w:val="32"/>
    <w:rsid w:val="00A2482B"/>
    <w:rPr>
      <w:rFonts w:ascii="Courier New" w:hAnsi="Courier New"/>
      <w:snapToGrid w:val="0"/>
      <w:sz w:val="22"/>
    </w:rPr>
  </w:style>
  <w:style w:type="paragraph" w:styleId="af3">
    <w:name w:val="Body Text"/>
    <w:basedOn w:val="a0"/>
    <w:link w:val="af4"/>
    <w:rsid w:val="00A2482B"/>
    <w:pPr>
      <w:widowControl/>
      <w:autoSpaceDE/>
      <w:autoSpaceDN/>
      <w:adjustRightInd/>
      <w:spacing w:after="120"/>
    </w:pPr>
    <w:rPr>
      <w:rFonts w:ascii="Times New Roman" w:hAnsi="Times New Roman" w:cs="Times New Roman"/>
      <w:sz w:val="24"/>
      <w:szCs w:val="24"/>
    </w:rPr>
  </w:style>
  <w:style w:type="character" w:customStyle="1" w:styleId="af4">
    <w:name w:val="Основной текст Знак"/>
    <w:basedOn w:val="a1"/>
    <w:link w:val="af3"/>
    <w:rsid w:val="00A2482B"/>
    <w:rPr>
      <w:sz w:val="24"/>
      <w:szCs w:val="24"/>
    </w:rPr>
  </w:style>
  <w:style w:type="paragraph" w:styleId="af5">
    <w:name w:val="Body Text Indent"/>
    <w:basedOn w:val="a0"/>
    <w:link w:val="af6"/>
    <w:rsid w:val="00A2482B"/>
    <w:pPr>
      <w:widowControl/>
      <w:autoSpaceDE/>
      <w:autoSpaceDN/>
      <w:adjustRightInd/>
      <w:spacing w:after="120"/>
      <w:ind w:left="283"/>
    </w:pPr>
    <w:rPr>
      <w:rFonts w:ascii="Times New Roman" w:hAnsi="Times New Roman" w:cs="Times New Roman"/>
      <w:sz w:val="24"/>
      <w:szCs w:val="24"/>
    </w:rPr>
  </w:style>
  <w:style w:type="character" w:customStyle="1" w:styleId="af6">
    <w:name w:val="Основной текст с отступом Знак"/>
    <w:basedOn w:val="a1"/>
    <w:link w:val="af5"/>
    <w:rsid w:val="00A2482B"/>
    <w:rPr>
      <w:sz w:val="24"/>
      <w:szCs w:val="24"/>
    </w:rPr>
  </w:style>
  <w:style w:type="paragraph" w:styleId="af7">
    <w:name w:val="List"/>
    <w:basedOn w:val="a0"/>
    <w:uiPriority w:val="99"/>
    <w:rsid w:val="00A2482B"/>
    <w:pPr>
      <w:widowControl/>
      <w:autoSpaceDE/>
      <w:autoSpaceDN/>
      <w:adjustRightInd/>
      <w:ind w:left="283" w:hanging="283"/>
    </w:pPr>
    <w:rPr>
      <w:rFonts w:ascii="Times New Roman" w:hAnsi="Times New Roman" w:cs="Times New Roman"/>
      <w:sz w:val="24"/>
      <w:szCs w:val="24"/>
    </w:rPr>
  </w:style>
  <w:style w:type="paragraph" w:customStyle="1" w:styleId="ConsNormal">
    <w:name w:val="ConsNormal"/>
    <w:link w:val="ConsNormal0"/>
    <w:rsid w:val="00A2482B"/>
    <w:pPr>
      <w:autoSpaceDE w:val="0"/>
      <w:autoSpaceDN w:val="0"/>
      <w:adjustRightInd w:val="0"/>
      <w:ind w:right="19772" w:firstLine="720"/>
      <w:jc w:val="both"/>
    </w:pPr>
    <w:rPr>
      <w:rFonts w:ascii="Arial" w:hAnsi="Arial" w:cs="Arial"/>
    </w:rPr>
  </w:style>
  <w:style w:type="character" w:customStyle="1" w:styleId="fts-hit">
    <w:name w:val="fts-hit"/>
    <w:basedOn w:val="a1"/>
    <w:uiPriority w:val="99"/>
    <w:rsid w:val="00A2482B"/>
    <w:rPr>
      <w:shd w:val="clear" w:color="auto" w:fill="FFC0CB"/>
    </w:rPr>
  </w:style>
  <w:style w:type="paragraph" w:customStyle="1" w:styleId="ConsPlusNormal">
    <w:name w:val="ConsPlusNormal"/>
    <w:link w:val="ConsPlusNormal0"/>
    <w:qFormat/>
    <w:rsid w:val="00A2482B"/>
    <w:pPr>
      <w:widowControl w:val="0"/>
      <w:autoSpaceDE w:val="0"/>
      <w:autoSpaceDN w:val="0"/>
      <w:adjustRightInd w:val="0"/>
      <w:ind w:firstLine="720"/>
      <w:jc w:val="both"/>
    </w:pPr>
    <w:rPr>
      <w:rFonts w:ascii="Arial" w:hAnsi="Arial" w:cs="Arial"/>
    </w:rPr>
  </w:style>
  <w:style w:type="paragraph" w:styleId="HTML">
    <w:name w:val="HTML Preformatted"/>
    <w:basedOn w:val="a0"/>
    <w:link w:val="HTML0"/>
    <w:uiPriority w:val="99"/>
    <w:rsid w:val="00A2482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1"/>
    <w:link w:val="HTML"/>
    <w:uiPriority w:val="99"/>
    <w:rsid w:val="00A2482B"/>
    <w:rPr>
      <w:rFonts w:ascii="Courier New" w:hAnsi="Courier New" w:cs="Courier New"/>
    </w:rPr>
  </w:style>
  <w:style w:type="character" w:styleId="af8">
    <w:name w:val="Strong"/>
    <w:basedOn w:val="a1"/>
    <w:qFormat/>
    <w:rsid w:val="00A2482B"/>
    <w:rPr>
      <w:b/>
      <w:bCs/>
    </w:rPr>
  </w:style>
  <w:style w:type="paragraph" w:customStyle="1" w:styleId="Iauiue">
    <w:name w:val="Iau?iue"/>
    <w:rsid w:val="00A2482B"/>
    <w:pPr>
      <w:widowControl w:val="0"/>
      <w:suppressAutoHyphens/>
      <w:jc w:val="both"/>
    </w:pPr>
    <w:rPr>
      <w:lang w:eastAsia="ar-SA"/>
    </w:rPr>
  </w:style>
  <w:style w:type="paragraph" w:customStyle="1" w:styleId="ConsPlusTitle">
    <w:name w:val="ConsPlusTitle"/>
    <w:uiPriority w:val="99"/>
    <w:rsid w:val="00A2482B"/>
    <w:pPr>
      <w:widowControl w:val="0"/>
      <w:autoSpaceDE w:val="0"/>
      <w:autoSpaceDN w:val="0"/>
      <w:adjustRightInd w:val="0"/>
      <w:jc w:val="both"/>
    </w:pPr>
    <w:rPr>
      <w:rFonts w:ascii="Arial" w:hAnsi="Arial" w:cs="Arial"/>
      <w:b/>
      <w:bCs/>
      <w:sz w:val="16"/>
      <w:szCs w:val="16"/>
    </w:rPr>
  </w:style>
  <w:style w:type="paragraph" w:customStyle="1" w:styleId="61">
    <w:name w:val="Стиль По ширине Перед:  6 пт"/>
    <w:basedOn w:val="a0"/>
    <w:autoRedefine/>
    <w:rsid w:val="008F71D6"/>
    <w:pPr>
      <w:widowControl/>
      <w:autoSpaceDE/>
      <w:autoSpaceDN/>
      <w:adjustRightInd/>
      <w:spacing w:before="120"/>
      <w:ind w:firstLine="709"/>
      <w:jc w:val="center"/>
    </w:pPr>
    <w:rPr>
      <w:rFonts w:ascii="Times New Roman" w:hAnsi="Times New Roman" w:cs="Times New Roman"/>
      <w:b/>
      <w:i/>
      <w:sz w:val="28"/>
      <w:szCs w:val="28"/>
    </w:rPr>
  </w:style>
  <w:style w:type="paragraph" w:customStyle="1" w:styleId="125">
    <w:name w:val="Стиль По ширине Первая строка:  1.25 см"/>
    <w:basedOn w:val="a0"/>
    <w:uiPriority w:val="99"/>
    <w:rsid w:val="00A2482B"/>
    <w:pPr>
      <w:widowControl/>
      <w:autoSpaceDE/>
      <w:autoSpaceDN/>
      <w:adjustRightInd/>
      <w:spacing w:before="120"/>
      <w:ind w:firstLine="709"/>
    </w:pPr>
    <w:rPr>
      <w:rFonts w:ascii="Times New Roman" w:hAnsi="Times New Roman" w:cs="Times New Roman"/>
      <w:sz w:val="24"/>
    </w:rPr>
  </w:style>
  <w:style w:type="paragraph" w:customStyle="1" w:styleId="zagc-1">
    <w:name w:val="zagc-1"/>
    <w:basedOn w:val="a0"/>
    <w:rsid w:val="00A2482B"/>
    <w:pPr>
      <w:widowControl/>
      <w:autoSpaceDE/>
      <w:autoSpaceDN/>
      <w:adjustRightInd/>
      <w:spacing w:before="135" w:after="60"/>
      <w:ind w:firstLine="150"/>
      <w:jc w:val="center"/>
    </w:pPr>
    <w:rPr>
      <w:b/>
      <w:bCs/>
      <w:caps/>
      <w:color w:val="29211E"/>
    </w:rPr>
  </w:style>
  <w:style w:type="paragraph" w:customStyle="1" w:styleId="Iauiue3">
    <w:name w:val="Iau?iue3"/>
    <w:uiPriority w:val="99"/>
    <w:rsid w:val="00A2482B"/>
    <w:pPr>
      <w:widowControl w:val="0"/>
      <w:jc w:val="both"/>
    </w:pPr>
  </w:style>
  <w:style w:type="paragraph" w:styleId="af9">
    <w:name w:val="List Paragraph"/>
    <w:aliases w:val="it_List1,Ненумерованный список,List Paragraph"/>
    <w:basedOn w:val="a0"/>
    <w:link w:val="afa"/>
    <w:uiPriority w:val="99"/>
    <w:qFormat/>
    <w:rsid w:val="00A2482B"/>
    <w:pPr>
      <w:widowControl/>
      <w:autoSpaceDE/>
      <w:autoSpaceDN/>
      <w:adjustRightInd/>
      <w:spacing w:after="200" w:line="276" w:lineRule="auto"/>
      <w:ind w:left="720"/>
      <w:contextualSpacing/>
    </w:pPr>
    <w:rPr>
      <w:rFonts w:ascii="Times New Roman" w:hAnsi="Times New Roman" w:cs="Times New Roman"/>
      <w:sz w:val="22"/>
      <w:szCs w:val="22"/>
      <w:lang w:eastAsia="en-US"/>
    </w:rPr>
  </w:style>
  <w:style w:type="paragraph" w:customStyle="1" w:styleId="zagc-0">
    <w:name w:val="zagc-0"/>
    <w:basedOn w:val="a0"/>
    <w:rsid w:val="00A2482B"/>
    <w:pPr>
      <w:widowControl/>
      <w:autoSpaceDE/>
      <w:autoSpaceDN/>
      <w:adjustRightInd/>
      <w:spacing w:before="180" w:after="60"/>
      <w:ind w:firstLine="150"/>
      <w:jc w:val="center"/>
    </w:pPr>
    <w:rPr>
      <w:b/>
      <w:bCs/>
      <w:caps/>
      <w:color w:val="29211E"/>
      <w:sz w:val="24"/>
      <w:szCs w:val="24"/>
    </w:rPr>
  </w:style>
  <w:style w:type="paragraph" w:styleId="afb">
    <w:name w:val="Subtitle"/>
    <w:aliases w:val="Обычный таблица"/>
    <w:basedOn w:val="a0"/>
    <w:next w:val="a0"/>
    <w:link w:val="afc"/>
    <w:uiPriority w:val="99"/>
    <w:qFormat/>
    <w:rsid w:val="00A2482B"/>
    <w:pPr>
      <w:spacing w:after="60"/>
      <w:ind w:firstLine="709"/>
      <w:outlineLvl w:val="1"/>
    </w:pPr>
    <w:rPr>
      <w:rFonts w:ascii="Times New Roman" w:hAnsi="Times New Roman" w:cs="Times New Roman"/>
      <w:sz w:val="28"/>
      <w:szCs w:val="28"/>
    </w:rPr>
  </w:style>
  <w:style w:type="character" w:customStyle="1" w:styleId="afc">
    <w:name w:val="Подзаголовок Знак"/>
    <w:aliases w:val="Обычный таблица Знак"/>
    <w:basedOn w:val="a1"/>
    <w:link w:val="afb"/>
    <w:uiPriority w:val="99"/>
    <w:rsid w:val="00A2482B"/>
    <w:rPr>
      <w:sz w:val="28"/>
      <w:szCs w:val="28"/>
    </w:rPr>
  </w:style>
  <w:style w:type="paragraph" w:styleId="34">
    <w:name w:val="toc 3"/>
    <w:basedOn w:val="a0"/>
    <w:next w:val="a0"/>
    <w:autoRedefine/>
    <w:uiPriority w:val="39"/>
    <w:rsid w:val="00E42B8E"/>
    <w:pPr>
      <w:widowControl/>
      <w:tabs>
        <w:tab w:val="right" w:leader="dot" w:pos="9345"/>
      </w:tabs>
      <w:autoSpaceDE/>
      <w:autoSpaceDN/>
      <w:adjustRightInd/>
    </w:pPr>
    <w:rPr>
      <w:rFonts w:ascii="Times New Roman" w:hAnsi="Times New Roman" w:cs="Times New Roman"/>
      <w:b/>
      <w:noProof/>
      <w:sz w:val="24"/>
      <w:szCs w:val="24"/>
    </w:rPr>
  </w:style>
  <w:style w:type="paragraph" w:customStyle="1" w:styleId="afd">
    <w:name w:val="Прижатый влево"/>
    <w:basedOn w:val="a0"/>
    <w:next w:val="a0"/>
    <w:uiPriority w:val="99"/>
    <w:rsid w:val="00A2482B"/>
    <w:rPr>
      <w:sz w:val="24"/>
      <w:szCs w:val="24"/>
    </w:rPr>
  </w:style>
  <w:style w:type="paragraph" w:customStyle="1" w:styleId="afe">
    <w:name w:val="Нормальный (таблица)"/>
    <w:basedOn w:val="a0"/>
    <w:next w:val="a0"/>
    <w:uiPriority w:val="99"/>
    <w:rsid w:val="00A2482B"/>
    <w:rPr>
      <w:sz w:val="24"/>
      <w:szCs w:val="24"/>
    </w:rPr>
  </w:style>
  <w:style w:type="character" w:customStyle="1" w:styleId="aff">
    <w:name w:val="Цветовое выделение"/>
    <w:uiPriority w:val="99"/>
    <w:rsid w:val="00A2482B"/>
    <w:rPr>
      <w:b/>
      <w:bCs/>
      <w:color w:val="000080"/>
    </w:rPr>
  </w:style>
  <w:style w:type="paragraph" w:styleId="11">
    <w:name w:val="toc 1"/>
    <w:basedOn w:val="a0"/>
    <w:next w:val="a0"/>
    <w:autoRedefine/>
    <w:uiPriority w:val="39"/>
    <w:unhideWhenUsed/>
    <w:rsid w:val="00F473DE"/>
    <w:pPr>
      <w:tabs>
        <w:tab w:val="right" w:leader="dot" w:pos="9345"/>
      </w:tabs>
    </w:pPr>
    <w:rPr>
      <w:rFonts w:ascii="Times New Roman" w:hAnsi="Times New Roman" w:cs="Times New Roman"/>
      <w:b/>
      <w:noProof/>
      <w:sz w:val="24"/>
    </w:rPr>
  </w:style>
  <w:style w:type="paragraph" w:customStyle="1" w:styleId="12">
    <w:name w:val="Без интервала1"/>
    <w:aliases w:val="No Spacing,с интервалом,Без интервала11,No Spacing1"/>
    <w:link w:val="aff0"/>
    <w:uiPriority w:val="99"/>
    <w:qFormat/>
    <w:rsid w:val="00632239"/>
    <w:pPr>
      <w:ind w:firstLine="709"/>
      <w:jc w:val="both"/>
    </w:pPr>
    <w:rPr>
      <w:rFonts w:ascii="Calibri" w:hAnsi="Calibri"/>
      <w:sz w:val="22"/>
      <w:szCs w:val="22"/>
      <w:lang w:eastAsia="en-US"/>
    </w:rPr>
  </w:style>
  <w:style w:type="character" w:customStyle="1" w:styleId="aff0">
    <w:name w:val="Без интервала Знак"/>
    <w:aliases w:val="с интервалом Знак,Без интервала1 Знак,No Spacing Знак,No Spacing1 Знак"/>
    <w:basedOn w:val="a1"/>
    <w:link w:val="12"/>
    <w:uiPriority w:val="1"/>
    <w:rsid w:val="00632239"/>
    <w:rPr>
      <w:rFonts w:ascii="Calibri" w:hAnsi="Calibri"/>
      <w:sz w:val="22"/>
      <w:szCs w:val="22"/>
      <w:lang w:val="ru-RU" w:eastAsia="en-US" w:bidi="ar-SA"/>
    </w:rPr>
  </w:style>
  <w:style w:type="paragraph" w:customStyle="1" w:styleId="a">
    <w:name w:val="Маркированный"/>
    <w:basedOn w:val="a0"/>
    <w:uiPriority w:val="99"/>
    <w:rsid w:val="00526C3C"/>
    <w:pPr>
      <w:widowControl/>
      <w:numPr>
        <w:numId w:val="2"/>
      </w:numPr>
      <w:autoSpaceDE/>
      <w:autoSpaceDN/>
      <w:adjustRightInd/>
    </w:pPr>
    <w:rPr>
      <w:rFonts w:ascii="Times New Roman" w:hAnsi="Times New Roman" w:cs="Times New Roman"/>
      <w:sz w:val="28"/>
      <w:szCs w:val="28"/>
    </w:rPr>
  </w:style>
  <w:style w:type="paragraph" w:customStyle="1" w:styleId="ConsPlusNonformat">
    <w:name w:val="ConsPlusNonformat"/>
    <w:uiPriority w:val="99"/>
    <w:rsid w:val="0090111C"/>
    <w:pPr>
      <w:widowControl w:val="0"/>
      <w:autoSpaceDE w:val="0"/>
      <w:autoSpaceDN w:val="0"/>
      <w:adjustRightInd w:val="0"/>
    </w:pPr>
    <w:rPr>
      <w:rFonts w:ascii="Courier New" w:hAnsi="Courier New" w:cs="Courier New"/>
    </w:rPr>
  </w:style>
  <w:style w:type="paragraph" w:customStyle="1" w:styleId="S">
    <w:name w:val="S_Обычный жирный"/>
    <w:basedOn w:val="a0"/>
    <w:qFormat/>
    <w:rsid w:val="00206B2A"/>
    <w:pPr>
      <w:widowControl/>
      <w:autoSpaceDE/>
      <w:autoSpaceDN/>
      <w:adjustRightInd/>
      <w:ind w:firstLine="709"/>
    </w:pPr>
    <w:rPr>
      <w:rFonts w:ascii="Times New Roman" w:hAnsi="Times New Roman" w:cs="Times New Roman"/>
      <w:sz w:val="28"/>
      <w:szCs w:val="24"/>
    </w:rPr>
  </w:style>
  <w:style w:type="paragraph" w:styleId="aff1">
    <w:name w:val="TOC Heading"/>
    <w:basedOn w:val="1"/>
    <w:next w:val="a0"/>
    <w:uiPriority w:val="99"/>
    <w:unhideWhenUsed/>
    <w:qFormat/>
    <w:rsid w:val="00206B2A"/>
    <w:pPr>
      <w:keepLines/>
      <w:spacing w:before="480" w:after="0" w:line="276" w:lineRule="auto"/>
      <w:jc w:val="left"/>
      <w:outlineLvl w:val="9"/>
    </w:pPr>
    <w:rPr>
      <w:rFonts w:ascii="Cambria" w:hAnsi="Cambria" w:cs="Times New Roman"/>
      <w:color w:val="365F91"/>
      <w:kern w:val="0"/>
      <w:sz w:val="28"/>
      <w:szCs w:val="28"/>
      <w:lang w:eastAsia="en-US"/>
    </w:rPr>
  </w:style>
  <w:style w:type="paragraph" w:styleId="41">
    <w:name w:val="toc 4"/>
    <w:basedOn w:val="a0"/>
    <w:next w:val="a0"/>
    <w:autoRedefine/>
    <w:uiPriority w:val="39"/>
    <w:unhideWhenUsed/>
    <w:rsid w:val="00206B2A"/>
    <w:pPr>
      <w:widowControl/>
      <w:autoSpaceDE/>
      <w:autoSpaceDN/>
      <w:adjustRightInd/>
      <w:spacing w:after="100" w:line="276" w:lineRule="auto"/>
      <w:ind w:left="660"/>
      <w:jc w:val="left"/>
    </w:pPr>
    <w:rPr>
      <w:rFonts w:ascii="Calibri" w:hAnsi="Calibri" w:cs="Times New Roman"/>
      <w:sz w:val="22"/>
      <w:szCs w:val="22"/>
    </w:rPr>
  </w:style>
  <w:style w:type="paragraph" w:styleId="51">
    <w:name w:val="toc 5"/>
    <w:basedOn w:val="a0"/>
    <w:next w:val="a0"/>
    <w:autoRedefine/>
    <w:uiPriority w:val="39"/>
    <w:unhideWhenUsed/>
    <w:rsid w:val="00840B71"/>
    <w:pPr>
      <w:widowControl/>
      <w:autoSpaceDE/>
      <w:autoSpaceDN/>
      <w:adjustRightInd/>
      <w:spacing w:after="100" w:line="276" w:lineRule="auto"/>
      <w:ind w:left="880"/>
      <w:jc w:val="left"/>
    </w:pPr>
    <w:rPr>
      <w:rFonts w:ascii="Calibri" w:hAnsi="Calibri" w:cs="Times New Roman"/>
      <w:sz w:val="22"/>
      <w:szCs w:val="22"/>
    </w:rPr>
  </w:style>
  <w:style w:type="paragraph" w:styleId="62">
    <w:name w:val="toc 6"/>
    <w:basedOn w:val="a0"/>
    <w:next w:val="a0"/>
    <w:autoRedefine/>
    <w:uiPriority w:val="39"/>
    <w:unhideWhenUsed/>
    <w:rsid w:val="00840B71"/>
    <w:pPr>
      <w:widowControl/>
      <w:autoSpaceDE/>
      <w:autoSpaceDN/>
      <w:adjustRightInd/>
      <w:spacing w:after="100" w:line="276" w:lineRule="auto"/>
      <w:ind w:left="1100"/>
      <w:jc w:val="left"/>
    </w:pPr>
    <w:rPr>
      <w:rFonts w:ascii="Calibri" w:hAnsi="Calibri" w:cs="Times New Roman"/>
      <w:sz w:val="22"/>
      <w:szCs w:val="22"/>
    </w:rPr>
  </w:style>
  <w:style w:type="paragraph" w:styleId="71">
    <w:name w:val="toc 7"/>
    <w:basedOn w:val="a0"/>
    <w:next w:val="a0"/>
    <w:autoRedefine/>
    <w:uiPriority w:val="39"/>
    <w:unhideWhenUsed/>
    <w:rsid w:val="00840B71"/>
    <w:pPr>
      <w:widowControl/>
      <w:autoSpaceDE/>
      <w:autoSpaceDN/>
      <w:adjustRightInd/>
      <w:spacing w:after="100" w:line="276" w:lineRule="auto"/>
      <w:ind w:left="1320"/>
      <w:jc w:val="left"/>
    </w:pPr>
    <w:rPr>
      <w:rFonts w:ascii="Calibri" w:hAnsi="Calibri" w:cs="Times New Roman"/>
      <w:sz w:val="22"/>
      <w:szCs w:val="22"/>
    </w:rPr>
  </w:style>
  <w:style w:type="paragraph" w:styleId="81">
    <w:name w:val="toc 8"/>
    <w:basedOn w:val="a0"/>
    <w:next w:val="a0"/>
    <w:autoRedefine/>
    <w:uiPriority w:val="39"/>
    <w:unhideWhenUsed/>
    <w:rsid w:val="00840B71"/>
    <w:pPr>
      <w:widowControl/>
      <w:autoSpaceDE/>
      <w:autoSpaceDN/>
      <w:adjustRightInd/>
      <w:spacing w:after="100" w:line="276" w:lineRule="auto"/>
      <w:ind w:left="1540"/>
      <w:jc w:val="left"/>
    </w:pPr>
    <w:rPr>
      <w:rFonts w:ascii="Calibri" w:hAnsi="Calibri" w:cs="Times New Roman"/>
      <w:sz w:val="22"/>
      <w:szCs w:val="22"/>
    </w:rPr>
  </w:style>
  <w:style w:type="paragraph" w:styleId="91">
    <w:name w:val="toc 9"/>
    <w:basedOn w:val="a0"/>
    <w:next w:val="a0"/>
    <w:autoRedefine/>
    <w:uiPriority w:val="39"/>
    <w:unhideWhenUsed/>
    <w:rsid w:val="00840B71"/>
    <w:pPr>
      <w:widowControl/>
      <w:autoSpaceDE/>
      <w:autoSpaceDN/>
      <w:adjustRightInd/>
      <w:spacing w:after="100" w:line="276" w:lineRule="auto"/>
      <w:ind w:left="1760"/>
      <w:jc w:val="left"/>
    </w:pPr>
    <w:rPr>
      <w:rFonts w:ascii="Calibri" w:hAnsi="Calibri" w:cs="Times New Roman"/>
      <w:sz w:val="22"/>
      <w:szCs w:val="22"/>
    </w:rPr>
  </w:style>
  <w:style w:type="character" w:customStyle="1" w:styleId="20">
    <w:name w:val="Заголовок 2 Знак"/>
    <w:basedOn w:val="a1"/>
    <w:link w:val="2"/>
    <w:locked/>
    <w:rsid w:val="00B5499B"/>
    <w:rPr>
      <w:sz w:val="28"/>
      <w:szCs w:val="28"/>
    </w:rPr>
  </w:style>
  <w:style w:type="character" w:customStyle="1" w:styleId="a9">
    <w:name w:val="Текст выноски Знак"/>
    <w:basedOn w:val="a1"/>
    <w:link w:val="a8"/>
    <w:locked/>
    <w:rsid w:val="00B5499B"/>
    <w:rPr>
      <w:rFonts w:ascii="Tahoma" w:hAnsi="Tahoma" w:cs="Tahoma"/>
      <w:sz w:val="16"/>
      <w:szCs w:val="16"/>
    </w:rPr>
  </w:style>
  <w:style w:type="character" w:customStyle="1" w:styleId="WW8Num8z0">
    <w:name w:val="WW8Num8z0"/>
    <w:uiPriority w:val="99"/>
    <w:rsid w:val="00D10D04"/>
    <w:rPr>
      <w:rFonts w:ascii="Symbol" w:hAnsi="Symbol"/>
      <w:sz w:val="18"/>
    </w:rPr>
  </w:style>
  <w:style w:type="paragraph" w:customStyle="1" w:styleId="13">
    <w:name w:val="Знак1"/>
    <w:basedOn w:val="a0"/>
    <w:next w:val="a0"/>
    <w:semiHidden/>
    <w:rsid w:val="00B44560"/>
    <w:pPr>
      <w:widowControl/>
      <w:autoSpaceDE/>
      <w:autoSpaceDN/>
      <w:adjustRightInd/>
      <w:spacing w:after="160" w:line="240" w:lineRule="exact"/>
      <w:jc w:val="left"/>
    </w:pPr>
    <w:rPr>
      <w:lang w:val="en-US" w:eastAsia="en-US"/>
    </w:rPr>
  </w:style>
  <w:style w:type="paragraph" w:styleId="aff2">
    <w:name w:val="Title"/>
    <w:basedOn w:val="a0"/>
    <w:link w:val="aff3"/>
    <w:qFormat/>
    <w:rsid w:val="00DC531E"/>
    <w:pPr>
      <w:widowControl/>
      <w:autoSpaceDE/>
      <w:autoSpaceDN/>
      <w:adjustRightInd/>
      <w:jc w:val="center"/>
    </w:pPr>
    <w:rPr>
      <w:rFonts w:ascii="Times New Roman" w:hAnsi="Times New Roman" w:cs="Times New Roman"/>
      <w:sz w:val="32"/>
    </w:rPr>
  </w:style>
  <w:style w:type="character" w:customStyle="1" w:styleId="aff3">
    <w:name w:val="Заголовок Знак"/>
    <w:basedOn w:val="a1"/>
    <w:link w:val="aff2"/>
    <w:rsid w:val="00DC531E"/>
    <w:rPr>
      <w:sz w:val="32"/>
    </w:rPr>
  </w:style>
  <w:style w:type="paragraph" w:styleId="35">
    <w:name w:val="Body Text Indent 3"/>
    <w:basedOn w:val="a0"/>
    <w:link w:val="36"/>
    <w:unhideWhenUsed/>
    <w:rsid w:val="00460C27"/>
    <w:pPr>
      <w:spacing w:after="120"/>
      <w:ind w:left="283"/>
    </w:pPr>
    <w:rPr>
      <w:sz w:val="16"/>
      <w:szCs w:val="16"/>
    </w:rPr>
  </w:style>
  <w:style w:type="character" w:customStyle="1" w:styleId="36">
    <w:name w:val="Основной текст с отступом 3 Знак"/>
    <w:basedOn w:val="a1"/>
    <w:link w:val="35"/>
    <w:rsid w:val="00460C27"/>
    <w:rPr>
      <w:rFonts w:ascii="Arial" w:hAnsi="Arial" w:cs="Arial"/>
      <w:sz w:val="16"/>
      <w:szCs w:val="16"/>
    </w:rPr>
  </w:style>
  <w:style w:type="paragraph" w:customStyle="1" w:styleId="ConsNonformat">
    <w:name w:val="ConsNonformat"/>
    <w:rsid w:val="000E000A"/>
    <w:pPr>
      <w:widowControl w:val="0"/>
      <w:autoSpaceDE w:val="0"/>
      <w:autoSpaceDN w:val="0"/>
      <w:adjustRightInd w:val="0"/>
    </w:pPr>
    <w:rPr>
      <w:rFonts w:ascii="Courier New" w:hAnsi="Courier New" w:cs="Courier New"/>
    </w:rPr>
  </w:style>
  <w:style w:type="paragraph" w:customStyle="1" w:styleId="ConsCell">
    <w:name w:val="ConsCell"/>
    <w:rsid w:val="000E000A"/>
    <w:pPr>
      <w:widowControl w:val="0"/>
      <w:autoSpaceDE w:val="0"/>
      <w:autoSpaceDN w:val="0"/>
      <w:adjustRightInd w:val="0"/>
    </w:pPr>
    <w:rPr>
      <w:rFonts w:ascii="Arial" w:hAnsi="Arial" w:cs="Arial"/>
    </w:rPr>
  </w:style>
  <w:style w:type="paragraph" w:customStyle="1" w:styleId="14">
    <w:name w:val="Стиль1"/>
    <w:basedOn w:val="a0"/>
    <w:link w:val="15"/>
    <w:qFormat/>
    <w:rsid w:val="00442FA5"/>
    <w:rPr>
      <w:rFonts w:ascii="Times New Roman" w:hAnsi="Times New Roman" w:cs="Times New Roman"/>
      <w:sz w:val="26"/>
      <w:szCs w:val="26"/>
    </w:rPr>
  </w:style>
  <w:style w:type="character" w:customStyle="1" w:styleId="15">
    <w:name w:val="Стиль1 Знак"/>
    <w:basedOn w:val="a1"/>
    <w:link w:val="14"/>
    <w:rsid w:val="00442FA5"/>
    <w:rPr>
      <w:sz w:val="26"/>
      <w:szCs w:val="26"/>
    </w:rPr>
  </w:style>
  <w:style w:type="paragraph" w:customStyle="1" w:styleId="TimesNewRoman14125">
    <w:name w:val="Стиль Times New Roman 14 пт По ширине Первая строка:  1.25 см С..."/>
    <w:basedOn w:val="a0"/>
    <w:rsid w:val="00F1081A"/>
    <w:pPr>
      <w:widowControl/>
      <w:suppressAutoHyphens/>
      <w:autoSpaceDE/>
      <w:autoSpaceDN/>
      <w:adjustRightInd/>
      <w:ind w:right="-40" w:firstLine="709"/>
    </w:pPr>
    <w:rPr>
      <w:rFonts w:ascii="Times New Roman" w:hAnsi="Times New Roman" w:cs="Times New Roman"/>
      <w:sz w:val="28"/>
      <w:lang w:eastAsia="ar-SA"/>
    </w:rPr>
  </w:style>
  <w:style w:type="paragraph" w:customStyle="1" w:styleId="22">
    <w:name w:val="Заголовок (Уровень 2)"/>
    <w:basedOn w:val="a0"/>
    <w:next w:val="af3"/>
    <w:link w:val="23"/>
    <w:autoRedefine/>
    <w:qFormat/>
    <w:rsid w:val="00DC4253"/>
    <w:pPr>
      <w:widowControl/>
      <w:ind w:left="360"/>
      <w:jc w:val="left"/>
      <w:outlineLvl w:val="0"/>
    </w:pPr>
    <w:rPr>
      <w:rFonts w:ascii="Times New Roman" w:hAnsi="Times New Roman" w:cs="Times New Roman"/>
      <w:b/>
      <w:bCs/>
      <w:sz w:val="28"/>
      <w:szCs w:val="26"/>
    </w:rPr>
  </w:style>
  <w:style w:type="character" w:customStyle="1" w:styleId="23">
    <w:name w:val="Заголовок (Уровень 2) Знак"/>
    <w:basedOn w:val="a1"/>
    <w:link w:val="22"/>
    <w:rsid w:val="00DC4253"/>
    <w:rPr>
      <w:b/>
      <w:bCs/>
      <w:sz w:val="28"/>
      <w:szCs w:val="26"/>
    </w:rPr>
  </w:style>
  <w:style w:type="paragraph" w:customStyle="1" w:styleId="u">
    <w:name w:val="u"/>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uni">
    <w:name w:val="uni"/>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customStyle="1" w:styleId="apple-converted-space">
    <w:name w:val="apple-converted-space"/>
    <w:basedOn w:val="a1"/>
    <w:rsid w:val="00D35725"/>
  </w:style>
  <w:style w:type="paragraph" w:customStyle="1" w:styleId="unip">
    <w:name w:val="unip"/>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styleId="aff4">
    <w:name w:val="FollowedHyperlink"/>
    <w:basedOn w:val="a1"/>
    <w:uiPriority w:val="99"/>
    <w:unhideWhenUsed/>
    <w:rsid w:val="008A6B3B"/>
    <w:rPr>
      <w:color w:val="800080" w:themeColor="followedHyperlink"/>
      <w:u w:val="single"/>
    </w:rPr>
  </w:style>
  <w:style w:type="paragraph" w:customStyle="1" w:styleId="formattext">
    <w:name w:val="formattext"/>
    <w:basedOn w:val="a0"/>
    <w:rsid w:val="00DB095E"/>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aff5">
    <w:name w:val="Обычный (веб)"/>
    <w:basedOn w:val="a0"/>
    <w:rsid w:val="0058465A"/>
    <w:pPr>
      <w:widowControl/>
      <w:autoSpaceDE/>
      <w:autoSpaceDN/>
      <w:adjustRightInd/>
      <w:spacing w:before="15" w:after="15"/>
      <w:ind w:firstLine="150"/>
    </w:pPr>
    <w:rPr>
      <w:sz w:val="18"/>
      <w:szCs w:val="18"/>
    </w:rPr>
  </w:style>
  <w:style w:type="character" w:customStyle="1" w:styleId="ConsNormal0">
    <w:name w:val="ConsNormal Знак"/>
    <w:link w:val="ConsNormal"/>
    <w:rsid w:val="007D4A80"/>
    <w:rPr>
      <w:rFonts w:ascii="Arial" w:hAnsi="Arial" w:cs="Arial"/>
    </w:rPr>
  </w:style>
  <w:style w:type="character" w:customStyle="1" w:styleId="s10">
    <w:name w:val="s_10"/>
    <w:rsid w:val="007D4A80"/>
  </w:style>
  <w:style w:type="character" w:customStyle="1" w:styleId="afa">
    <w:name w:val="Абзац списка Знак"/>
    <w:link w:val="af9"/>
    <w:uiPriority w:val="34"/>
    <w:locked/>
    <w:rsid w:val="007D4A80"/>
    <w:rPr>
      <w:sz w:val="22"/>
      <w:szCs w:val="22"/>
      <w:lang w:eastAsia="en-US"/>
    </w:rPr>
  </w:style>
  <w:style w:type="character" w:customStyle="1" w:styleId="ConsPlusNormal0">
    <w:name w:val="ConsPlusNormal Знак"/>
    <w:link w:val="ConsPlusNormal"/>
    <w:locked/>
    <w:rsid w:val="00944705"/>
    <w:rPr>
      <w:rFonts w:ascii="Arial" w:hAnsi="Arial" w:cs="Arial"/>
    </w:rPr>
  </w:style>
  <w:style w:type="paragraph" w:customStyle="1" w:styleId="NoSpacing2">
    <w:name w:val="No Spacing2"/>
    <w:rsid w:val="00C02F3C"/>
    <w:pPr>
      <w:suppressAutoHyphens/>
    </w:pPr>
    <w:rPr>
      <w:sz w:val="24"/>
      <w:lang w:eastAsia="zh-CN"/>
    </w:rPr>
  </w:style>
  <w:style w:type="paragraph" w:customStyle="1" w:styleId="210">
    <w:name w:val="Основной текст с отступом 21"/>
    <w:basedOn w:val="a0"/>
    <w:rsid w:val="00845495"/>
    <w:pPr>
      <w:widowControl/>
      <w:autoSpaceDE/>
      <w:autoSpaceDN/>
      <w:adjustRightInd/>
      <w:spacing w:before="120"/>
      <w:ind w:firstLine="709"/>
    </w:pPr>
    <w:rPr>
      <w:rFonts w:ascii="Times New Roman" w:hAnsi="Times New Roman" w:cs="Times New Roman"/>
      <w:sz w:val="24"/>
    </w:rPr>
  </w:style>
  <w:style w:type="character" w:customStyle="1" w:styleId="aff6">
    <w:name w:val="Гипертекстовая ссылка"/>
    <w:basedOn w:val="a1"/>
    <w:rsid w:val="00845495"/>
    <w:rPr>
      <w:color w:val="008000"/>
    </w:rPr>
  </w:style>
  <w:style w:type="character" w:customStyle="1" w:styleId="80">
    <w:name w:val="Заголовок 8 Знак"/>
    <w:basedOn w:val="a1"/>
    <w:link w:val="8"/>
    <w:rsid w:val="003A53A6"/>
    <w:rPr>
      <w:rFonts w:asciiTheme="majorHAnsi" w:eastAsiaTheme="majorEastAsia" w:hAnsiTheme="majorHAnsi" w:cstheme="majorBidi"/>
      <w:color w:val="272727" w:themeColor="text1" w:themeTint="D8"/>
      <w:sz w:val="21"/>
      <w:szCs w:val="21"/>
    </w:rPr>
  </w:style>
  <w:style w:type="paragraph" w:styleId="aff7">
    <w:name w:val="No Spacing"/>
    <w:uiPriority w:val="1"/>
    <w:qFormat/>
    <w:rsid w:val="00E63322"/>
    <w:pPr>
      <w:suppressAutoHyphens/>
    </w:pPr>
    <w:rPr>
      <w:sz w:val="24"/>
      <w:lang w:eastAsia="zh-CN"/>
    </w:rPr>
  </w:style>
  <w:style w:type="character" w:customStyle="1" w:styleId="50">
    <w:name w:val="Заголовок 5 Знак"/>
    <w:basedOn w:val="a1"/>
    <w:link w:val="5"/>
    <w:rsid w:val="00BF2BFD"/>
    <w:rPr>
      <w:rFonts w:eastAsia="Calibri"/>
      <w:sz w:val="28"/>
      <w:szCs w:val="28"/>
      <w:lang w:eastAsia="en-US"/>
    </w:rPr>
  </w:style>
  <w:style w:type="character" w:customStyle="1" w:styleId="60">
    <w:name w:val="Заголовок 6 Знак"/>
    <w:basedOn w:val="a1"/>
    <w:link w:val="6"/>
    <w:rsid w:val="00BF2BFD"/>
    <w:rPr>
      <w:rFonts w:eastAsia="Calibri"/>
      <w:b/>
      <w:bCs/>
      <w:sz w:val="28"/>
      <w:szCs w:val="28"/>
      <w:lang w:eastAsia="en-US"/>
    </w:rPr>
  </w:style>
  <w:style w:type="character" w:customStyle="1" w:styleId="70">
    <w:name w:val="Заголовок 7 Знак"/>
    <w:basedOn w:val="a1"/>
    <w:link w:val="7"/>
    <w:rsid w:val="00BF2BFD"/>
    <w:rPr>
      <w:rFonts w:eastAsia="Calibri"/>
      <w:sz w:val="28"/>
      <w:szCs w:val="28"/>
      <w:lang w:eastAsia="en-US"/>
    </w:rPr>
  </w:style>
  <w:style w:type="character" w:customStyle="1" w:styleId="90">
    <w:name w:val="Заголовок 9 Знак"/>
    <w:basedOn w:val="a1"/>
    <w:link w:val="9"/>
    <w:rsid w:val="00BF2BFD"/>
    <w:rPr>
      <w:rFonts w:eastAsia="Calibri"/>
      <w:sz w:val="28"/>
      <w:szCs w:val="28"/>
      <w:lang w:eastAsia="en-US"/>
    </w:rPr>
  </w:style>
  <w:style w:type="paragraph" w:customStyle="1" w:styleId="aff8">
    <w:basedOn w:val="a0"/>
    <w:next w:val="aff2"/>
    <w:link w:val="aff9"/>
    <w:qFormat/>
    <w:rsid w:val="00BF2BFD"/>
    <w:pPr>
      <w:widowControl/>
      <w:autoSpaceDE/>
      <w:autoSpaceDN/>
      <w:adjustRightInd/>
      <w:jc w:val="center"/>
    </w:pPr>
    <w:rPr>
      <w:rFonts w:ascii="Times New Roman" w:hAnsi="Times New Roman" w:cs="Times New Roman"/>
      <w:sz w:val="32"/>
    </w:rPr>
  </w:style>
  <w:style w:type="character" w:customStyle="1" w:styleId="aff9">
    <w:name w:val="Название Знак"/>
    <w:link w:val="aff8"/>
    <w:rsid w:val="00BF2BFD"/>
    <w:rPr>
      <w:sz w:val="32"/>
      <w:lang w:val="ru-RU" w:eastAsia="ru-RU" w:bidi="ar-SA"/>
    </w:rPr>
  </w:style>
  <w:style w:type="paragraph" w:customStyle="1" w:styleId="Default">
    <w:name w:val="Default"/>
    <w:rsid w:val="00BF2BFD"/>
    <w:pPr>
      <w:autoSpaceDE w:val="0"/>
      <w:autoSpaceDN w:val="0"/>
      <w:adjustRightInd w:val="0"/>
    </w:pPr>
    <w:rPr>
      <w:color w:val="000000"/>
      <w:sz w:val="24"/>
      <w:szCs w:val="24"/>
    </w:rPr>
  </w:style>
  <w:style w:type="paragraph" w:styleId="24">
    <w:name w:val="Body Text 2"/>
    <w:basedOn w:val="a0"/>
    <w:link w:val="25"/>
    <w:unhideWhenUsed/>
    <w:rsid w:val="00BF2BFD"/>
    <w:pPr>
      <w:spacing w:after="120" w:line="480" w:lineRule="auto"/>
    </w:pPr>
  </w:style>
  <w:style w:type="character" w:customStyle="1" w:styleId="25">
    <w:name w:val="Основной текст 2 Знак"/>
    <w:basedOn w:val="a1"/>
    <w:link w:val="24"/>
    <w:rsid w:val="00BF2BFD"/>
    <w:rPr>
      <w:rFonts w:ascii="Arial" w:hAnsi="Arial" w:cs="Arial"/>
    </w:rPr>
  </w:style>
  <w:style w:type="paragraph" w:customStyle="1" w:styleId="110">
    <w:name w:val="Табличный_боковик_11"/>
    <w:link w:val="111"/>
    <w:qFormat/>
    <w:rsid w:val="00BF2BFD"/>
    <w:rPr>
      <w:sz w:val="22"/>
      <w:szCs w:val="24"/>
    </w:rPr>
  </w:style>
  <w:style w:type="character" w:customStyle="1" w:styleId="111">
    <w:name w:val="Табличный_боковик_11 Знак"/>
    <w:link w:val="110"/>
    <w:rsid w:val="00BF2BFD"/>
    <w:rPr>
      <w:sz w:val="22"/>
      <w:szCs w:val="24"/>
    </w:rPr>
  </w:style>
  <w:style w:type="paragraph" w:customStyle="1" w:styleId="211">
    <w:name w:val="Знак2 Знак Знак1 Знак1 Знак Знак Знак Знак Знак Знак Знак Знак Знак Знак Знак Знак"/>
    <w:basedOn w:val="a0"/>
    <w:rsid w:val="00BF2BFD"/>
    <w:pPr>
      <w:widowControl/>
      <w:suppressAutoHyphens/>
      <w:autoSpaceDE/>
      <w:autoSpaceDN/>
      <w:adjustRightInd/>
      <w:spacing w:after="160" w:line="240" w:lineRule="exact"/>
    </w:pPr>
    <w:rPr>
      <w:rFonts w:ascii="Verdana" w:hAnsi="Verdana" w:cs="Times New Roman"/>
      <w:lang w:val="en-US" w:eastAsia="en-US"/>
    </w:rPr>
  </w:style>
  <w:style w:type="paragraph" w:styleId="affa">
    <w:name w:val="Plain Text"/>
    <w:basedOn w:val="a0"/>
    <w:link w:val="affb"/>
    <w:uiPriority w:val="99"/>
    <w:rsid w:val="00BF2BFD"/>
    <w:pPr>
      <w:widowControl/>
      <w:suppressAutoHyphens/>
      <w:autoSpaceDE/>
      <w:autoSpaceDN/>
      <w:adjustRightInd/>
    </w:pPr>
    <w:rPr>
      <w:rFonts w:ascii="Courier New" w:hAnsi="Courier New" w:cs="Times New Roman"/>
      <w:lang w:val="x-none" w:eastAsia="x-none"/>
    </w:rPr>
  </w:style>
  <w:style w:type="character" w:customStyle="1" w:styleId="affb">
    <w:name w:val="Текст Знак"/>
    <w:basedOn w:val="a1"/>
    <w:link w:val="affa"/>
    <w:uiPriority w:val="99"/>
    <w:rsid w:val="00BF2BFD"/>
    <w:rPr>
      <w:rFonts w:ascii="Courier New" w:hAnsi="Courier New"/>
      <w:lang w:val="x-none" w:eastAsia="x-none"/>
    </w:rPr>
  </w:style>
  <w:style w:type="numbering" w:customStyle="1" w:styleId="List0">
    <w:name w:val="List 0"/>
    <w:basedOn w:val="a3"/>
    <w:autoRedefine/>
    <w:semiHidden/>
    <w:rsid w:val="00BF2BFD"/>
    <w:pPr>
      <w:numPr>
        <w:numId w:val="7"/>
      </w:numPr>
    </w:pPr>
  </w:style>
  <w:style w:type="paragraph" w:customStyle="1" w:styleId="16">
    <w:name w:val="Обычный1"/>
    <w:rsid w:val="00BF2BFD"/>
    <w:rPr>
      <w:rFonts w:eastAsia="ヒラギノ角ゴ Pro W3"/>
      <w:color w:val="000000"/>
      <w:sz w:val="24"/>
      <w:lang w:eastAsia="en-US"/>
    </w:rPr>
  </w:style>
  <w:style w:type="character" w:styleId="affc">
    <w:name w:val="annotation reference"/>
    <w:rsid w:val="00BF2BFD"/>
    <w:rPr>
      <w:sz w:val="18"/>
      <w:szCs w:val="18"/>
    </w:rPr>
  </w:style>
  <w:style w:type="paragraph" w:styleId="affd">
    <w:name w:val="annotation text"/>
    <w:basedOn w:val="a0"/>
    <w:link w:val="affe"/>
    <w:rsid w:val="00BF2BFD"/>
    <w:pPr>
      <w:widowControl/>
      <w:suppressAutoHyphens/>
      <w:autoSpaceDE/>
      <w:autoSpaceDN/>
      <w:adjustRightInd/>
    </w:pPr>
    <w:rPr>
      <w:rFonts w:ascii="Times New Roman" w:hAnsi="Times New Roman" w:cs="Times New Roman"/>
      <w:sz w:val="28"/>
      <w:szCs w:val="24"/>
      <w:lang w:val="en-US" w:eastAsia="en-US"/>
    </w:rPr>
  </w:style>
  <w:style w:type="character" w:customStyle="1" w:styleId="affe">
    <w:name w:val="Текст примечания Знак"/>
    <w:basedOn w:val="a1"/>
    <w:link w:val="affd"/>
    <w:rsid w:val="00BF2BFD"/>
    <w:rPr>
      <w:sz w:val="28"/>
      <w:szCs w:val="24"/>
      <w:lang w:val="en-US" w:eastAsia="en-US"/>
    </w:rPr>
  </w:style>
  <w:style w:type="paragraph" w:customStyle="1" w:styleId="17">
    <w:name w:val="Абзац списка1"/>
    <w:basedOn w:val="a0"/>
    <w:rsid w:val="00BF2BFD"/>
    <w:pPr>
      <w:widowControl/>
      <w:suppressAutoHyphens/>
      <w:autoSpaceDE/>
      <w:autoSpaceDN/>
      <w:adjustRightInd/>
      <w:ind w:left="720" w:firstLine="567"/>
      <w:contextualSpacing/>
    </w:pPr>
    <w:rPr>
      <w:rFonts w:ascii="Calibri" w:eastAsia="Calibri" w:hAnsi="Calibri" w:cs="Times New Roman"/>
      <w:kern w:val="1"/>
      <w:sz w:val="22"/>
      <w:szCs w:val="22"/>
      <w:lang w:eastAsia="hi-IN" w:bidi="hi-IN"/>
    </w:rPr>
  </w:style>
  <w:style w:type="paragraph" w:customStyle="1" w:styleId="xl63">
    <w:name w:val="xl63"/>
    <w:basedOn w:val="a0"/>
    <w:rsid w:val="00BF2BFD"/>
    <w:pPr>
      <w:widowControl/>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64">
    <w:name w:val="xl64"/>
    <w:basedOn w:val="a0"/>
    <w:rsid w:val="00BF2BFD"/>
    <w:pPr>
      <w:widowControl/>
      <w:pBdr>
        <w:left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65">
    <w:name w:val="xl65"/>
    <w:basedOn w:val="a0"/>
    <w:rsid w:val="00BF2BFD"/>
    <w:pPr>
      <w:widowControl/>
      <w:suppressAutoHyphens/>
      <w:autoSpaceDE/>
      <w:autoSpaceDN/>
      <w:adjustRightInd/>
      <w:spacing w:before="100" w:beforeAutospacing="1" w:after="100" w:afterAutospacing="1"/>
      <w:jc w:val="right"/>
    </w:pPr>
    <w:rPr>
      <w:rFonts w:ascii="Times New Roman" w:hAnsi="Times New Roman" w:cs="Times New Roman"/>
      <w:sz w:val="22"/>
      <w:szCs w:val="22"/>
    </w:rPr>
  </w:style>
  <w:style w:type="paragraph" w:customStyle="1" w:styleId="xl66">
    <w:name w:val="xl66"/>
    <w:basedOn w:val="a0"/>
    <w:rsid w:val="00BF2BFD"/>
    <w:pPr>
      <w:widowControl/>
      <w:pBdr>
        <w:right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67">
    <w:name w:val="xl67"/>
    <w:basedOn w:val="a0"/>
    <w:rsid w:val="00BF2BFD"/>
    <w:pPr>
      <w:widowControl/>
      <w:pBdr>
        <w:left w:val="single" w:sz="4" w:space="0" w:color="auto"/>
        <w:bottom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68">
    <w:name w:val="xl68"/>
    <w:basedOn w:val="a0"/>
    <w:rsid w:val="00BF2BFD"/>
    <w:pPr>
      <w:widowControl/>
      <w:pBdr>
        <w:bottom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69">
    <w:name w:val="xl69"/>
    <w:basedOn w:val="a0"/>
    <w:rsid w:val="00BF2BFD"/>
    <w:pPr>
      <w:widowControl/>
      <w:pBdr>
        <w:bottom w:val="single" w:sz="4" w:space="0" w:color="auto"/>
        <w:right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70">
    <w:name w:val="xl70"/>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71">
    <w:name w:val="xl71"/>
    <w:basedOn w:val="a0"/>
    <w:rsid w:val="00BF2BFD"/>
    <w:pPr>
      <w:widowControl/>
      <w:pBdr>
        <w:top w:val="single" w:sz="4" w:space="0" w:color="auto"/>
        <w:bottom w:val="single" w:sz="4" w:space="0" w:color="auto"/>
        <w:right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72">
    <w:name w:val="xl72"/>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73">
    <w:name w:val="xl73"/>
    <w:basedOn w:val="a0"/>
    <w:rsid w:val="00BF2BFD"/>
    <w:pPr>
      <w:widowControl/>
      <w:pBdr>
        <w:top w:val="single" w:sz="4" w:space="0" w:color="auto"/>
        <w:left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74">
    <w:name w:val="xl74"/>
    <w:basedOn w:val="a0"/>
    <w:rsid w:val="00BF2BFD"/>
    <w:pPr>
      <w:widowControl/>
      <w:pBdr>
        <w:top w:val="single" w:sz="4" w:space="0" w:color="auto"/>
        <w:right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75">
    <w:name w:val="xl75"/>
    <w:basedOn w:val="a0"/>
    <w:rsid w:val="00BF2BFD"/>
    <w:pPr>
      <w:widowControl/>
      <w:pBdr>
        <w:bottom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76">
    <w:name w:val="xl76"/>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textAlignment w:val="top"/>
    </w:pPr>
    <w:rPr>
      <w:rFonts w:ascii="Times New Roman" w:hAnsi="Times New Roman" w:cs="Times New Roman"/>
      <w:sz w:val="22"/>
      <w:szCs w:val="22"/>
    </w:rPr>
  </w:style>
  <w:style w:type="paragraph" w:customStyle="1" w:styleId="xl77">
    <w:name w:val="xl77"/>
    <w:basedOn w:val="a0"/>
    <w:rsid w:val="00BF2BFD"/>
    <w:pPr>
      <w:widowControl/>
      <w:pBdr>
        <w:bottom w:val="single" w:sz="4" w:space="0" w:color="auto"/>
      </w:pBdr>
      <w:suppressAutoHyphens/>
      <w:autoSpaceDE/>
      <w:autoSpaceDN/>
      <w:adjustRightInd/>
      <w:spacing w:before="100" w:beforeAutospacing="1" w:after="100" w:afterAutospacing="1"/>
      <w:textAlignment w:val="top"/>
    </w:pPr>
    <w:rPr>
      <w:rFonts w:ascii="Times New Roman" w:hAnsi="Times New Roman" w:cs="Times New Roman"/>
      <w:sz w:val="22"/>
      <w:szCs w:val="22"/>
    </w:rPr>
  </w:style>
  <w:style w:type="paragraph" w:customStyle="1" w:styleId="xl78">
    <w:name w:val="xl78"/>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textAlignment w:val="top"/>
    </w:pPr>
    <w:rPr>
      <w:rFonts w:ascii="Times New Roman" w:hAnsi="Times New Roman" w:cs="Times New Roman"/>
      <w:sz w:val="22"/>
      <w:szCs w:val="22"/>
    </w:rPr>
  </w:style>
  <w:style w:type="paragraph" w:customStyle="1" w:styleId="xl79">
    <w:name w:val="xl79"/>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80">
    <w:name w:val="xl80"/>
    <w:basedOn w:val="a0"/>
    <w:rsid w:val="00BF2BFD"/>
    <w:pPr>
      <w:widowControl/>
      <w:pBdr>
        <w:top w:val="single" w:sz="4" w:space="0" w:color="auto"/>
        <w:bottom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81">
    <w:name w:val="xl81"/>
    <w:basedOn w:val="a0"/>
    <w:rsid w:val="00BF2BFD"/>
    <w:pPr>
      <w:widowControl/>
      <w:pBdr>
        <w:top w:val="single" w:sz="4" w:space="0" w:color="auto"/>
        <w:lef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82">
    <w:name w:val="xl82"/>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83">
    <w:name w:val="xl83"/>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b/>
      <w:bCs/>
      <w:sz w:val="22"/>
      <w:szCs w:val="22"/>
    </w:rPr>
  </w:style>
  <w:style w:type="paragraph" w:customStyle="1" w:styleId="xl84">
    <w:name w:val="xl84"/>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85">
    <w:name w:val="xl85"/>
    <w:basedOn w:val="a0"/>
    <w:rsid w:val="00BF2BFD"/>
    <w:pPr>
      <w:widowControl/>
      <w:pBdr>
        <w:left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86">
    <w:name w:val="xl86"/>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b/>
      <w:bCs/>
      <w:sz w:val="22"/>
      <w:szCs w:val="22"/>
    </w:rPr>
  </w:style>
  <w:style w:type="paragraph" w:customStyle="1" w:styleId="xl87">
    <w:name w:val="xl87"/>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b/>
      <w:bCs/>
      <w:sz w:val="22"/>
      <w:szCs w:val="22"/>
    </w:rPr>
  </w:style>
  <w:style w:type="paragraph" w:customStyle="1" w:styleId="xl88">
    <w:name w:val="xl88"/>
    <w:basedOn w:val="a0"/>
    <w:rsid w:val="00BF2BFD"/>
    <w:pPr>
      <w:widowControl/>
      <w:pBdr>
        <w:top w:val="single" w:sz="4" w:space="0" w:color="auto"/>
        <w:left w:val="single" w:sz="4" w:space="0" w:color="auto"/>
        <w:bottom w:val="single" w:sz="4" w:space="0" w:color="auto"/>
        <w:right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89">
    <w:name w:val="xl89"/>
    <w:basedOn w:val="a0"/>
    <w:rsid w:val="00BF2BFD"/>
    <w:pPr>
      <w:widowControl/>
      <w:pBdr>
        <w:top w:val="single" w:sz="4" w:space="0" w:color="auto"/>
        <w:left w:val="single" w:sz="4" w:space="0" w:color="auto"/>
        <w:bottom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90">
    <w:name w:val="xl90"/>
    <w:basedOn w:val="a0"/>
    <w:rsid w:val="00BF2BFD"/>
    <w:pPr>
      <w:widowControl/>
      <w:pBdr>
        <w:top w:val="single" w:sz="4" w:space="0" w:color="auto"/>
        <w:left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91">
    <w:name w:val="xl91"/>
    <w:basedOn w:val="a0"/>
    <w:rsid w:val="00BF2BFD"/>
    <w:pPr>
      <w:widowControl/>
      <w:pBdr>
        <w:left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92">
    <w:name w:val="xl92"/>
    <w:basedOn w:val="a0"/>
    <w:rsid w:val="00BF2BFD"/>
    <w:pPr>
      <w:widowControl/>
      <w:pBdr>
        <w:left w:val="single" w:sz="4" w:space="0" w:color="auto"/>
        <w:bottom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93">
    <w:name w:val="xl93"/>
    <w:basedOn w:val="a0"/>
    <w:rsid w:val="00BF2BFD"/>
    <w:pPr>
      <w:widowControl/>
      <w:pBdr>
        <w:top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94">
    <w:name w:val="xl94"/>
    <w:basedOn w:val="a0"/>
    <w:rsid w:val="00BF2BFD"/>
    <w:pPr>
      <w:widowControl/>
      <w:pBdr>
        <w:top w:val="single" w:sz="4" w:space="0" w:color="auto"/>
        <w:right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95">
    <w:name w:val="xl95"/>
    <w:basedOn w:val="a0"/>
    <w:rsid w:val="00BF2BFD"/>
    <w:pPr>
      <w:widowControl/>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96">
    <w:name w:val="xl96"/>
    <w:basedOn w:val="a0"/>
    <w:rsid w:val="00BF2BFD"/>
    <w:pPr>
      <w:widowControl/>
      <w:pBdr>
        <w:right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97">
    <w:name w:val="xl97"/>
    <w:basedOn w:val="a0"/>
    <w:rsid w:val="00BF2BFD"/>
    <w:pPr>
      <w:widowControl/>
      <w:pBdr>
        <w:bottom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98">
    <w:name w:val="xl98"/>
    <w:basedOn w:val="a0"/>
    <w:rsid w:val="00BF2BFD"/>
    <w:pPr>
      <w:widowControl/>
      <w:pBdr>
        <w:bottom w:val="single" w:sz="4" w:space="0" w:color="auto"/>
        <w:right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customStyle="1" w:styleId="xl99">
    <w:name w:val="xl99"/>
    <w:basedOn w:val="a0"/>
    <w:rsid w:val="00BF2BFD"/>
    <w:pPr>
      <w:widowControl/>
      <w:pBdr>
        <w:top w:val="single" w:sz="4" w:space="0" w:color="auto"/>
        <w:lef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0">
    <w:name w:val="xl100"/>
    <w:basedOn w:val="a0"/>
    <w:rsid w:val="00BF2BFD"/>
    <w:pPr>
      <w:widowControl/>
      <w:pBdr>
        <w:top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1">
    <w:name w:val="xl101"/>
    <w:basedOn w:val="a0"/>
    <w:rsid w:val="00BF2BFD"/>
    <w:pPr>
      <w:widowControl/>
      <w:pBdr>
        <w:top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2">
    <w:name w:val="xl102"/>
    <w:basedOn w:val="a0"/>
    <w:rsid w:val="00BF2BFD"/>
    <w:pPr>
      <w:widowControl/>
      <w:pBdr>
        <w:left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3">
    <w:name w:val="xl103"/>
    <w:basedOn w:val="a0"/>
    <w:rsid w:val="00BF2BFD"/>
    <w:pPr>
      <w:widowControl/>
      <w:pBdr>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4">
    <w:name w:val="xl104"/>
    <w:basedOn w:val="a0"/>
    <w:rsid w:val="00BF2BFD"/>
    <w:pPr>
      <w:widowControl/>
      <w:pBdr>
        <w:bottom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5">
    <w:name w:val="xl105"/>
    <w:basedOn w:val="a0"/>
    <w:rsid w:val="00BF2BFD"/>
    <w:pPr>
      <w:widowControl/>
      <w:pBdr>
        <w:top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6">
    <w:name w:val="xl106"/>
    <w:basedOn w:val="a0"/>
    <w:rsid w:val="00BF2BFD"/>
    <w:pPr>
      <w:widowControl/>
      <w:pBdr>
        <w:top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7">
    <w:name w:val="xl107"/>
    <w:basedOn w:val="a0"/>
    <w:rsid w:val="00BF2BFD"/>
    <w:pPr>
      <w:widowControl/>
      <w:pBdr>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8">
    <w:name w:val="xl108"/>
    <w:basedOn w:val="a0"/>
    <w:rsid w:val="00BF2BFD"/>
    <w:pPr>
      <w:widowControl/>
      <w:pBdr>
        <w:bottom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09">
    <w:name w:val="xl109"/>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10">
    <w:name w:val="xl110"/>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pPr>
    <w:rPr>
      <w:rFonts w:ascii="Times New Roman" w:hAnsi="Times New Roman" w:cs="Times New Roman"/>
      <w:b/>
      <w:bCs/>
      <w:sz w:val="22"/>
      <w:szCs w:val="22"/>
    </w:rPr>
  </w:style>
  <w:style w:type="paragraph" w:customStyle="1" w:styleId="xl111">
    <w:name w:val="xl111"/>
    <w:basedOn w:val="a0"/>
    <w:rsid w:val="00BF2BFD"/>
    <w:pPr>
      <w:widowControl/>
      <w:pBdr>
        <w:top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112">
    <w:name w:val="xl112"/>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113">
    <w:name w:val="xl113"/>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14">
    <w:name w:val="xl114"/>
    <w:basedOn w:val="a0"/>
    <w:rsid w:val="00BF2BFD"/>
    <w:pPr>
      <w:widowControl/>
      <w:pBdr>
        <w:top w:val="single" w:sz="4" w:space="0" w:color="auto"/>
        <w:bottom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15">
    <w:name w:val="xl115"/>
    <w:basedOn w:val="a0"/>
    <w:rsid w:val="00BF2BFD"/>
    <w:pPr>
      <w:widowControl/>
      <w:pBdr>
        <w:top w:val="single" w:sz="4" w:space="0" w:color="auto"/>
        <w:lef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16">
    <w:name w:val="xl116"/>
    <w:basedOn w:val="a0"/>
    <w:rsid w:val="00BF2BFD"/>
    <w:pPr>
      <w:widowControl/>
      <w:pBdr>
        <w:top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17">
    <w:name w:val="xl117"/>
    <w:basedOn w:val="a0"/>
    <w:rsid w:val="00BF2BFD"/>
    <w:pPr>
      <w:widowControl/>
      <w:pBdr>
        <w:top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18">
    <w:name w:val="xl118"/>
    <w:basedOn w:val="a0"/>
    <w:rsid w:val="00BF2BFD"/>
    <w:pPr>
      <w:widowControl/>
      <w:pBdr>
        <w:left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19">
    <w:name w:val="xl119"/>
    <w:basedOn w:val="a0"/>
    <w:rsid w:val="00BF2BFD"/>
    <w:pPr>
      <w:widowControl/>
      <w:pBdr>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20">
    <w:name w:val="xl120"/>
    <w:basedOn w:val="a0"/>
    <w:rsid w:val="00BF2BFD"/>
    <w:pPr>
      <w:widowControl/>
      <w:pBdr>
        <w:bottom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21">
    <w:name w:val="xl121"/>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22">
    <w:name w:val="xl122"/>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23">
    <w:name w:val="xl123"/>
    <w:basedOn w:val="a0"/>
    <w:rsid w:val="00BF2BFD"/>
    <w:pPr>
      <w:widowControl/>
      <w:pBdr>
        <w:top w:val="single" w:sz="4" w:space="0" w:color="auto"/>
        <w:bottom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24">
    <w:name w:val="xl124"/>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ind w:firstLineChars="100" w:firstLine="100"/>
    </w:pPr>
    <w:rPr>
      <w:rFonts w:ascii="Times New Roman" w:hAnsi="Times New Roman" w:cs="Times New Roman"/>
      <w:sz w:val="22"/>
      <w:szCs w:val="22"/>
    </w:rPr>
  </w:style>
  <w:style w:type="paragraph" w:customStyle="1" w:styleId="xl125">
    <w:name w:val="xl125"/>
    <w:basedOn w:val="a0"/>
    <w:rsid w:val="00BF2BFD"/>
    <w:pPr>
      <w:widowControl/>
      <w:pBdr>
        <w:bottom w:val="single" w:sz="4" w:space="0" w:color="auto"/>
      </w:pBdr>
      <w:suppressAutoHyphens/>
      <w:autoSpaceDE/>
      <w:autoSpaceDN/>
      <w:adjustRightInd/>
      <w:spacing w:before="100" w:beforeAutospacing="1" w:after="100" w:afterAutospacing="1"/>
      <w:ind w:firstLineChars="100" w:firstLine="100"/>
    </w:pPr>
    <w:rPr>
      <w:rFonts w:ascii="Times New Roman" w:hAnsi="Times New Roman" w:cs="Times New Roman"/>
      <w:sz w:val="22"/>
      <w:szCs w:val="22"/>
    </w:rPr>
  </w:style>
  <w:style w:type="paragraph" w:customStyle="1" w:styleId="xl126">
    <w:name w:val="xl126"/>
    <w:basedOn w:val="a0"/>
    <w:rsid w:val="00BF2BFD"/>
    <w:pPr>
      <w:widowControl/>
      <w:pBdr>
        <w:top w:val="single" w:sz="4" w:space="0" w:color="auto"/>
      </w:pBdr>
      <w:suppressAutoHyphens/>
      <w:autoSpaceDE/>
      <w:autoSpaceDN/>
      <w:adjustRightInd/>
      <w:spacing w:before="100" w:beforeAutospacing="1" w:after="100" w:afterAutospacing="1"/>
      <w:ind w:firstLineChars="100" w:firstLine="100"/>
    </w:pPr>
    <w:rPr>
      <w:rFonts w:ascii="Times New Roman" w:hAnsi="Times New Roman" w:cs="Times New Roman"/>
      <w:sz w:val="22"/>
      <w:szCs w:val="22"/>
    </w:rPr>
  </w:style>
  <w:style w:type="paragraph" w:customStyle="1" w:styleId="xl127">
    <w:name w:val="xl127"/>
    <w:basedOn w:val="a0"/>
    <w:rsid w:val="00BF2BFD"/>
    <w:pPr>
      <w:widowControl/>
      <w:suppressAutoHyphens/>
      <w:autoSpaceDE/>
      <w:autoSpaceDN/>
      <w:adjustRightInd/>
      <w:spacing w:before="100" w:beforeAutospacing="1" w:after="100" w:afterAutospacing="1"/>
      <w:jc w:val="center"/>
    </w:pPr>
    <w:rPr>
      <w:rFonts w:ascii="Times New Roman" w:hAnsi="Times New Roman" w:cs="Times New Roman"/>
      <w:b/>
      <w:bCs/>
      <w:sz w:val="26"/>
      <w:szCs w:val="26"/>
    </w:rPr>
  </w:style>
  <w:style w:type="paragraph" w:customStyle="1" w:styleId="xl128">
    <w:name w:val="xl128"/>
    <w:basedOn w:val="a0"/>
    <w:rsid w:val="00BF2BFD"/>
    <w:pPr>
      <w:widowControl/>
      <w:pBdr>
        <w:top w:val="single" w:sz="4" w:space="0" w:color="auto"/>
        <w:left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29">
    <w:name w:val="xl129"/>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30">
    <w:name w:val="xl130"/>
    <w:basedOn w:val="a0"/>
    <w:rsid w:val="00BF2BFD"/>
    <w:pPr>
      <w:widowControl/>
      <w:pBdr>
        <w:top w:val="single" w:sz="4" w:space="0" w:color="auto"/>
        <w:bottom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31">
    <w:name w:val="xl131"/>
    <w:basedOn w:val="a0"/>
    <w:rsid w:val="00BF2BFD"/>
    <w:pPr>
      <w:widowControl/>
      <w:pBdr>
        <w:bottom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132">
    <w:name w:val="xl132"/>
    <w:basedOn w:val="a0"/>
    <w:rsid w:val="00BF2BFD"/>
    <w:pPr>
      <w:widowControl/>
      <w:pBdr>
        <w:top w:val="single" w:sz="4" w:space="0" w:color="auto"/>
      </w:pBdr>
      <w:suppressAutoHyphens/>
      <w:autoSpaceDE/>
      <w:autoSpaceDN/>
      <w:adjustRightInd/>
      <w:spacing w:before="100" w:beforeAutospacing="1" w:after="100" w:afterAutospacing="1"/>
    </w:pPr>
    <w:rPr>
      <w:rFonts w:ascii="Times New Roman" w:hAnsi="Times New Roman" w:cs="Times New Roman"/>
      <w:sz w:val="22"/>
      <w:szCs w:val="22"/>
    </w:rPr>
  </w:style>
  <w:style w:type="paragraph" w:customStyle="1" w:styleId="xl133">
    <w:name w:val="xl133"/>
    <w:basedOn w:val="a0"/>
    <w:rsid w:val="00BF2BFD"/>
    <w:pPr>
      <w:widowControl/>
      <w:pBdr>
        <w:top w:val="single" w:sz="4" w:space="0" w:color="auto"/>
        <w:bottom w:val="single" w:sz="4" w:space="0" w:color="auto"/>
      </w:pBdr>
      <w:suppressAutoHyphens/>
      <w:autoSpaceDE/>
      <w:autoSpaceDN/>
      <w:adjustRightInd/>
      <w:spacing w:before="100" w:beforeAutospacing="1" w:after="100" w:afterAutospacing="1"/>
      <w:textAlignment w:val="top"/>
    </w:pPr>
    <w:rPr>
      <w:rFonts w:ascii="Times New Roman" w:hAnsi="Times New Roman" w:cs="Times New Roman"/>
      <w:b/>
      <w:bCs/>
      <w:sz w:val="22"/>
      <w:szCs w:val="22"/>
    </w:rPr>
  </w:style>
  <w:style w:type="paragraph" w:customStyle="1" w:styleId="xl134">
    <w:name w:val="xl134"/>
    <w:basedOn w:val="a0"/>
    <w:rsid w:val="00BF2BFD"/>
    <w:pPr>
      <w:widowControl/>
      <w:pBdr>
        <w:top w:val="single" w:sz="4" w:space="0" w:color="auto"/>
        <w:left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35">
    <w:name w:val="xl135"/>
    <w:basedOn w:val="a0"/>
    <w:rsid w:val="00BF2BFD"/>
    <w:pPr>
      <w:widowControl/>
      <w:pBdr>
        <w:left w:val="single" w:sz="4" w:space="0" w:color="auto"/>
        <w:bottom w:val="single" w:sz="4" w:space="0" w:color="auto"/>
        <w:right w:val="single" w:sz="4" w:space="0" w:color="auto"/>
      </w:pBdr>
      <w:suppressAutoHyphens/>
      <w:autoSpaceDE/>
      <w:autoSpaceDN/>
      <w:adjustRightInd/>
      <w:spacing w:before="100" w:beforeAutospacing="1" w:after="100" w:afterAutospacing="1"/>
      <w:jc w:val="center"/>
    </w:pPr>
    <w:rPr>
      <w:rFonts w:ascii="Times New Roman" w:hAnsi="Times New Roman" w:cs="Times New Roman"/>
      <w:sz w:val="22"/>
      <w:szCs w:val="22"/>
    </w:rPr>
  </w:style>
  <w:style w:type="paragraph" w:customStyle="1" w:styleId="xl136">
    <w:name w:val="xl136"/>
    <w:basedOn w:val="a0"/>
    <w:rsid w:val="00BF2BFD"/>
    <w:pPr>
      <w:widowControl/>
      <w:pBdr>
        <w:top w:val="single" w:sz="4" w:space="0" w:color="auto"/>
        <w:left w:val="single" w:sz="4" w:space="0" w:color="auto"/>
        <w:bottom w:val="single" w:sz="4" w:space="0" w:color="auto"/>
        <w:right w:val="single" w:sz="4" w:space="0" w:color="auto"/>
      </w:pBdr>
      <w:suppressAutoHyphens/>
      <w:autoSpaceDE/>
      <w:autoSpaceDN/>
      <w:adjustRightInd/>
      <w:spacing w:before="100" w:beforeAutospacing="1" w:after="100" w:afterAutospacing="1"/>
      <w:jc w:val="center"/>
      <w:textAlignment w:val="top"/>
    </w:pPr>
    <w:rPr>
      <w:rFonts w:ascii="Times New Roman" w:hAnsi="Times New Roman" w:cs="Times New Roman"/>
      <w:sz w:val="22"/>
      <w:szCs w:val="22"/>
    </w:rPr>
  </w:style>
  <w:style w:type="paragraph" w:styleId="afff">
    <w:name w:val="annotation subject"/>
    <w:basedOn w:val="affd"/>
    <w:next w:val="affd"/>
    <w:link w:val="afff0"/>
    <w:rsid w:val="00BF2BFD"/>
    <w:rPr>
      <w:b/>
      <w:bCs/>
    </w:rPr>
  </w:style>
  <w:style w:type="character" w:customStyle="1" w:styleId="afff0">
    <w:name w:val="Тема примечания Знак"/>
    <w:basedOn w:val="affe"/>
    <w:link w:val="afff"/>
    <w:rsid w:val="00BF2BFD"/>
    <w:rPr>
      <w:b/>
      <w:bCs/>
      <w:sz w:val="28"/>
      <w:szCs w:val="24"/>
      <w:lang w:val="en-US" w:eastAsia="en-US"/>
    </w:rPr>
  </w:style>
  <w:style w:type="character" w:customStyle="1" w:styleId="afff1">
    <w:name w:val="Текст_Жирный"/>
    <w:uiPriority w:val="1"/>
    <w:qFormat/>
    <w:rsid w:val="00BF2BFD"/>
    <w:rPr>
      <w:rFonts w:ascii="Times New Roman" w:hAnsi="Times New Roman"/>
      <w:b/>
    </w:rPr>
  </w:style>
  <w:style w:type="paragraph" w:customStyle="1" w:styleId="afff2">
    <w:name w:val="Таблица_название_таблицы"/>
    <w:next w:val="a0"/>
    <w:link w:val="afff3"/>
    <w:autoRedefine/>
    <w:qFormat/>
    <w:rsid w:val="00BF2BFD"/>
    <w:pPr>
      <w:keepNext/>
      <w:spacing w:before="60" w:after="60"/>
      <w:jc w:val="center"/>
    </w:pPr>
    <w:rPr>
      <w:b/>
      <w:bCs/>
      <w:sz w:val="22"/>
      <w:szCs w:val="22"/>
    </w:rPr>
  </w:style>
  <w:style w:type="character" w:customStyle="1" w:styleId="afff3">
    <w:name w:val="Таблица_название_таблицы Знак"/>
    <w:link w:val="afff2"/>
    <w:rsid w:val="00BF2BFD"/>
    <w:rPr>
      <w:b/>
      <w:bCs/>
      <w:sz w:val="22"/>
      <w:szCs w:val="22"/>
    </w:rPr>
  </w:style>
  <w:style w:type="paragraph" w:customStyle="1" w:styleId="112">
    <w:name w:val="Табличный_таблица_11"/>
    <w:link w:val="113"/>
    <w:qFormat/>
    <w:rsid w:val="00BF2BFD"/>
    <w:pPr>
      <w:jc w:val="center"/>
    </w:pPr>
    <w:rPr>
      <w:sz w:val="22"/>
      <w:szCs w:val="22"/>
    </w:rPr>
  </w:style>
  <w:style w:type="character" w:customStyle="1" w:styleId="113">
    <w:name w:val="Табличный_таблица_11 Знак"/>
    <w:link w:val="112"/>
    <w:rsid w:val="00BF2BFD"/>
    <w:rPr>
      <w:sz w:val="22"/>
      <w:szCs w:val="22"/>
    </w:rPr>
  </w:style>
  <w:style w:type="paragraph" w:styleId="afff4">
    <w:name w:val="footnote text"/>
    <w:basedOn w:val="a0"/>
    <w:link w:val="afff5"/>
    <w:uiPriority w:val="99"/>
    <w:rsid w:val="00BF2BFD"/>
    <w:pPr>
      <w:widowControl/>
      <w:autoSpaceDE/>
      <w:autoSpaceDN/>
      <w:adjustRightInd/>
      <w:jc w:val="left"/>
    </w:pPr>
    <w:rPr>
      <w:rFonts w:ascii="Times New Roman" w:hAnsi="Times New Roman" w:cs="Times New Roman"/>
    </w:rPr>
  </w:style>
  <w:style w:type="character" w:customStyle="1" w:styleId="afff5">
    <w:name w:val="Текст сноски Знак"/>
    <w:basedOn w:val="a1"/>
    <w:link w:val="afff4"/>
    <w:uiPriority w:val="99"/>
    <w:rsid w:val="00BF2BFD"/>
  </w:style>
  <w:style w:type="character" w:styleId="afff6">
    <w:name w:val="footnote reference"/>
    <w:rsid w:val="00BF2BFD"/>
    <w:rPr>
      <w:vertAlign w:val="superscript"/>
    </w:rPr>
  </w:style>
  <w:style w:type="paragraph" w:styleId="afff7">
    <w:name w:val="caption"/>
    <w:basedOn w:val="a0"/>
    <w:next w:val="a0"/>
    <w:qFormat/>
    <w:rsid w:val="00BF2BFD"/>
    <w:pPr>
      <w:autoSpaceDE/>
      <w:autoSpaceDN/>
      <w:adjustRightInd/>
      <w:ind w:left="-57" w:right="-57" w:firstLine="709"/>
      <w:jc w:val="center"/>
    </w:pPr>
    <w:rPr>
      <w:rFonts w:ascii="Times New Roman" w:eastAsia="Calibri" w:hAnsi="Times New Roman" w:cs="Times New Roman"/>
      <w:b/>
      <w:szCs w:val="28"/>
      <w:lang w:eastAsia="en-US"/>
    </w:rPr>
  </w:style>
  <w:style w:type="character" w:customStyle="1" w:styleId="18">
    <w:name w:val="Знак Знак1"/>
    <w:locked/>
    <w:rsid w:val="00BF2BFD"/>
    <w:rPr>
      <w:sz w:val="28"/>
      <w:szCs w:val="28"/>
    </w:rPr>
  </w:style>
  <w:style w:type="paragraph" w:styleId="26">
    <w:name w:val="Body Text Indent 2"/>
    <w:basedOn w:val="a0"/>
    <w:link w:val="27"/>
    <w:rsid w:val="00BF2BFD"/>
    <w:pPr>
      <w:autoSpaceDE/>
      <w:autoSpaceDN/>
      <w:adjustRightInd/>
      <w:spacing w:before="600"/>
      <w:ind w:firstLine="709"/>
    </w:pPr>
    <w:rPr>
      <w:rFonts w:ascii="Times New Roman" w:eastAsia="Calibri" w:hAnsi="Times New Roman" w:cs="Times New Roman"/>
      <w:sz w:val="28"/>
      <w:szCs w:val="28"/>
      <w:lang w:eastAsia="en-US"/>
    </w:rPr>
  </w:style>
  <w:style w:type="character" w:customStyle="1" w:styleId="27">
    <w:name w:val="Основной текст с отступом 2 Знак"/>
    <w:basedOn w:val="a1"/>
    <w:link w:val="26"/>
    <w:rsid w:val="00BF2BFD"/>
    <w:rPr>
      <w:rFonts w:eastAsia="Calibri"/>
      <w:sz w:val="28"/>
      <w:szCs w:val="28"/>
      <w:lang w:eastAsia="en-US"/>
    </w:rPr>
  </w:style>
  <w:style w:type="character" w:styleId="afff8">
    <w:name w:val="line number"/>
    <w:rsid w:val="00BF2BFD"/>
  </w:style>
  <w:style w:type="paragraph" w:styleId="afff9">
    <w:name w:val="Document Map"/>
    <w:basedOn w:val="a0"/>
    <w:link w:val="19"/>
    <w:rsid w:val="00BF2BFD"/>
    <w:pPr>
      <w:autoSpaceDE/>
      <w:autoSpaceDN/>
      <w:adjustRightInd/>
      <w:ind w:firstLine="709"/>
    </w:pPr>
    <w:rPr>
      <w:rFonts w:ascii="Tahoma" w:eastAsia="Calibri" w:hAnsi="Tahoma" w:cs="Tahoma"/>
      <w:sz w:val="16"/>
      <w:szCs w:val="16"/>
      <w:lang w:eastAsia="en-US"/>
    </w:rPr>
  </w:style>
  <w:style w:type="character" w:customStyle="1" w:styleId="afffa">
    <w:name w:val="Схема документа Знак"/>
    <w:basedOn w:val="a1"/>
    <w:rsid w:val="00BF2BFD"/>
    <w:rPr>
      <w:rFonts w:ascii="Segoe UI" w:hAnsi="Segoe UI" w:cs="Segoe UI"/>
      <w:sz w:val="16"/>
      <w:szCs w:val="16"/>
    </w:rPr>
  </w:style>
  <w:style w:type="character" w:customStyle="1" w:styleId="19">
    <w:name w:val="Схема документа Знак1"/>
    <w:link w:val="afff9"/>
    <w:rsid w:val="00BF2BFD"/>
    <w:rPr>
      <w:rFonts w:ascii="Tahoma" w:eastAsia="Calibri" w:hAnsi="Tahoma" w:cs="Tahoma"/>
      <w:sz w:val="16"/>
      <w:szCs w:val="16"/>
      <w:lang w:eastAsia="en-US"/>
    </w:rPr>
  </w:style>
  <w:style w:type="character" w:customStyle="1" w:styleId="1a">
    <w:name w:val="Подзаголовок Знак1"/>
    <w:aliases w:val="Обычный таблица Знак1"/>
    <w:uiPriority w:val="99"/>
    <w:rsid w:val="00BF2BFD"/>
    <w:rPr>
      <w:rFonts w:eastAsia="Calibri"/>
      <w:sz w:val="28"/>
      <w:szCs w:val="28"/>
      <w:lang w:eastAsia="en-US"/>
    </w:rPr>
  </w:style>
  <w:style w:type="paragraph" w:customStyle="1" w:styleId="stylet3">
    <w:name w:val="stylet3"/>
    <w:basedOn w:val="a0"/>
    <w:rsid w:val="00BF2BFD"/>
    <w:pPr>
      <w:widowControl/>
      <w:autoSpaceDE/>
      <w:autoSpaceDN/>
      <w:adjustRightInd/>
      <w:spacing w:before="100" w:beforeAutospacing="1" w:after="100" w:afterAutospacing="1"/>
      <w:ind w:firstLine="709"/>
      <w:jc w:val="left"/>
    </w:pPr>
    <w:rPr>
      <w:rFonts w:ascii="Times New Roman" w:eastAsia="Calibri" w:hAnsi="Times New Roman" w:cs="Times New Roman"/>
      <w:sz w:val="28"/>
      <w:szCs w:val="24"/>
      <w:lang w:eastAsia="en-US"/>
    </w:rPr>
  </w:style>
  <w:style w:type="numbering" w:customStyle="1" w:styleId="1b">
    <w:name w:val="Нет списка1"/>
    <w:next w:val="a3"/>
    <w:uiPriority w:val="99"/>
    <w:semiHidden/>
    <w:unhideWhenUsed/>
    <w:rsid w:val="00BF2BFD"/>
  </w:style>
  <w:style w:type="numbering" w:customStyle="1" w:styleId="28">
    <w:name w:val="Нет списка2"/>
    <w:next w:val="a3"/>
    <w:uiPriority w:val="99"/>
    <w:semiHidden/>
    <w:unhideWhenUsed/>
    <w:rsid w:val="00BF2BFD"/>
  </w:style>
  <w:style w:type="paragraph" w:customStyle="1" w:styleId="29">
    <w:name w:val="Обычный2"/>
    <w:rsid w:val="00BF2BFD"/>
    <w:rPr>
      <w:snapToGrid w:val="0"/>
    </w:rPr>
  </w:style>
  <w:style w:type="character" w:styleId="afffb">
    <w:name w:val="Emphasis"/>
    <w:uiPriority w:val="20"/>
    <w:qFormat/>
    <w:rsid w:val="00BF2BFD"/>
    <w:rPr>
      <w:i/>
      <w:iCs/>
    </w:rPr>
  </w:style>
  <w:style w:type="paragraph" w:customStyle="1" w:styleId="afffc">
    <w:name w:val="Центрированный (таблица)"/>
    <w:basedOn w:val="afe"/>
    <w:next w:val="a0"/>
    <w:uiPriority w:val="99"/>
    <w:rsid w:val="00BF2BFD"/>
    <w:pPr>
      <w:jc w:val="center"/>
    </w:pPr>
    <w:rPr>
      <w:rFonts w:ascii="Times New Roman" w:hAnsi="Times New Roman" w:cs="Times New Roman"/>
      <w:sz w:val="28"/>
    </w:rPr>
  </w:style>
  <w:style w:type="character" w:customStyle="1" w:styleId="w">
    <w:name w:val="w"/>
    <w:rsid w:val="00BF2BFD"/>
  </w:style>
  <w:style w:type="paragraph" w:customStyle="1" w:styleId="ConsPlusCell">
    <w:name w:val="ConsPlusCell"/>
    <w:uiPriority w:val="99"/>
    <w:rsid w:val="00BF2BFD"/>
    <w:pPr>
      <w:autoSpaceDE w:val="0"/>
      <w:autoSpaceDN w:val="0"/>
      <w:adjustRightInd w:val="0"/>
    </w:pPr>
    <w:rPr>
      <w:rFonts w:ascii="Courier New" w:hAnsi="Courier New" w:cs="Courier New"/>
    </w:rPr>
  </w:style>
  <w:style w:type="paragraph" w:customStyle="1" w:styleId="tekstob">
    <w:name w:val="tekstob"/>
    <w:basedOn w:val="a0"/>
    <w:rsid w:val="00BF2BFD"/>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headertext">
    <w:name w:val="headertext"/>
    <w:basedOn w:val="a0"/>
    <w:rsid w:val="00BF2BFD"/>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unformattext">
    <w:name w:val="unformattext"/>
    <w:basedOn w:val="a0"/>
    <w:rsid w:val="00BF2BFD"/>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s151">
    <w:name w:val="s_151"/>
    <w:basedOn w:val="a0"/>
    <w:rsid w:val="00BF2BFD"/>
    <w:pPr>
      <w:widowControl/>
      <w:autoSpaceDE/>
      <w:autoSpaceDN/>
      <w:adjustRightInd/>
      <w:spacing w:before="100" w:beforeAutospacing="1" w:after="100" w:afterAutospacing="1"/>
      <w:ind w:left="825"/>
      <w:jc w:val="left"/>
    </w:pPr>
    <w:rPr>
      <w:rFonts w:ascii="Times New Roman" w:hAnsi="Times New Roman" w:cs="Times New Roman"/>
      <w:sz w:val="24"/>
      <w:szCs w:val="24"/>
    </w:rPr>
  </w:style>
  <w:style w:type="character" w:customStyle="1" w:styleId="afffd">
    <w:name w:val="Продолжение ссылки"/>
    <w:uiPriority w:val="99"/>
    <w:rsid w:val="00BF2BFD"/>
    <w:rPr>
      <w:rFonts w:cs="Times New Roman"/>
      <w:b/>
      <w:bCs/>
      <w:color w:val="008000"/>
    </w:rPr>
  </w:style>
  <w:style w:type="paragraph" w:customStyle="1" w:styleId="afffe">
    <w:name w:val="Подчёркнуный текст"/>
    <w:basedOn w:val="a0"/>
    <w:next w:val="a0"/>
    <w:uiPriority w:val="99"/>
    <w:rsid w:val="00BF2BFD"/>
    <w:pPr>
      <w:pBdr>
        <w:bottom w:val="single" w:sz="4" w:space="0" w:color="auto"/>
      </w:pBdr>
      <w:ind w:firstLine="720"/>
    </w:pPr>
    <w:rPr>
      <w:rFonts w:ascii="Times New Roman" w:hAnsi="Times New Roman" w:cs="Times New Roman"/>
      <w:sz w:val="24"/>
      <w:szCs w:val="24"/>
    </w:rPr>
  </w:style>
  <w:style w:type="character" w:customStyle="1" w:styleId="ecattext">
    <w:name w:val="ecattext"/>
    <w:rsid w:val="00BF2BFD"/>
  </w:style>
  <w:style w:type="paragraph" w:styleId="affff">
    <w:name w:val="endnote text"/>
    <w:basedOn w:val="a0"/>
    <w:link w:val="affff0"/>
    <w:rsid w:val="00BF2BFD"/>
  </w:style>
  <w:style w:type="character" w:customStyle="1" w:styleId="affff0">
    <w:name w:val="Текст концевой сноски Знак"/>
    <w:basedOn w:val="a1"/>
    <w:link w:val="affff"/>
    <w:rsid w:val="00BF2BFD"/>
    <w:rPr>
      <w:rFonts w:ascii="Arial" w:hAnsi="Arial" w:cs="Arial"/>
    </w:rPr>
  </w:style>
  <w:style w:type="character" w:styleId="affff1">
    <w:name w:val="endnote reference"/>
    <w:rsid w:val="00BF2BFD"/>
    <w:rPr>
      <w:vertAlign w:val="superscript"/>
    </w:rPr>
  </w:style>
  <w:style w:type="paragraph" w:customStyle="1" w:styleId="S0">
    <w:name w:val="S_Маркированный"/>
    <w:basedOn w:val="af9"/>
    <w:link w:val="S2"/>
    <w:qFormat/>
    <w:rsid w:val="00BF2BFD"/>
    <w:pPr>
      <w:spacing w:after="0" w:line="240" w:lineRule="auto"/>
      <w:ind w:left="284" w:hanging="284"/>
      <w:jc w:val="left"/>
    </w:pPr>
    <w:rPr>
      <w:rFonts w:eastAsia="Calibri"/>
      <w:sz w:val="26"/>
      <w:szCs w:val="26"/>
    </w:rPr>
  </w:style>
  <w:style w:type="character" w:customStyle="1" w:styleId="S2">
    <w:name w:val="S_Маркированный Знак2"/>
    <w:link w:val="S0"/>
    <w:rsid w:val="00BF2BFD"/>
    <w:rPr>
      <w:rFonts w:eastAsia="Calibri"/>
      <w:sz w:val="26"/>
      <w:szCs w:val="2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084908">
      <w:bodyDiv w:val="1"/>
      <w:marLeft w:val="0"/>
      <w:marRight w:val="0"/>
      <w:marTop w:val="0"/>
      <w:marBottom w:val="0"/>
      <w:divBdr>
        <w:top w:val="none" w:sz="0" w:space="0" w:color="auto"/>
        <w:left w:val="none" w:sz="0" w:space="0" w:color="auto"/>
        <w:bottom w:val="none" w:sz="0" w:space="0" w:color="auto"/>
        <w:right w:val="none" w:sz="0" w:space="0" w:color="auto"/>
      </w:divBdr>
    </w:div>
    <w:div w:id="144012330">
      <w:bodyDiv w:val="1"/>
      <w:marLeft w:val="0"/>
      <w:marRight w:val="0"/>
      <w:marTop w:val="0"/>
      <w:marBottom w:val="0"/>
      <w:divBdr>
        <w:top w:val="none" w:sz="0" w:space="0" w:color="auto"/>
        <w:left w:val="none" w:sz="0" w:space="0" w:color="auto"/>
        <w:bottom w:val="none" w:sz="0" w:space="0" w:color="auto"/>
        <w:right w:val="none" w:sz="0" w:space="0" w:color="auto"/>
      </w:divBdr>
    </w:div>
    <w:div w:id="151414800">
      <w:bodyDiv w:val="1"/>
      <w:marLeft w:val="0"/>
      <w:marRight w:val="0"/>
      <w:marTop w:val="0"/>
      <w:marBottom w:val="0"/>
      <w:divBdr>
        <w:top w:val="none" w:sz="0" w:space="0" w:color="auto"/>
        <w:left w:val="none" w:sz="0" w:space="0" w:color="auto"/>
        <w:bottom w:val="none" w:sz="0" w:space="0" w:color="auto"/>
        <w:right w:val="none" w:sz="0" w:space="0" w:color="auto"/>
      </w:divBdr>
    </w:div>
    <w:div w:id="257451379">
      <w:bodyDiv w:val="1"/>
      <w:marLeft w:val="0"/>
      <w:marRight w:val="0"/>
      <w:marTop w:val="0"/>
      <w:marBottom w:val="0"/>
      <w:divBdr>
        <w:top w:val="none" w:sz="0" w:space="0" w:color="auto"/>
        <w:left w:val="none" w:sz="0" w:space="0" w:color="auto"/>
        <w:bottom w:val="none" w:sz="0" w:space="0" w:color="auto"/>
        <w:right w:val="none" w:sz="0" w:space="0" w:color="auto"/>
      </w:divBdr>
      <w:divsChild>
        <w:div w:id="353463874">
          <w:marLeft w:val="547"/>
          <w:marRight w:val="0"/>
          <w:marTop w:val="192"/>
          <w:marBottom w:val="0"/>
          <w:divBdr>
            <w:top w:val="none" w:sz="0" w:space="0" w:color="auto"/>
            <w:left w:val="none" w:sz="0" w:space="0" w:color="auto"/>
            <w:bottom w:val="none" w:sz="0" w:space="0" w:color="auto"/>
            <w:right w:val="none" w:sz="0" w:space="0" w:color="auto"/>
          </w:divBdr>
        </w:div>
        <w:div w:id="1430077932">
          <w:marLeft w:val="547"/>
          <w:marRight w:val="0"/>
          <w:marTop w:val="192"/>
          <w:marBottom w:val="0"/>
          <w:divBdr>
            <w:top w:val="none" w:sz="0" w:space="0" w:color="auto"/>
            <w:left w:val="none" w:sz="0" w:space="0" w:color="auto"/>
            <w:bottom w:val="none" w:sz="0" w:space="0" w:color="auto"/>
            <w:right w:val="none" w:sz="0" w:space="0" w:color="auto"/>
          </w:divBdr>
        </w:div>
        <w:div w:id="1903372214">
          <w:marLeft w:val="547"/>
          <w:marRight w:val="0"/>
          <w:marTop w:val="192"/>
          <w:marBottom w:val="0"/>
          <w:divBdr>
            <w:top w:val="none" w:sz="0" w:space="0" w:color="auto"/>
            <w:left w:val="none" w:sz="0" w:space="0" w:color="auto"/>
            <w:bottom w:val="none" w:sz="0" w:space="0" w:color="auto"/>
            <w:right w:val="none" w:sz="0" w:space="0" w:color="auto"/>
          </w:divBdr>
        </w:div>
        <w:div w:id="2017657475">
          <w:marLeft w:val="547"/>
          <w:marRight w:val="0"/>
          <w:marTop w:val="192"/>
          <w:marBottom w:val="0"/>
          <w:divBdr>
            <w:top w:val="none" w:sz="0" w:space="0" w:color="auto"/>
            <w:left w:val="none" w:sz="0" w:space="0" w:color="auto"/>
            <w:bottom w:val="none" w:sz="0" w:space="0" w:color="auto"/>
            <w:right w:val="none" w:sz="0" w:space="0" w:color="auto"/>
          </w:divBdr>
        </w:div>
      </w:divsChild>
    </w:div>
    <w:div w:id="297564836">
      <w:bodyDiv w:val="1"/>
      <w:marLeft w:val="0"/>
      <w:marRight w:val="0"/>
      <w:marTop w:val="0"/>
      <w:marBottom w:val="0"/>
      <w:divBdr>
        <w:top w:val="none" w:sz="0" w:space="0" w:color="auto"/>
        <w:left w:val="none" w:sz="0" w:space="0" w:color="auto"/>
        <w:bottom w:val="none" w:sz="0" w:space="0" w:color="auto"/>
        <w:right w:val="none" w:sz="0" w:space="0" w:color="auto"/>
      </w:divBdr>
    </w:div>
    <w:div w:id="403912541">
      <w:bodyDiv w:val="1"/>
      <w:marLeft w:val="0"/>
      <w:marRight w:val="0"/>
      <w:marTop w:val="0"/>
      <w:marBottom w:val="0"/>
      <w:divBdr>
        <w:top w:val="none" w:sz="0" w:space="0" w:color="auto"/>
        <w:left w:val="none" w:sz="0" w:space="0" w:color="auto"/>
        <w:bottom w:val="none" w:sz="0" w:space="0" w:color="auto"/>
        <w:right w:val="none" w:sz="0" w:space="0" w:color="auto"/>
      </w:divBdr>
    </w:div>
    <w:div w:id="568922504">
      <w:bodyDiv w:val="1"/>
      <w:marLeft w:val="0"/>
      <w:marRight w:val="0"/>
      <w:marTop w:val="0"/>
      <w:marBottom w:val="0"/>
      <w:divBdr>
        <w:top w:val="none" w:sz="0" w:space="0" w:color="auto"/>
        <w:left w:val="none" w:sz="0" w:space="0" w:color="auto"/>
        <w:bottom w:val="none" w:sz="0" w:space="0" w:color="auto"/>
        <w:right w:val="none" w:sz="0" w:space="0" w:color="auto"/>
      </w:divBdr>
    </w:div>
    <w:div w:id="585769658">
      <w:bodyDiv w:val="1"/>
      <w:marLeft w:val="0"/>
      <w:marRight w:val="0"/>
      <w:marTop w:val="0"/>
      <w:marBottom w:val="0"/>
      <w:divBdr>
        <w:top w:val="none" w:sz="0" w:space="0" w:color="auto"/>
        <w:left w:val="none" w:sz="0" w:space="0" w:color="auto"/>
        <w:bottom w:val="none" w:sz="0" w:space="0" w:color="auto"/>
        <w:right w:val="none" w:sz="0" w:space="0" w:color="auto"/>
      </w:divBdr>
    </w:div>
    <w:div w:id="602495793">
      <w:bodyDiv w:val="1"/>
      <w:marLeft w:val="0"/>
      <w:marRight w:val="0"/>
      <w:marTop w:val="0"/>
      <w:marBottom w:val="0"/>
      <w:divBdr>
        <w:top w:val="none" w:sz="0" w:space="0" w:color="auto"/>
        <w:left w:val="none" w:sz="0" w:space="0" w:color="auto"/>
        <w:bottom w:val="none" w:sz="0" w:space="0" w:color="auto"/>
        <w:right w:val="none" w:sz="0" w:space="0" w:color="auto"/>
      </w:divBdr>
    </w:div>
    <w:div w:id="641353690">
      <w:bodyDiv w:val="1"/>
      <w:marLeft w:val="0"/>
      <w:marRight w:val="0"/>
      <w:marTop w:val="0"/>
      <w:marBottom w:val="0"/>
      <w:divBdr>
        <w:top w:val="none" w:sz="0" w:space="0" w:color="auto"/>
        <w:left w:val="none" w:sz="0" w:space="0" w:color="auto"/>
        <w:bottom w:val="none" w:sz="0" w:space="0" w:color="auto"/>
        <w:right w:val="none" w:sz="0" w:space="0" w:color="auto"/>
      </w:divBdr>
    </w:div>
    <w:div w:id="654845607">
      <w:bodyDiv w:val="1"/>
      <w:marLeft w:val="0"/>
      <w:marRight w:val="0"/>
      <w:marTop w:val="0"/>
      <w:marBottom w:val="0"/>
      <w:divBdr>
        <w:top w:val="none" w:sz="0" w:space="0" w:color="auto"/>
        <w:left w:val="none" w:sz="0" w:space="0" w:color="auto"/>
        <w:bottom w:val="none" w:sz="0" w:space="0" w:color="auto"/>
        <w:right w:val="none" w:sz="0" w:space="0" w:color="auto"/>
      </w:divBdr>
    </w:div>
    <w:div w:id="867110746">
      <w:bodyDiv w:val="1"/>
      <w:marLeft w:val="0"/>
      <w:marRight w:val="0"/>
      <w:marTop w:val="0"/>
      <w:marBottom w:val="0"/>
      <w:divBdr>
        <w:top w:val="none" w:sz="0" w:space="0" w:color="auto"/>
        <w:left w:val="none" w:sz="0" w:space="0" w:color="auto"/>
        <w:bottom w:val="none" w:sz="0" w:space="0" w:color="auto"/>
        <w:right w:val="none" w:sz="0" w:space="0" w:color="auto"/>
      </w:divBdr>
    </w:div>
    <w:div w:id="910624479">
      <w:bodyDiv w:val="1"/>
      <w:marLeft w:val="0"/>
      <w:marRight w:val="0"/>
      <w:marTop w:val="0"/>
      <w:marBottom w:val="0"/>
      <w:divBdr>
        <w:top w:val="none" w:sz="0" w:space="0" w:color="auto"/>
        <w:left w:val="none" w:sz="0" w:space="0" w:color="auto"/>
        <w:bottom w:val="none" w:sz="0" w:space="0" w:color="auto"/>
        <w:right w:val="none" w:sz="0" w:space="0" w:color="auto"/>
      </w:divBdr>
      <w:divsChild>
        <w:div w:id="780337584">
          <w:marLeft w:val="0"/>
          <w:marRight w:val="0"/>
          <w:marTop w:val="0"/>
          <w:marBottom w:val="0"/>
          <w:divBdr>
            <w:top w:val="none" w:sz="0" w:space="0" w:color="auto"/>
            <w:left w:val="none" w:sz="0" w:space="0" w:color="auto"/>
            <w:bottom w:val="none" w:sz="0" w:space="0" w:color="auto"/>
            <w:right w:val="none" w:sz="0" w:space="0" w:color="auto"/>
          </w:divBdr>
        </w:div>
      </w:divsChild>
    </w:div>
    <w:div w:id="910850167">
      <w:bodyDiv w:val="1"/>
      <w:marLeft w:val="0"/>
      <w:marRight w:val="0"/>
      <w:marTop w:val="0"/>
      <w:marBottom w:val="0"/>
      <w:divBdr>
        <w:top w:val="none" w:sz="0" w:space="0" w:color="auto"/>
        <w:left w:val="none" w:sz="0" w:space="0" w:color="auto"/>
        <w:bottom w:val="none" w:sz="0" w:space="0" w:color="auto"/>
        <w:right w:val="none" w:sz="0" w:space="0" w:color="auto"/>
      </w:divBdr>
    </w:div>
    <w:div w:id="938678511">
      <w:bodyDiv w:val="1"/>
      <w:marLeft w:val="0"/>
      <w:marRight w:val="0"/>
      <w:marTop w:val="0"/>
      <w:marBottom w:val="0"/>
      <w:divBdr>
        <w:top w:val="none" w:sz="0" w:space="0" w:color="auto"/>
        <w:left w:val="none" w:sz="0" w:space="0" w:color="auto"/>
        <w:bottom w:val="none" w:sz="0" w:space="0" w:color="auto"/>
        <w:right w:val="none" w:sz="0" w:space="0" w:color="auto"/>
      </w:divBdr>
    </w:div>
    <w:div w:id="942298741">
      <w:bodyDiv w:val="1"/>
      <w:marLeft w:val="0"/>
      <w:marRight w:val="0"/>
      <w:marTop w:val="0"/>
      <w:marBottom w:val="0"/>
      <w:divBdr>
        <w:top w:val="none" w:sz="0" w:space="0" w:color="auto"/>
        <w:left w:val="none" w:sz="0" w:space="0" w:color="auto"/>
        <w:bottom w:val="none" w:sz="0" w:space="0" w:color="auto"/>
        <w:right w:val="none" w:sz="0" w:space="0" w:color="auto"/>
      </w:divBdr>
    </w:div>
    <w:div w:id="949437734">
      <w:bodyDiv w:val="1"/>
      <w:marLeft w:val="0"/>
      <w:marRight w:val="0"/>
      <w:marTop w:val="0"/>
      <w:marBottom w:val="0"/>
      <w:divBdr>
        <w:top w:val="none" w:sz="0" w:space="0" w:color="auto"/>
        <w:left w:val="none" w:sz="0" w:space="0" w:color="auto"/>
        <w:bottom w:val="none" w:sz="0" w:space="0" w:color="auto"/>
        <w:right w:val="none" w:sz="0" w:space="0" w:color="auto"/>
      </w:divBdr>
    </w:div>
    <w:div w:id="1229726342">
      <w:bodyDiv w:val="1"/>
      <w:marLeft w:val="0"/>
      <w:marRight w:val="0"/>
      <w:marTop w:val="0"/>
      <w:marBottom w:val="0"/>
      <w:divBdr>
        <w:top w:val="none" w:sz="0" w:space="0" w:color="auto"/>
        <w:left w:val="none" w:sz="0" w:space="0" w:color="auto"/>
        <w:bottom w:val="none" w:sz="0" w:space="0" w:color="auto"/>
        <w:right w:val="none" w:sz="0" w:space="0" w:color="auto"/>
      </w:divBdr>
    </w:div>
    <w:div w:id="1307123633">
      <w:bodyDiv w:val="1"/>
      <w:marLeft w:val="0"/>
      <w:marRight w:val="0"/>
      <w:marTop w:val="0"/>
      <w:marBottom w:val="0"/>
      <w:divBdr>
        <w:top w:val="none" w:sz="0" w:space="0" w:color="auto"/>
        <w:left w:val="none" w:sz="0" w:space="0" w:color="auto"/>
        <w:bottom w:val="none" w:sz="0" w:space="0" w:color="auto"/>
        <w:right w:val="none" w:sz="0" w:space="0" w:color="auto"/>
      </w:divBdr>
    </w:div>
    <w:div w:id="1506674672">
      <w:bodyDiv w:val="1"/>
      <w:marLeft w:val="0"/>
      <w:marRight w:val="0"/>
      <w:marTop w:val="0"/>
      <w:marBottom w:val="0"/>
      <w:divBdr>
        <w:top w:val="none" w:sz="0" w:space="0" w:color="auto"/>
        <w:left w:val="none" w:sz="0" w:space="0" w:color="auto"/>
        <w:bottom w:val="none" w:sz="0" w:space="0" w:color="auto"/>
        <w:right w:val="none" w:sz="0" w:space="0" w:color="auto"/>
      </w:divBdr>
    </w:div>
    <w:div w:id="1536188260">
      <w:bodyDiv w:val="1"/>
      <w:marLeft w:val="0"/>
      <w:marRight w:val="0"/>
      <w:marTop w:val="0"/>
      <w:marBottom w:val="0"/>
      <w:divBdr>
        <w:top w:val="none" w:sz="0" w:space="0" w:color="auto"/>
        <w:left w:val="none" w:sz="0" w:space="0" w:color="auto"/>
        <w:bottom w:val="none" w:sz="0" w:space="0" w:color="auto"/>
        <w:right w:val="none" w:sz="0" w:space="0" w:color="auto"/>
      </w:divBdr>
    </w:div>
    <w:div w:id="1673606211">
      <w:bodyDiv w:val="1"/>
      <w:marLeft w:val="0"/>
      <w:marRight w:val="0"/>
      <w:marTop w:val="0"/>
      <w:marBottom w:val="0"/>
      <w:divBdr>
        <w:top w:val="none" w:sz="0" w:space="0" w:color="auto"/>
        <w:left w:val="none" w:sz="0" w:space="0" w:color="auto"/>
        <w:bottom w:val="none" w:sz="0" w:space="0" w:color="auto"/>
        <w:right w:val="none" w:sz="0" w:space="0" w:color="auto"/>
      </w:divBdr>
    </w:div>
    <w:div w:id="1750737616">
      <w:bodyDiv w:val="1"/>
      <w:marLeft w:val="0"/>
      <w:marRight w:val="0"/>
      <w:marTop w:val="0"/>
      <w:marBottom w:val="0"/>
      <w:divBdr>
        <w:top w:val="none" w:sz="0" w:space="0" w:color="auto"/>
        <w:left w:val="none" w:sz="0" w:space="0" w:color="auto"/>
        <w:bottom w:val="none" w:sz="0" w:space="0" w:color="auto"/>
        <w:right w:val="none" w:sz="0" w:space="0" w:color="auto"/>
      </w:divBdr>
    </w:div>
    <w:div w:id="1776828382">
      <w:bodyDiv w:val="1"/>
      <w:marLeft w:val="0"/>
      <w:marRight w:val="0"/>
      <w:marTop w:val="0"/>
      <w:marBottom w:val="0"/>
      <w:divBdr>
        <w:top w:val="none" w:sz="0" w:space="0" w:color="auto"/>
        <w:left w:val="none" w:sz="0" w:space="0" w:color="auto"/>
        <w:bottom w:val="none" w:sz="0" w:space="0" w:color="auto"/>
        <w:right w:val="none" w:sz="0" w:space="0" w:color="auto"/>
      </w:divBdr>
    </w:div>
    <w:div w:id="1839493042">
      <w:bodyDiv w:val="1"/>
      <w:marLeft w:val="0"/>
      <w:marRight w:val="0"/>
      <w:marTop w:val="0"/>
      <w:marBottom w:val="0"/>
      <w:divBdr>
        <w:top w:val="none" w:sz="0" w:space="0" w:color="auto"/>
        <w:left w:val="none" w:sz="0" w:space="0" w:color="auto"/>
        <w:bottom w:val="none" w:sz="0" w:space="0" w:color="auto"/>
        <w:right w:val="none" w:sz="0" w:space="0" w:color="auto"/>
      </w:divBdr>
    </w:div>
    <w:div w:id="1930693285">
      <w:bodyDiv w:val="1"/>
      <w:marLeft w:val="0"/>
      <w:marRight w:val="0"/>
      <w:marTop w:val="0"/>
      <w:marBottom w:val="0"/>
      <w:divBdr>
        <w:top w:val="none" w:sz="0" w:space="0" w:color="auto"/>
        <w:left w:val="none" w:sz="0" w:space="0" w:color="auto"/>
        <w:bottom w:val="none" w:sz="0" w:space="0" w:color="auto"/>
        <w:right w:val="none" w:sz="0" w:space="0" w:color="auto"/>
      </w:divBdr>
    </w:div>
    <w:div w:id="1964461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https://internet.garant.ru/" TargetMode="External"/><Relationship Id="rId26" Type="http://schemas.openxmlformats.org/officeDocument/2006/relationships/hyperlink" Target="http://internet.garant.ru/document/redirect/72063774/3000" TargetMode="External"/><Relationship Id="rId21" Type="http://schemas.openxmlformats.org/officeDocument/2006/relationships/hyperlink" Target="https://internet.garant.ru/" TargetMode="External"/><Relationship Id="rId34" Type="http://schemas.openxmlformats.org/officeDocument/2006/relationships/hyperlink" Target="https://base.garant.ru/10107990/1cafb24d049dcd1e7707a22d98e9858f/"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internet.garant.ru/" TargetMode="External"/><Relationship Id="rId25" Type="http://schemas.openxmlformats.org/officeDocument/2006/relationships/hyperlink" Target="http://internet.garant.ru/document/redirect/72063774/2000" TargetMode="External"/><Relationship Id="rId33" Type="http://schemas.openxmlformats.org/officeDocument/2006/relationships/hyperlink" Target="https://base.garant.ru/12150845/741609f9002bd54a24e5c49cb5af953b/"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https://internet.garant.ru/" TargetMode="External"/><Relationship Id="rId29" Type="http://schemas.openxmlformats.org/officeDocument/2006/relationships/hyperlink" Target="http://internet.garant.ru/document/redirect/12138258/5553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internet.garant.ru/document/redirect/12138258/0" TargetMode="External"/><Relationship Id="rId32" Type="http://schemas.openxmlformats.org/officeDocument/2006/relationships/hyperlink" Target="https://base.garant.ru/12150845/79e0d49c57eaf00b360953ced8a4e94f/"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http://internet.garant.ru/document/redirect/12138258/510" TargetMode="External"/><Relationship Id="rId28" Type="http://schemas.openxmlformats.org/officeDocument/2006/relationships/hyperlink" Target="http://internet.garant.ru/document/redirect/72063774/7000" TargetMode="External"/><Relationship Id="rId36" Type="http://schemas.openxmlformats.org/officeDocument/2006/relationships/hyperlink" Target="http://www.consultant.ru/document/cons_doc_LAW_60683/4c65ff0f232195d8dccc08535d2c3923d5b67f1c/" TargetMode="External"/><Relationship Id="rId10" Type="http://schemas.openxmlformats.org/officeDocument/2006/relationships/header" Target="header2.xml"/><Relationship Id="rId19" Type="http://schemas.openxmlformats.org/officeDocument/2006/relationships/hyperlink" Target="https://internet.garant.ru/" TargetMode="External"/><Relationship Id="rId31"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yperlink" Target="https://internet.garant.ru/" TargetMode="External"/><Relationship Id="rId27" Type="http://schemas.openxmlformats.org/officeDocument/2006/relationships/hyperlink" Target="http://internet.garant.ru/document/redirect/72063774/6000" TargetMode="External"/><Relationship Id="rId30" Type="http://schemas.openxmlformats.org/officeDocument/2006/relationships/hyperlink" Target="consultantplus://offline/ref=990D1ACA0BED52783C7CB2FC3521BDD2E0A4F900270420251D93F7A730485830DC9F6E908AE37B961CFFF3L8t3K" TargetMode="External"/><Relationship Id="rId35" Type="http://schemas.openxmlformats.org/officeDocument/2006/relationships/hyperlink" Target="https://www.consultant.ru/document/cons_doc_LAW_420499/906b3e51e3ca62c51d9ff5a89c2e5bfdcb1e581f/" TargetMode="External"/><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9AEC4C-1551-45CD-A834-78FAFD2A53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1732</TotalTime>
  <Pages>71</Pages>
  <Words>23018</Words>
  <Characters>131206</Characters>
  <Application>Microsoft Office Word</Application>
  <DocSecurity>0</DocSecurity>
  <Lines>1093</Lines>
  <Paragraphs>307</Paragraphs>
  <ScaleCrop>false</ScaleCrop>
  <HeadingPairs>
    <vt:vector size="2" baseType="variant">
      <vt:variant>
        <vt:lpstr>Название</vt:lpstr>
      </vt:variant>
      <vt:variant>
        <vt:i4>1</vt:i4>
      </vt:variant>
    </vt:vector>
  </HeadingPairs>
  <TitlesOfParts>
    <vt:vector size="1" baseType="lpstr">
      <vt:lpstr>Приложение № 1</vt:lpstr>
    </vt:vector>
  </TitlesOfParts>
  <Company>Microsoft</Company>
  <LinksUpToDate>false</LinksUpToDate>
  <CharactersWithSpaces>153917</CharactersWithSpaces>
  <SharedDoc>false</SharedDoc>
  <HLinks>
    <vt:vector size="708" baseType="variant">
      <vt:variant>
        <vt:i4>4063284</vt:i4>
      </vt:variant>
      <vt:variant>
        <vt:i4>627</vt:i4>
      </vt:variant>
      <vt:variant>
        <vt:i4>0</vt:i4>
      </vt:variant>
      <vt:variant>
        <vt:i4>5</vt:i4>
      </vt:variant>
      <vt:variant>
        <vt:lpwstr>consultantplus://offline/ref=990D1ACA0BED52783C7CACF1234DEADDE7ADA50A29092E7240CCACFA674152679BD037D2CEEE7E9FL1tCK</vt:lpwstr>
      </vt:variant>
      <vt:variant>
        <vt:lpwstr/>
      </vt:variant>
      <vt:variant>
        <vt:i4>4063286</vt:i4>
      </vt:variant>
      <vt:variant>
        <vt:i4>624</vt:i4>
      </vt:variant>
      <vt:variant>
        <vt:i4>0</vt:i4>
      </vt:variant>
      <vt:variant>
        <vt:i4>5</vt:i4>
      </vt:variant>
      <vt:variant>
        <vt:lpwstr>consultantplus://offline/ref=990D1ACA0BED52783C7CACF1234DEADDE7ADA50A29092E7240CCACFA674152679BD037D2CEEE7B9EL1tEK</vt:lpwstr>
      </vt:variant>
      <vt:variant>
        <vt:lpwstr/>
      </vt:variant>
      <vt:variant>
        <vt:i4>5373952</vt:i4>
      </vt:variant>
      <vt:variant>
        <vt:i4>621</vt:i4>
      </vt:variant>
      <vt:variant>
        <vt:i4>0</vt:i4>
      </vt:variant>
      <vt:variant>
        <vt:i4>5</vt:i4>
      </vt:variant>
      <vt:variant>
        <vt:lpwstr>consultantplus://offline/ref=990D1ACA0BED52783C7CB2FC3521BDD2E0A4F900270824231993F7A730485830DC9F6E908AE37B961CFAF3L8tCK</vt:lpwstr>
      </vt:variant>
      <vt:variant>
        <vt:lpwstr/>
      </vt:variant>
      <vt:variant>
        <vt:i4>5374039</vt:i4>
      </vt:variant>
      <vt:variant>
        <vt:i4>618</vt:i4>
      </vt:variant>
      <vt:variant>
        <vt:i4>0</vt:i4>
      </vt:variant>
      <vt:variant>
        <vt:i4>5</vt:i4>
      </vt:variant>
      <vt:variant>
        <vt:lpwstr>consultantplus://offline/ref=990D1ACA0BED52783C7CB2FC3521BDD2E0A4F900270824231993F7A730485830DC9F6E908AE37B961CFDF0L8t2K</vt:lpwstr>
      </vt:variant>
      <vt:variant>
        <vt:lpwstr/>
      </vt:variant>
      <vt:variant>
        <vt:i4>5373952</vt:i4>
      </vt:variant>
      <vt:variant>
        <vt:i4>615</vt:i4>
      </vt:variant>
      <vt:variant>
        <vt:i4>0</vt:i4>
      </vt:variant>
      <vt:variant>
        <vt:i4>5</vt:i4>
      </vt:variant>
      <vt:variant>
        <vt:lpwstr>consultantplus://offline/ref=990D1ACA0BED52783C7CB2FC3521BDD2E0A4F900270824231993F7A730485830DC9F6E908AE37B961CFDF1L8tDK</vt:lpwstr>
      </vt:variant>
      <vt:variant>
        <vt:lpwstr/>
      </vt:variant>
      <vt:variant>
        <vt:i4>5374036</vt:i4>
      </vt:variant>
      <vt:variant>
        <vt:i4>612</vt:i4>
      </vt:variant>
      <vt:variant>
        <vt:i4>0</vt:i4>
      </vt:variant>
      <vt:variant>
        <vt:i4>5</vt:i4>
      </vt:variant>
      <vt:variant>
        <vt:lpwstr>consultantplus://offline/ref=990D1ACA0BED52783C7CB2FC3521BDD2E0A4F900270824231993F7A730485830DC9F6E908AE37B961CFDF0L8t1K</vt:lpwstr>
      </vt:variant>
      <vt:variant>
        <vt:lpwstr/>
      </vt:variant>
      <vt:variant>
        <vt:i4>5374037</vt:i4>
      </vt:variant>
      <vt:variant>
        <vt:i4>609</vt:i4>
      </vt:variant>
      <vt:variant>
        <vt:i4>0</vt:i4>
      </vt:variant>
      <vt:variant>
        <vt:i4>5</vt:i4>
      </vt:variant>
      <vt:variant>
        <vt:lpwstr>consultantplus://offline/ref=990D1ACA0BED52783C7CB2FC3521BDD2E0A4F900270824231993F7A730485830DC9F6E908AE37B961CFDF0L8t0K</vt:lpwstr>
      </vt:variant>
      <vt:variant>
        <vt:lpwstr/>
      </vt:variant>
      <vt:variant>
        <vt:i4>5374034</vt:i4>
      </vt:variant>
      <vt:variant>
        <vt:i4>606</vt:i4>
      </vt:variant>
      <vt:variant>
        <vt:i4>0</vt:i4>
      </vt:variant>
      <vt:variant>
        <vt:i4>5</vt:i4>
      </vt:variant>
      <vt:variant>
        <vt:lpwstr>consultantplus://offline/ref=990D1ACA0BED52783C7CB2FC3521BDD2E0A4F900270824231993F7A730485830DC9F6E908AE37B961CFDF0L8t7K</vt:lpwstr>
      </vt:variant>
      <vt:variant>
        <vt:lpwstr/>
      </vt:variant>
      <vt:variant>
        <vt:i4>5374035</vt:i4>
      </vt:variant>
      <vt:variant>
        <vt:i4>603</vt:i4>
      </vt:variant>
      <vt:variant>
        <vt:i4>0</vt:i4>
      </vt:variant>
      <vt:variant>
        <vt:i4>5</vt:i4>
      </vt:variant>
      <vt:variant>
        <vt:lpwstr>consultantplus://offline/ref=990D1ACA0BED52783C7CB2FC3521BDD2E0A4F900270824231993F7A730485830DC9F6E908AE37B961CFDF0L8t6K</vt:lpwstr>
      </vt:variant>
      <vt:variant>
        <vt:lpwstr/>
      </vt:variant>
      <vt:variant>
        <vt:i4>5374032</vt:i4>
      </vt:variant>
      <vt:variant>
        <vt:i4>600</vt:i4>
      </vt:variant>
      <vt:variant>
        <vt:i4>0</vt:i4>
      </vt:variant>
      <vt:variant>
        <vt:i4>5</vt:i4>
      </vt:variant>
      <vt:variant>
        <vt:lpwstr>consultantplus://offline/ref=990D1ACA0BED52783C7CB2FC3521BDD2E0A4F900270824231993F7A730485830DC9F6E908AE37B961CFDF0L8t5K</vt:lpwstr>
      </vt:variant>
      <vt:variant>
        <vt:lpwstr/>
      </vt:variant>
      <vt:variant>
        <vt:i4>5374033</vt:i4>
      </vt:variant>
      <vt:variant>
        <vt:i4>597</vt:i4>
      </vt:variant>
      <vt:variant>
        <vt:i4>0</vt:i4>
      </vt:variant>
      <vt:variant>
        <vt:i4>5</vt:i4>
      </vt:variant>
      <vt:variant>
        <vt:lpwstr>consultantplus://offline/ref=990D1ACA0BED52783C7CB2FC3521BDD2E0A4F900270824231993F7A730485830DC9F6E908AE37B961CFDF0L8t4K</vt:lpwstr>
      </vt:variant>
      <vt:variant>
        <vt:lpwstr/>
      </vt:variant>
      <vt:variant>
        <vt:i4>5374032</vt:i4>
      </vt:variant>
      <vt:variant>
        <vt:i4>594</vt:i4>
      </vt:variant>
      <vt:variant>
        <vt:i4>0</vt:i4>
      </vt:variant>
      <vt:variant>
        <vt:i4>5</vt:i4>
      </vt:variant>
      <vt:variant>
        <vt:lpwstr>consultantplus://offline/ref=990D1ACA0BED52783C7CB2FC3521BDD2E0A4F900270824231993F7A730485830DC9F6E908AE37B961CFDF0L8t5K</vt:lpwstr>
      </vt:variant>
      <vt:variant>
        <vt:lpwstr/>
      </vt:variant>
      <vt:variant>
        <vt:i4>6422624</vt:i4>
      </vt:variant>
      <vt:variant>
        <vt:i4>591</vt:i4>
      </vt:variant>
      <vt:variant>
        <vt:i4>0</vt:i4>
      </vt:variant>
      <vt:variant>
        <vt:i4>5</vt:i4>
      </vt:variant>
      <vt:variant>
        <vt:lpwstr>consultantplus://offline/ref=990D1ACA0BED52783C7CACF1234DEADDE1A7A104290B73784895A0F8L6t0K</vt:lpwstr>
      </vt:variant>
      <vt:variant>
        <vt:lpwstr/>
      </vt:variant>
      <vt:variant>
        <vt:i4>720899</vt:i4>
      </vt:variant>
      <vt:variant>
        <vt:i4>588</vt:i4>
      </vt:variant>
      <vt:variant>
        <vt:i4>0</vt:i4>
      </vt:variant>
      <vt:variant>
        <vt:i4>5</vt:i4>
      </vt:variant>
      <vt:variant>
        <vt:lpwstr>consultantplus://offline/ref=990D1ACA0BED52783C7CACF1234DEADDE7ADA50B22012E7240CCACFA67L4t1K</vt:lpwstr>
      </vt:variant>
      <vt:variant>
        <vt:lpwstr/>
      </vt:variant>
      <vt:variant>
        <vt:i4>4063294</vt:i4>
      </vt:variant>
      <vt:variant>
        <vt:i4>585</vt:i4>
      </vt:variant>
      <vt:variant>
        <vt:i4>0</vt:i4>
      </vt:variant>
      <vt:variant>
        <vt:i4>5</vt:i4>
      </vt:variant>
      <vt:variant>
        <vt:lpwstr>consultantplus://offline/ref=990D1ACA0BED52783C7CACF1234DEADDE7ADA50A29092E7240CCACFA674152679BD037D2CEEE7897L1tEK</vt:lpwstr>
      </vt:variant>
      <vt:variant>
        <vt:lpwstr/>
      </vt:variant>
      <vt:variant>
        <vt:i4>5374032</vt:i4>
      </vt:variant>
      <vt:variant>
        <vt:i4>582</vt:i4>
      </vt:variant>
      <vt:variant>
        <vt:i4>0</vt:i4>
      </vt:variant>
      <vt:variant>
        <vt:i4>5</vt:i4>
      </vt:variant>
      <vt:variant>
        <vt:lpwstr>consultantplus://offline/ref=990D1ACA0BED52783C7CB2FC3521BDD2E0A4F900270824231993F7A730485830DC9F6E908AE37B961CFCF0L8t2K</vt:lpwstr>
      </vt:variant>
      <vt:variant>
        <vt:lpwstr/>
      </vt:variant>
      <vt:variant>
        <vt:i4>5373956</vt:i4>
      </vt:variant>
      <vt:variant>
        <vt:i4>579</vt:i4>
      </vt:variant>
      <vt:variant>
        <vt:i4>0</vt:i4>
      </vt:variant>
      <vt:variant>
        <vt:i4>5</vt:i4>
      </vt:variant>
      <vt:variant>
        <vt:lpwstr>consultantplus://offline/ref=990D1ACA0BED52783C7CB2FC3521BDD2E0A4F900270420251D93F7A730485830DC9F6E908AE37B961CFFF3L8t3K</vt:lpwstr>
      </vt:variant>
      <vt:variant>
        <vt:lpwstr/>
      </vt:variant>
      <vt:variant>
        <vt:i4>7274598</vt:i4>
      </vt:variant>
      <vt:variant>
        <vt:i4>576</vt:i4>
      </vt:variant>
      <vt:variant>
        <vt:i4>0</vt:i4>
      </vt:variant>
      <vt:variant>
        <vt:i4>5</vt:i4>
      </vt:variant>
      <vt:variant>
        <vt:lpwstr>consultantplus://offline/ref=990D1ACA0BED52783C7CACF1234DEADDE4A7A0082B5679701199A2FF6F111A77D5953AD3CBE9L7tCK</vt:lpwstr>
      </vt:variant>
      <vt:variant>
        <vt:lpwstr/>
      </vt:variant>
      <vt:variant>
        <vt:i4>786518</vt:i4>
      </vt:variant>
      <vt:variant>
        <vt:i4>573</vt:i4>
      </vt:variant>
      <vt:variant>
        <vt:i4>0</vt:i4>
      </vt:variant>
      <vt:variant>
        <vt:i4>5</vt:i4>
      </vt:variant>
      <vt:variant>
        <vt:lpwstr>consultantplus://offline/ref=7579D5B6CBF19C730ADEBA2DFB6491608753EA6AE70D0C990E81F25C458AE82F6711817CB46C8A44F2F027c5W9J</vt:lpwstr>
      </vt:variant>
      <vt:variant>
        <vt:lpwstr/>
      </vt:variant>
      <vt:variant>
        <vt:i4>786446</vt:i4>
      </vt:variant>
      <vt:variant>
        <vt:i4>570</vt:i4>
      </vt:variant>
      <vt:variant>
        <vt:i4>0</vt:i4>
      </vt:variant>
      <vt:variant>
        <vt:i4>5</vt:i4>
      </vt:variant>
      <vt:variant>
        <vt:lpwstr>consultantplus://offline/ref=7579D5B6CBF19C730ADEBA2DFB6491608753EA6AE70D0C990E81F25C458AE82F6711817CB46C8A44F2F025c5WCJ</vt:lpwstr>
      </vt:variant>
      <vt:variant>
        <vt:lpwstr/>
      </vt:variant>
      <vt:variant>
        <vt:i4>5373967</vt:i4>
      </vt:variant>
      <vt:variant>
        <vt:i4>567</vt:i4>
      </vt:variant>
      <vt:variant>
        <vt:i4>0</vt:i4>
      </vt:variant>
      <vt:variant>
        <vt:i4>5</vt:i4>
      </vt:variant>
      <vt:variant>
        <vt:lpwstr>consultantplus://offline/ref=9973AF9809BF6FD7C6FA1DCB1E3BFC325EA02465D1D1187C48E7D1D092ZBnBJ</vt:lpwstr>
      </vt:variant>
      <vt:variant>
        <vt:lpwstr/>
      </vt:variant>
      <vt:variant>
        <vt:i4>786517</vt:i4>
      </vt:variant>
      <vt:variant>
        <vt:i4>564</vt:i4>
      </vt:variant>
      <vt:variant>
        <vt:i4>0</vt:i4>
      </vt:variant>
      <vt:variant>
        <vt:i4>5</vt:i4>
      </vt:variant>
      <vt:variant>
        <vt:lpwstr>consultantplus://offline/ref=7579D5B6CBF19C730ADEBA2DFB6491608753EA6AE70D0C990E81F25C458AE82F6711817CB46C8A44F2F025c5W8J</vt:lpwstr>
      </vt:variant>
      <vt:variant>
        <vt:lpwstr/>
      </vt:variant>
      <vt:variant>
        <vt:i4>65629</vt:i4>
      </vt:variant>
      <vt:variant>
        <vt:i4>561</vt:i4>
      </vt:variant>
      <vt:variant>
        <vt:i4>0</vt:i4>
      </vt:variant>
      <vt:variant>
        <vt:i4>5</vt:i4>
      </vt:variant>
      <vt:variant>
        <vt:lpwstr>consultantplus://offline/main?base=LAW;n=62089;fld=134;dst=100628</vt:lpwstr>
      </vt:variant>
      <vt:variant>
        <vt:lpwstr/>
      </vt:variant>
      <vt:variant>
        <vt:i4>131165</vt:i4>
      </vt:variant>
      <vt:variant>
        <vt:i4>558</vt:i4>
      </vt:variant>
      <vt:variant>
        <vt:i4>0</vt:i4>
      </vt:variant>
      <vt:variant>
        <vt:i4>5</vt:i4>
      </vt:variant>
      <vt:variant>
        <vt:lpwstr>consultantplus://offline/main?base=LAW;n=62089;fld=134;dst=100615</vt:lpwstr>
      </vt:variant>
      <vt:variant>
        <vt:lpwstr/>
      </vt:variant>
      <vt:variant>
        <vt:i4>720991</vt:i4>
      </vt:variant>
      <vt:variant>
        <vt:i4>555</vt:i4>
      </vt:variant>
      <vt:variant>
        <vt:i4>0</vt:i4>
      </vt:variant>
      <vt:variant>
        <vt:i4>5</vt:i4>
      </vt:variant>
      <vt:variant>
        <vt:lpwstr>consultantplus://offline/main?base=LAW;n=62089;fld=134;dst=100487</vt:lpwstr>
      </vt:variant>
      <vt:variant>
        <vt:lpwstr/>
      </vt:variant>
      <vt:variant>
        <vt:i4>2687032</vt:i4>
      </vt:variant>
      <vt:variant>
        <vt:i4>552</vt:i4>
      </vt:variant>
      <vt:variant>
        <vt:i4>0</vt:i4>
      </vt:variant>
      <vt:variant>
        <vt:i4>5</vt:i4>
      </vt:variant>
      <vt:variant>
        <vt:lpwstr>consultantplus://offline/ref=90FE330779C4D6DF2273DC9395602DFB6072DC5A3E4997ACA0A8B863E98E47994DF02961C487AF9653IBD</vt:lpwstr>
      </vt:variant>
      <vt:variant>
        <vt:lpwstr/>
      </vt:variant>
      <vt:variant>
        <vt:i4>2687038</vt:i4>
      </vt:variant>
      <vt:variant>
        <vt:i4>549</vt:i4>
      </vt:variant>
      <vt:variant>
        <vt:i4>0</vt:i4>
      </vt:variant>
      <vt:variant>
        <vt:i4>5</vt:i4>
      </vt:variant>
      <vt:variant>
        <vt:lpwstr>consultantplus://offline/ref=90FE330779C4D6DF2273DC9395602DFB6072DC5A3E4997ACA0A8B863E98E47994DF02961C487AF9653IDD</vt:lpwstr>
      </vt:variant>
      <vt:variant>
        <vt:lpwstr/>
      </vt:variant>
      <vt:variant>
        <vt:i4>1114166</vt:i4>
      </vt:variant>
      <vt:variant>
        <vt:i4>542</vt:i4>
      </vt:variant>
      <vt:variant>
        <vt:i4>0</vt:i4>
      </vt:variant>
      <vt:variant>
        <vt:i4>5</vt:i4>
      </vt:variant>
      <vt:variant>
        <vt:lpwstr/>
      </vt:variant>
      <vt:variant>
        <vt:lpwstr>_Toc326743709</vt:lpwstr>
      </vt:variant>
      <vt:variant>
        <vt:i4>1114166</vt:i4>
      </vt:variant>
      <vt:variant>
        <vt:i4>536</vt:i4>
      </vt:variant>
      <vt:variant>
        <vt:i4>0</vt:i4>
      </vt:variant>
      <vt:variant>
        <vt:i4>5</vt:i4>
      </vt:variant>
      <vt:variant>
        <vt:lpwstr/>
      </vt:variant>
      <vt:variant>
        <vt:lpwstr>_Toc326743708</vt:lpwstr>
      </vt:variant>
      <vt:variant>
        <vt:i4>1114166</vt:i4>
      </vt:variant>
      <vt:variant>
        <vt:i4>530</vt:i4>
      </vt:variant>
      <vt:variant>
        <vt:i4>0</vt:i4>
      </vt:variant>
      <vt:variant>
        <vt:i4>5</vt:i4>
      </vt:variant>
      <vt:variant>
        <vt:lpwstr/>
      </vt:variant>
      <vt:variant>
        <vt:lpwstr>_Toc326743707</vt:lpwstr>
      </vt:variant>
      <vt:variant>
        <vt:i4>1114166</vt:i4>
      </vt:variant>
      <vt:variant>
        <vt:i4>524</vt:i4>
      </vt:variant>
      <vt:variant>
        <vt:i4>0</vt:i4>
      </vt:variant>
      <vt:variant>
        <vt:i4>5</vt:i4>
      </vt:variant>
      <vt:variant>
        <vt:lpwstr/>
      </vt:variant>
      <vt:variant>
        <vt:lpwstr>_Toc326743706</vt:lpwstr>
      </vt:variant>
      <vt:variant>
        <vt:i4>1114166</vt:i4>
      </vt:variant>
      <vt:variant>
        <vt:i4>518</vt:i4>
      </vt:variant>
      <vt:variant>
        <vt:i4>0</vt:i4>
      </vt:variant>
      <vt:variant>
        <vt:i4>5</vt:i4>
      </vt:variant>
      <vt:variant>
        <vt:lpwstr/>
      </vt:variant>
      <vt:variant>
        <vt:lpwstr>_Toc326743705</vt:lpwstr>
      </vt:variant>
      <vt:variant>
        <vt:i4>1114166</vt:i4>
      </vt:variant>
      <vt:variant>
        <vt:i4>512</vt:i4>
      </vt:variant>
      <vt:variant>
        <vt:i4>0</vt:i4>
      </vt:variant>
      <vt:variant>
        <vt:i4>5</vt:i4>
      </vt:variant>
      <vt:variant>
        <vt:lpwstr/>
      </vt:variant>
      <vt:variant>
        <vt:lpwstr>_Toc326743704</vt:lpwstr>
      </vt:variant>
      <vt:variant>
        <vt:i4>1114166</vt:i4>
      </vt:variant>
      <vt:variant>
        <vt:i4>506</vt:i4>
      </vt:variant>
      <vt:variant>
        <vt:i4>0</vt:i4>
      </vt:variant>
      <vt:variant>
        <vt:i4>5</vt:i4>
      </vt:variant>
      <vt:variant>
        <vt:lpwstr/>
      </vt:variant>
      <vt:variant>
        <vt:lpwstr>_Toc326743703</vt:lpwstr>
      </vt:variant>
      <vt:variant>
        <vt:i4>1114166</vt:i4>
      </vt:variant>
      <vt:variant>
        <vt:i4>500</vt:i4>
      </vt:variant>
      <vt:variant>
        <vt:i4>0</vt:i4>
      </vt:variant>
      <vt:variant>
        <vt:i4>5</vt:i4>
      </vt:variant>
      <vt:variant>
        <vt:lpwstr/>
      </vt:variant>
      <vt:variant>
        <vt:lpwstr>_Toc326743702</vt:lpwstr>
      </vt:variant>
      <vt:variant>
        <vt:i4>1114166</vt:i4>
      </vt:variant>
      <vt:variant>
        <vt:i4>494</vt:i4>
      </vt:variant>
      <vt:variant>
        <vt:i4>0</vt:i4>
      </vt:variant>
      <vt:variant>
        <vt:i4>5</vt:i4>
      </vt:variant>
      <vt:variant>
        <vt:lpwstr/>
      </vt:variant>
      <vt:variant>
        <vt:lpwstr>_Toc326743701</vt:lpwstr>
      </vt:variant>
      <vt:variant>
        <vt:i4>1114166</vt:i4>
      </vt:variant>
      <vt:variant>
        <vt:i4>488</vt:i4>
      </vt:variant>
      <vt:variant>
        <vt:i4>0</vt:i4>
      </vt:variant>
      <vt:variant>
        <vt:i4>5</vt:i4>
      </vt:variant>
      <vt:variant>
        <vt:lpwstr/>
      </vt:variant>
      <vt:variant>
        <vt:lpwstr>_Toc326743700</vt:lpwstr>
      </vt:variant>
      <vt:variant>
        <vt:i4>1572919</vt:i4>
      </vt:variant>
      <vt:variant>
        <vt:i4>482</vt:i4>
      </vt:variant>
      <vt:variant>
        <vt:i4>0</vt:i4>
      </vt:variant>
      <vt:variant>
        <vt:i4>5</vt:i4>
      </vt:variant>
      <vt:variant>
        <vt:lpwstr/>
      </vt:variant>
      <vt:variant>
        <vt:lpwstr>_Toc326743699</vt:lpwstr>
      </vt:variant>
      <vt:variant>
        <vt:i4>1572919</vt:i4>
      </vt:variant>
      <vt:variant>
        <vt:i4>476</vt:i4>
      </vt:variant>
      <vt:variant>
        <vt:i4>0</vt:i4>
      </vt:variant>
      <vt:variant>
        <vt:i4>5</vt:i4>
      </vt:variant>
      <vt:variant>
        <vt:lpwstr/>
      </vt:variant>
      <vt:variant>
        <vt:lpwstr>_Toc326743698</vt:lpwstr>
      </vt:variant>
      <vt:variant>
        <vt:i4>1572919</vt:i4>
      </vt:variant>
      <vt:variant>
        <vt:i4>470</vt:i4>
      </vt:variant>
      <vt:variant>
        <vt:i4>0</vt:i4>
      </vt:variant>
      <vt:variant>
        <vt:i4>5</vt:i4>
      </vt:variant>
      <vt:variant>
        <vt:lpwstr/>
      </vt:variant>
      <vt:variant>
        <vt:lpwstr>_Toc326743697</vt:lpwstr>
      </vt:variant>
      <vt:variant>
        <vt:i4>1572919</vt:i4>
      </vt:variant>
      <vt:variant>
        <vt:i4>464</vt:i4>
      </vt:variant>
      <vt:variant>
        <vt:i4>0</vt:i4>
      </vt:variant>
      <vt:variant>
        <vt:i4>5</vt:i4>
      </vt:variant>
      <vt:variant>
        <vt:lpwstr/>
      </vt:variant>
      <vt:variant>
        <vt:lpwstr>_Toc326743696</vt:lpwstr>
      </vt:variant>
      <vt:variant>
        <vt:i4>1572919</vt:i4>
      </vt:variant>
      <vt:variant>
        <vt:i4>458</vt:i4>
      </vt:variant>
      <vt:variant>
        <vt:i4>0</vt:i4>
      </vt:variant>
      <vt:variant>
        <vt:i4>5</vt:i4>
      </vt:variant>
      <vt:variant>
        <vt:lpwstr/>
      </vt:variant>
      <vt:variant>
        <vt:lpwstr>_Toc326743695</vt:lpwstr>
      </vt:variant>
      <vt:variant>
        <vt:i4>1572919</vt:i4>
      </vt:variant>
      <vt:variant>
        <vt:i4>452</vt:i4>
      </vt:variant>
      <vt:variant>
        <vt:i4>0</vt:i4>
      </vt:variant>
      <vt:variant>
        <vt:i4>5</vt:i4>
      </vt:variant>
      <vt:variant>
        <vt:lpwstr/>
      </vt:variant>
      <vt:variant>
        <vt:lpwstr>_Toc326743694</vt:lpwstr>
      </vt:variant>
      <vt:variant>
        <vt:i4>1572919</vt:i4>
      </vt:variant>
      <vt:variant>
        <vt:i4>446</vt:i4>
      </vt:variant>
      <vt:variant>
        <vt:i4>0</vt:i4>
      </vt:variant>
      <vt:variant>
        <vt:i4>5</vt:i4>
      </vt:variant>
      <vt:variant>
        <vt:lpwstr/>
      </vt:variant>
      <vt:variant>
        <vt:lpwstr>_Toc326743693</vt:lpwstr>
      </vt:variant>
      <vt:variant>
        <vt:i4>1572919</vt:i4>
      </vt:variant>
      <vt:variant>
        <vt:i4>440</vt:i4>
      </vt:variant>
      <vt:variant>
        <vt:i4>0</vt:i4>
      </vt:variant>
      <vt:variant>
        <vt:i4>5</vt:i4>
      </vt:variant>
      <vt:variant>
        <vt:lpwstr/>
      </vt:variant>
      <vt:variant>
        <vt:lpwstr>_Toc326743692</vt:lpwstr>
      </vt:variant>
      <vt:variant>
        <vt:i4>1572919</vt:i4>
      </vt:variant>
      <vt:variant>
        <vt:i4>434</vt:i4>
      </vt:variant>
      <vt:variant>
        <vt:i4>0</vt:i4>
      </vt:variant>
      <vt:variant>
        <vt:i4>5</vt:i4>
      </vt:variant>
      <vt:variant>
        <vt:lpwstr/>
      </vt:variant>
      <vt:variant>
        <vt:lpwstr>_Toc326743691</vt:lpwstr>
      </vt:variant>
      <vt:variant>
        <vt:i4>1572919</vt:i4>
      </vt:variant>
      <vt:variant>
        <vt:i4>428</vt:i4>
      </vt:variant>
      <vt:variant>
        <vt:i4>0</vt:i4>
      </vt:variant>
      <vt:variant>
        <vt:i4>5</vt:i4>
      </vt:variant>
      <vt:variant>
        <vt:lpwstr/>
      </vt:variant>
      <vt:variant>
        <vt:lpwstr>_Toc326743690</vt:lpwstr>
      </vt:variant>
      <vt:variant>
        <vt:i4>1638455</vt:i4>
      </vt:variant>
      <vt:variant>
        <vt:i4>422</vt:i4>
      </vt:variant>
      <vt:variant>
        <vt:i4>0</vt:i4>
      </vt:variant>
      <vt:variant>
        <vt:i4>5</vt:i4>
      </vt:variant>
      <vt:variant>
        <vt:lpwstr/>
      </vt:variant>
      <vt:variant>
        <vt:lpwstr>_Toc326743689</vt:lpwstr>
      </vt:variant>
      <vt:variant>
        <vt:i4>1638455</vt:i4>
      </vt:variant>
      <vt:variant>
        <vt:i4>416</vt:i4>
      </vt:variant>
      <vt:variant>
        <vt:i4>0</vt:i4>
      </vt:variant>
      <vt:variant>
        <vt:i4>5</vt:i4>
      </vt:variant>
      <vt:variant>
        <vt:lpwstr/>
      </vt:variant>
      <vt:variant>
        <vt:lpwstr>_Toc326743688</vt:lpwstr>
      </vt:variant>
      <vt:variant>
        <vt:i4>1638455</vt:i4>
      </vt:variant>
      <vt:variant>
        <vt:i4>410</vt:i4>
      </vt:variant>
      <vt:variant>
        <vt:i4>0</vt:i4>
      </vt:variant>
      <vt:variant>
        <vt:i4>5</vt:i4>
      </vt:variant>
      <vt:variant>
        <vt:lpwstr/>
      </vt:variant>
      <vt:variant>
        <vt:lpwstr>_Toc326743687</vt:lpwstr>
      </vt:variant>
      <vt:variant>
        <vt:i4>1638455</vt:i4>
      </vt:variant>
      <vt:variant>
        <vt:i4>404</vt:i4>
      </vt:variant>
      <vt:variant>
        <vt:i4>0</vt:i4>
      </vt:variant>
      <vt:variant>
        <vt:i4>5</vt:i4>
      </vt:variant>
      <vt:variant>
        <vt:lpwstr/>
      </vt:variant>
      <vt:variant>
        <vt:lpwstr>_Toc326743686</vt:lpwstr>
      </vt:variant>
      <vt:variant>
        <vt:i4>1638455</vt:i4>
      </vt:variant>
      <vt:variant>
        <vt:i4>398</vt:i4>
      </vt:variant>
      <vt:variant>
        <vt:i4>0</vt:i4>
      </vt:variant>
      <vt:variant>
        <vt:i4>5</vt:i4>
      </vt:variant>
      <vt:variant>
        <vt:lpwstr/>
      </vt:variant>
      <vt:variant>
        <vt:lpwstr>_Toc326743685</vt:lpwstr>
      </vt:variant>
      <vt:variant>
        <vt:i4>1638455</vt:i4>
      </vt:variant>
      <vt:variant>
        <vt:i4>392</vt:i4>
      </vt:variant>
      <vt:variant>
        <vt:i4>0</vt:i4>
      </vt:variant>
      <vt:variant>
        <vt:i4>5</vt:i4>
      </vt:variant>
      <vt:variant>
        <vt:lpwstr/>
      </vt:variant>
      <vt:variant>
        <vt:lpwstr>_Toc326743684</vt:lpwstr>
      </vt:variant>
      <vt:variant>
        <vt:i4>1638455</vt:i4>
      </vt:variant>
      <vt:variant>
        <vt:i4>386</vt:i4>
      </vt:variant>
      <vt:variant>
        <vt:i4>0</vt:i4>
      </vt:variant>
      <vt:variant>
        <vt:i4>5</vt:i4>
      </vt:variant>
      <vt:variant>
        <vt:lpwstr/>
      </vt:variant>
      <vt:variant>
        <vt:lpwstr>_Toc326743683</vt:lpwstr>
      </vt:variant>
      <vt:variant>
        <vt:i4>1638455</vt:i4>
      </vt:variant>
      <vt:variant>
        <vt:i4>380</vt:i4>
      </vt:variant>
      <vt:variant>
        <vt:i4>0</vt:i4>
      </vt:variant>
      <vt:variant>
        <vt:i4>5</vt:i4>
      </vt:variant>
      <vt:variant>
        <vt:lpwstr/>
      </vt:variant>
      <vt:variant>
        <vt:lpwstr>_Toc326743682</vt:lpwstr>
      </vt:variant>
      <vt:variant>
        <vt:i4>1638455</vt:i4>
      </vt:variant>
      <vt:variant>
        <vt:i4>374</vt:i4>
      </vt:variant>
      <vt:variant>
        <vt:i4>0</vt:i4>
      </vt:variant>
      <vt:variant>
        <vt:i4>5</vt:i4>
      </vt:variant>
      <vt:variant>
        <vt:lpwstr/>
      </vt:variant>
      <vt:variant>
        <vt:lpwstr>_Toc326743681</vt:lpwstr>
      </vt:variant>
      <vt:variant>
        <vt:i4>1638455</vt:i4>
      </vt:variant>
      <vt:variant>
        <vt:i4>368</vt:i4>
      </vt:variant>
      <vt:variant>
        <vt:i4>0</vt:i4>
      </vt:variant>
      <vt:variant>
        <vt:i4>5</vt:i4>
      </vt:variant>
      <vt:variant>
        <vt:lpwstr/>
      </vt:variant>
      <vt:variant>
        <vt:lpwstr>_Toc326743680</vt:lpwstr>
      </vt:variant>
      <vt:variant>
        <vt:i4>1441847</vt:i4>
      </vt:variant>
      <vt:variant>
        <vt:i4>362</vt:i4>
      </vt:variant>
      <vt:variant>
        <vt:i4>0</vt:i4>
      </vt:variant>
      <vt:variant>
        <vt:i4>5</vt:i4>
      </vt:variant>
      <vt:variant>
        <vt:lpwstr/>
      </vt:variant>
      <vt:variant>
        <vt:lpwstr>_Toc326743679</vt:lpwstr>
      </vt:variant>
      <vt:variant>
        <vt:i4>1441847</vt:i4>
      </vt:variant>
      <vt:variant>
        <vt:i4>356</vt:i4>
      </vt:variant>
      <vt:variant>
        <vt:i4>0</vt:i4>
      </vt:variant>
      <vt:variant>
        <vt:i4>5</vt:i4>
      </vt:variant>
      <vt:variant>
        <vt:lpwstr/>
      </vt:variant>
      <vt:variant>
        <vt:lpwstr>_Toc326743678</vt:lpwstr>
      </vt:variant>
      <vt:variant>
        <vt:i4>1441847</vt:i4>
      </vt:variant>
      <vt:variant>
        <vt:i4>350</vt:i4>
      </vt:variant>
      <vt:variant>
        <vt:i4>0</vt:i4>
      </vt:variant>
      <vt:variant>
        <vt:i4>5</vt:i4>
      </vt:variant>
      <vt:variant>
        <vt:lpwstr/>
      </vt:variant>
      <vt:variant>
        <vt:lpwstr>_Toc326743677</vt:lpwstr>
      </vt:variant>
      <vt:variant>
        <vt:i4>1441847</vt:i4>
      </vt:variant>
      <vt:variant>
        <vt:i4>344</vt:i4>
      </vt:variant>
      <vt:variant>
        <vt:i4>0</vt:i4>
      </vt:variant>
      <vt:variant>
        <vt:i4>5</vt:i4>
      </vt:variant>
      <vt:variant>
        <vt:lpwstr/>
      </vt:variant>
      <vt:variant>
        <vt:lpwstr>_Toc326743676</vt:lpwstr>
      </vt:variant>
      <vt:variant>
        <vt:i4>1441847</vt:i4>
      </vt:variant>
      <vt:variant>
        <vt:i4>338</vt:i4>
      </vt:variant>
      <vt:variant>
        <vt:i4>0</vt:i4>
      </vt:variant>
      <vt:variant>
        <vt:i4>5</vt:i4>
      </vt:variant>
      <vt:variant>
        <vt:lpwstr/>
      </vt:variant>
      <vt:variant>
        <vt:lpwstr>_Toc326743675</vt:lpwstr>
      </vt:variant>
      <vt:variant>
        <vt:i4>1441847</vt:i4>
      </vt:variant>
      <vt:variant>
        <vt:i4>332</vt:i4>
      </vt:variant>
      <vt:variant>
        <vt:i4>0</vt:i4>
      </vt:variant>
      <vt:variant>
        <vt:i4>5</vt:i4>
      </vt:variant>
      <vt:variant>
        <vt:lpwstr/>
      </vt:variant>
      <vt:variant>
        <vt:lpwstr>_Toc326743674</vt:lpwstr>
      </vt:variant>
      <vt:variant>
        <vt:i4>1441847</vt:i4>
      </vt:variant>
      <vt:variant>
        <vt:i4>326</vt:i4>
      </vt:variant>
      <vt:variant>
        <vt:i4>0</vt:i4>
      </vt:variant>
      <vt:variant>
        <vt:i4>5</vt:i4>
      </vt:variant>
      <vt:variant>
        <vt:lpwstr/>
      </vt:variant>
      <vt:variant>
        <vt:lpwstr>_Toc326743673</vt:lpwstr>
      </vt:variant>
      <vt:variant>
        <vt:i4>1441847</vt:i4>
      </vt:variant>
      <vt:variant>
        <vt:i4>320</vt:i4>
      </vt:variant>
      <vt:variant>
        <vt:i4>0</vt:i4>
      </vt:variant>
      <vt:variant>
        <vt:i4>5</vt:i4>
      </vt:variant>
      <vt:variant>
        <vt:lpwstr/>
      </vt:variant>
      <vt:variant>
        <vt:lpwstr>_Toc326743672</vt:lpwstr>
      </vt:variant>
      <vt:variant>
        <vt:i4>1441847</vt:i4>
      </vt:variant>
      <vt:variant>
        <vt:i4>314</vt:i4>
      </vt:variant>
      <vt:variant>
        <vt:i4>0</vt:i4>
      </vt:variant>
      <vt:variant>
        <vt:i4>5</vt:i4>
      </vt:variant>
      <vt:variant>
        <vt:lpwstr/>
      </vt:variant>
      <vt:variant>
        <vt:lpwstr>_Toc326743671</vt:lpwstr>
      </vt:variant>
      <vt:variant>
        <vt:i4>1441847</vt:i4>
      </vt:variant>
      <vt:variant>
        <vt:i4>308</vt:i4>
      </vt:variant>
      <vt:variant>
        <vt:i4>0</vt:i4>
      </vt:variant>
      <vt:variant>
        <vt:i4>5</vt:i4>
      </vt:variant>
      <vt:variant>
        <vt:lpwstr/>
      </vt:variant>
      <vt:variant>
        <vt:lpwstr>_Toc326743670</vt:lpwstr>
      </vt:variant>
      <vt:variant>
        <vt:i4>1507383</vt:i4>
      </vt:variant>
      <vt:variant>
        <vt:i4>302</vt:i4>
      </vt:variant>
      <vt:variant>
        <vt:i4>0</vt:i4>
      </vt:variant>
      <vt:variant>
        <vt:i4>5</vt:i4>
      </vt:variant>
      <vt:variant>
        <vt:lpwstr/>
      </vt:variant>
      <vt:variant>
        <vt:lpwstr>_Toc326743669</vt:lpwstr>
      </vt:variant>
      <vt:variant>
        <vt:i4>1507383</vt:i4>
      </vt:variant>
      <vt:variant>
        <vt:i4>296</vt:i4>
      </vt:variant>
      <vt:variant>
        <vt:i4>0</vt:i4>
      </vt:variant>
      <vt:variant>
        <vt:i4>5</vt:i4>
      </vt:variant>
      <vt:variant>
        <vt:lpwstr/>
      </vt:variant>
      <vt:variant>
        <vt:lpwstr>_Toc326743668</vt:lpwstr>
      </vt:variant>
      <vt:variant>
        <vt:i4>1507383</vt:i4>
      </vt:variant>
      <vt:variant>
        <vt:i4>290</vt:i4>
      </vt:variant>
      <vt:variant>
        <vt:i4>0</vt:i4>
      </vt:variant>
      <vt:variant>
        <vt:i4>5</vt:i4>
      </vt:variant>
      <vt:variant>
        <vt:lpwstr/>
      </vt:variant>
      <vt:variant>
        <vt:lpwstr>_Toc326743667</vt:lpwstr>
      </vt:variant>
      <vt:variant>
        <vt:i4>1507383</vt:i4>
      </vt:variant>
      <vt:variant>
        <vt:i4>284</vt:i4>
      </vt:variant>
      <vt:variant>
        <vt:i4>0</vt:i4>
      </vt:variant>
      <vt:variant>
        <vt:i4>5</vt:i4>
      </vt:variant>
      <vt:variant>
        <vt:lpwstr/>
      </vt:variant>
      <vt:variant>
        <vt:lpwstr>_Toc326743666</vt:lpwstr>
      </vt:variant>
      <vt:variant>
        <vt:i4>1507383</vt:i4>
      </vt:variant>
      <vt:variant>
        <vt:i4>278</vt:i4>
      </vt:variant>
      <vt:variant>
        <vt:i4>0</vt:i4>
      </vt:variant>
      <vt:variant>
        <vt:i4>5</vt:i4>
      </vt:variant>
      <vt:variant>
        <vt:lpwstr/>
      </vt:variant>
      <vt:variant>
        <vt:lpwstr>_Toc326743665</vt:lpwstr>
      </vt:variant>
      <vt:variant>
        <vt:i4>1507383</vt:i4>
      </vt:variant>
      <vt:variant>
        <vt:i4>272</vt:i4>
      </vt:variant>
      <vt:variant>
        <vt:i4>0</vt:i4>
      </vt:variant>
      <vt:variant>
        <vt:i4>5</vt:i4>
      </vt:variant>
      <vt:variant>
        <vt:lpwstr/>
      </vt:variant>
      <vt:variant>
        <vt:lpwstr>_Toc326743664</vt:lpwstr>
      </vt:variant>
      <vt:variant>
        <vt:i4>1507383</vt:i4>
      </vt:variant>
      <vt:variant>
        <vt:i4>266</vt:i4>
      </vt:variant>
      <vt:variant>
        <vt:i4>0</vt:i4>
      </vt:variant>
      <vt:variant>
        <vt:i4>5</vt:i4>
      </vt:variant>
      <vt:variant>
        <vt:lpwstr/>
      </vt:variant>
      <vt:variant>
        <vt:lpwstr>_Toc326743663</vt:lpwstr>
      </vt:variant>
      <vt:variant>
        <vt:i4>1507383</vt:i4>
      </vt:variant>
      <vt:variant>
        <vt:i4>260</vt:i4>
      </vt:variant>
      <vt:variant>
        <vt:i4>0</vt:i4>
      </vt:variant>
      <vt:variant>
        <vt:i4>5</vt:i4>
      </vt:variant>
      <vt:variant>
        <vt:lpwstr/>
      </vt:variant>
      <vt:variant>
        <vt:lpwstr>_Toc326743662</vt:lpwstr>
      </vt:variant>
      <vt:variant>
        <vt:i4>1507383</vt:i4>
      </vt:variant>
      <vt:variant>
        <vt:i4>254</vt:i4>
      </vt:variant>
      <vt:variant>
        <vt:i4>0</vt:i4>
      </vt:variant>
      <vt:variant>
        <vt:i4>5</vt:i4>
      </vt:variant>
      <vt:variant>
        <vt:lpwstr/>
      </vt:variant>
      <vt:variant>
        <vt:lpwstr>_Toc326743661</vt:lpwstr>
      </vt:variant>
      <vt:variant>
        <vt:i4>1507383</vt:i4>
      </vt:variant>
      <vt:variant>
        <vt:i4>248</vt:i4>
      </vt:variant>
      <vt:variant>
        <vt:i4>0</vt:i4>
      </vt:variant>
      <vt:variant>
        <vt:i4>5</vt:i4>
      </vt:variant>
      <vt:variant>
        <vt:lpwstr/>
      </vt:variant>
      <vt:variant>
        <vt:lpwstr>_Toc326743660</vt:lpwstr>
      </vt:variant>
      <vt:variant>
        <vt:i4>1310775</vt:i4>
      </vt:variant>
      <vt:variant>
        <vt:i4>242</vt:i4>
      </vt:variant>
      <vt:variant>
        <vt:i4>0</vt:i4>
      </vt:variant>
      <vt:variant>
        <vt:i4>5</vt:i4>
      </vt:variant>
      <vt:variant>
        <vt:lpwstr/>
      </vt:variant>
      <vt:variant>
        <vt:lpwstr>_Toc326743659</vt:lpwstr>
      </vt:variant>
      <vt:variant>
        <vt:i4>1310775</vt:i4>
      </vt:variant>
      <vt:variant>
        <vt:i4>236</vt:i4>
      </vt:variant>
      <vt:variant>
        <vt:i4>0</vt:i4>
      </vt:variant>
      <vt:variant>
        <vt:i4>5</vt:i4>
      </vt:variant>
      <vt:variant>
        <vt:lpwstr/>
      </vt:variant>
      <vt:variant>
        <vt:lpwstr>_Toc326743658</vt:lpwstr>
      </vt:variant>
      <vt:variant>
        <vt:i4>1310775</vt:i4>
      </vt:variant>
      <vt:variant>
        <vt:i4>230</vt:i4>
      </vt:variant>
      <vt:variant>
        <vt:i4>0</vt:i4>
      </vt:variant>
      <vt:variant>
        <vt:i4>5</vt:i4>
      </vt:variant>
      <vt:variant>
        <vt:lpwstr/>
      </vt:variant>
      <vt:variant>
        <vt:lpwstr>_Toc326743657</vt:lpwstr>
      </vt:variant>
      <vt:variant>
        <vt:i4>1310775</vt:i4>
      </vt:variant>
      <vt:variant>
        <vt:i4>224</vt:i4>
      </vt:variant>
      <vt:variant>
        <vt:i4>0</vt:i4>
      </vt:variant>
      <vt:variant>
        <vt:i4>5</vt:i4>
      </vt:variant>
      <vt:variant>
        <vt:lpwstr/>
      </vt:variant>
      <vt:variant>
        <vt:lpwstr>_Toc326743656</vt:lpwstr>
      </vt:variant>
      <vt:variant>
        <vt:i4>1310775</vt:i4>
      </vt:variant>
      <vt:variant>
        <vt:i4>218</vt:i4>
      </vt:variant>
      <vt:variant>
        <vt:i4>0</vt:i4>
      </vt:variant>
      <vt:variant>
        <vt:i4>5</vt:i4>
      </vt:variant>
      <vt:variant>
        <vt:lpwstr/>
      </vt:variant>
      <vt:variant>
        <vt:lpwstr>_Toc326743655</vt:lpwstr>
      </vt:variant>
      <vt:variant>
        <vt:i4>1310775</vt:i4>
      </vt:variant>
      <vt:variant>
        <vt:i4>212</vt:i4>
      </vt:variant>
      <vt:variant>
        <vt:i4>0</vt:i4>
      </vt:variant>
      <vt:variant>
        <vt:i4>5</vt:i4>
      </vt:variant>
      <vt:variant>
        <vt:lpwstr/>
      </vt:variant>
      <vt:variant>
        <vt:lpwstr>_Toc326743654</vt:lpwstr>
      </vt:variant>
      <vt:variant>
        <vt:i4>1310775</vt:i4>
      </vt:variant>
      <vt:variant>
        <vt:i4>206</vt:i4>
      </vt:variant>
      <vt:variant>
        <vt:i4>0</vt:i4>
      </vt:variant>
      <vt:variant>
        <vt:i4>5</vt:i4>
      </vt:variant>
      <vt:variant>
        <vt:lpwstr/>
      </vt:variant>
      <vt:variant>
        <vt:lpwstr>_Toc326743653</vt:lpwstr>
      </vt:variant>
      <vt:variant>
        <vt:i4>1310775</vt:i4>
      </vt:variant>
      <vt:variant>
        <vt:i4>200</vt:i4>
      </vt:variant>
      <vt:variant>
        <vt:i4>0</vt:i4>
      </vt:variant>
      <vt:variant>
        <vt:i4>5</vt:i4>
      </vt:variant>
      <vt:variant>
        <vt:lpwstr/>
      </vt:variant>
      <vt:variant>
        <vt:lpwstr>_Toc326743652</vt:lpwstr>
      </vt:variant>
      <vt:variant>
        <vt:i4>1310775</vt:i4>
      </vt:variant>
      <vt:variant>
        <vt:i4>194</vt:i4>
      </vt:variant>
      <vt:variant>
        <vt:i4>0</vt:i4>
      </vt:variant>
      <vt:variant>
        <vt:i4>5</vt:i4>
      </vt:variant>
      <vt:variant>
        <vt:lpwstr/>
      </vt:variant>
      <vt:variant>
        <vt:lpwstr>_Toc326743651</vt:lpwstr>
      </vt:variant>
      <vt:variant>
        <vt:i4>1310775</vt:i4>
      </vt:variant>
      <vt:variant>
        <vt:i4>188</vt:i4>
      </vt:variant>
      <vt:variant>
        <vt:i4>0</vt:i4>
      </vt:variant>
      <vt:variant>
        <vt:i4>5</vt:i4>
      </vt:variant>
      <vt:variant>
        <vt:lpwstr/>
      </vt:variant>
      <vt:variant>
        <vt:lpwstr>_Toc326743650</vt:lpwstr>
      </vt:variant>
      <vt:variant>
        <vt:i4>1376311</vt:i4>
      </vt:variant>
      <vt:variant>
        <vt:i4>182</vt:i4>
      </vt:variant>
      <vt:variant>
        <vt:i4>0</vt:i4>
      </vt:variant>
      <vt:variant>
        <vt:i4>5</vt:i4>
      </vt:variant>
      <vt:variant>
        <vt:lpwstr/>
      </vt:variant>
      <vt:variant>
        <vt:lpwstr>_Toc326743649</vt:lpwstr>
      </vt:variant>
      <vt:variant>
        <vt:i4>1376311</vt:i4>
      </vt:variant>
      <vt:variant>
        <vt:i4>176</vt:i4>
      </vt:variant>
      <vt:variant>
        <vt:i4>0</vt:i4>
      </vt:variant>
      <vt:variant>
        <vt:i4>5</vt:i4>
      </vt:variant>
      <vt:variant>
        <vt:lpwstr/>
      </vt:variant>
      <vt:variant>
        <vt:lpwstr>_Toc326743648</vt:lpwstr>
      </vt:variant>
      <vt:variant>
        <vt:i4>1376311</vt:i4>
      </vt:variant>
      <vt:variant>
        <vt:i4>170</vt:i4>
      </vt:variant>
      <vt:variant>
        <vt:i4>0</vt:i4>
      </vt:variant>
      <vt:variant>
        <vt:i4>5</vt:i4>
      </vt:variant>
      <vt:variant>
        <vt:lpwstr/>
      </vt:variant>
      <vt:variant>
        <vt:lpwstr>_Toc326743647</vt:lpwstr>
      </vt:variant>
      <vt:variant>
        <vt:i4>1376311</vt:i4>
      </vt:variant>
      <vt:variant>
        <vt:i4>164</vt:i4>
      </vt:variant>
      <vt:variant>
        <vt:i4>0</vt:i4>
      </vt:variant>
      <vt:variant>
        <vt:i4>5</vt:i4>
      </vt:variant>
      <vt:variant>
        <vt:lpwstr/>
      </vt:variant>
      <vt:variant>
        <vt:lpwstr>_Toc326743646</vt:lpwstr>
      </vt:variant>
      <vt:variant>
        <vt:i4>1376311</vt:i4>
      </vt:variant>
      <vt:variant>
        <vt:i4>158</vt:i4>
      </vt:variant>
      <vt:variant>
        <vt:i4>0</vt:i4>
      </vt:variant>
      <vt:variant>
        <vt:i4>5</vt:i4>
      </vt:variant>
      <vt:variant>
        <vt:lpwstr/>
      </vt:variant>
      <vt:variant>
        <vt:lpwstr>_Toc326743645</vt:lpwstr>
      </vt:variant>
      <vt:variant>
        <vt:i4>1376311</vt:i4>
      </vt:variant>
      <vt:variant>
        <vt:i4>152</vt:i4>
      </vt:variant>
      <vt:variant>
        <vt:i4>0</vt:i4>
      </vt:variant>
      <vt:variant>
        <vt:i4>5</vt:i4>
      </vt:variant>
      <vt:variant>
        <vt:lpwstr/>
      </vt:variant>
      <vt:variant>
        <vt:lpwstr>_Toc326743644</vt:lpwstr>
      </vt:variant>
      <vt:variant>
        <vt:i4>1376311</vt:i4>
      </vt:variant>
      <vt:variant>
        <vt:i4>146</vt:i4>
      </vt:variant>
      <vt:variant>
        <vt:i4>0</vt:i4>
      </vt:variant>
      <vt:variant>
        <vt:i4>5</vt:i4>
      </vt:variant>
      <vt:variant>
        <vt:lpwstr/>
      </vt:variant>
      <vt:variant>
        <vt:lpwstr>_Toc326743643</vt:lpwstr>
      </vt:variant>
      <vt:variant>
        <vt:i4>1376311</vt:i4>
      </vt:variant>
      <vt:variant>
        <vt:i4>140</vt:i4>
      </vt:variant>
      <vt:variant>
        <vt:i4>0</vt:i4>
      </vt:variant>
      <vt:variant>
        <vt:i4>5</vt:i4>
      </vt:variant>
      <vt:variant>
        <vt:lpwstr/>
      </vt:variant>
      <vt:variant>
        <vt:lpwstr>_Toc326743642</vt:lpwstr>
      </vt:variant>
      <vt:variant>
        <vt:i4>1376311</vt:i4>
      </vt:variant>
      <vt:variant>
        <vt:i4>134</vt:i4>
      </vt:variant>
      <vt:variant>
        <vt:i4>0</vt:i4>
      </vt:variant>
      <vt:variant>
        <vt:i4>5</vt:i4>
      </vt:variant>
      <vt:variant>
        <vt:lpwstr/>
      </vt:variant>
      <vt:variant>
        <vt:lpwstr>_Toc326743641</vt:lpwstr>
      </vt:variant>
      <vt:variant>
        <vt:i4>1376311</vt:i4>
      </vt:variant>
      <vt:variant>
        <vt:i4>128</vt:i4>
      </vt:variant>
      <vt:variant>
        <vt:i4>0</vt:i4>
      </vt:variant>
      <vt:variant>
        <vt:i4>5</vt:i4>
      </vt:variant>
      <vt:variant>
        <vt:lpwstr/>
      </vt:variant>
      <vt:variant>
        <vt:lpwstr>_Toc326743640</vt:lpwstr>
      </vt:variant>
      <vt:variant>
        <vt:i4>1179703</vt:i4>
      </vt:variant>
      <vt:variant>
        <vt:i4>122</vt:i4>
      </vt:variant>
      <vt:variant>
        <vt:i4>0</vt:i4>
      </vt:variant>
      <vt:variant>
        <vt:i4>5</vt:i4>
      </vt:variant>
      <vt:variant>
        <vt:lpwstr/>
      </vt:variant>
      <vt:variant>
        <vt:lpwstr>_Toc326743639</vt:lpwstr>
      </vt:variant>
      <vt:variant>
        <vt:i4>1179703</vt:i4>
      </vt:variant>
      <vt:variant>
        <vt:i4>116</vt:i4>
      </vt:variant>
      <vt:variant>
        <vt:i4>0</vt:i4>
      </vt:variant>
      <vt:variant>
        <vt:i4>5</vt:i4>
      </vt:variant>
      <vt:variant>
        <vt:lpwstr/>
      </vt:variant>
      <vt:variant>
        <vt:lpwstr>_Toc326743638</vt:lpwstr>
      </vt:variant>
      <vt:variant>
        <vt:i4>1179703</vt:i4>
      </vt:variant>
      <vt:variant>
        <vt:i4>110</vt:i4>
      </vt:variant>
      <vt:variant>
        <vt:i4>0</vt:i4>
      </vt:variant>
      <vt:variant>
        <vt:i4>5</vt:i4>
      </vt:variant>
      <vt:variant>
        <vt:lpwstr/>
      </vt:variant>
      <vt:variant>
        <vt:lpwstr>_Toc326743637</vt:lpwstr>
      </vt:variant>
      <vt:variant>
        <vt:i4>1179703</vt:i4>
      </vt:variant>
      <vt:variant>
        <vt:i4>104</vt:i4>
      </vt:variant>
      <vt:variant>
        <vt:i4>0</vt:i4>
      </vt:variant>
      <vt:variant>
        <vt:i4>5</vt:i4>
      </vt:variant>
      <vt:variant>
        <vt:lpwstr/>
      </vt:variant>
      <vt:variant>
        <vt:lpwstr>_Toc326743636</vt:lpwstr>
      </vt:variant>
      <vt:variant>
        <vt:i4>1179703</vt:i4>
      </vt:variant>
      <vt:variant>
        <vt:i4>98</vt:i4>
      </vt:variant>
      <vt:variant>
        <vt:i4>0</vt:i4>
      </vt:variant>
      <vt:variant>
        <vt:i4>5</vt:i4>
      </vt:variant>
      <vt:variant>
        <vt:lpwstr/>
      </vt:variant>
      <vt:variant>
        <vt:lpwstr>_Toc326743635</vt:lpwstr>
      </vt:variant>
      <vt:variant>
        <vt:i4>1179703</vt:i4>
      </vt:variant>
      <vt:variant>
        <vt:i4>92</vt:i4>
      </vt:variant>
      <vt:variant>
        <vt:i4>0</vt:i4>
      </vt:variant>
      <vt:variant>
        <vt:i4>5</vt:i4>
      </vt:variant>
      <vt:variant>
        <vt:lpwstr/>
      </vt:variant>
      <vt:variant>
        <vt:lpwstr>_Toc326743634</vt:lpwstr>
      </vt:variant>
      <vt:variant>
        <vt:i4>1179703</vt:i4>
      </vt:variant>
      <vt:variant>
        <vt:i4>86</vt:i4>
      </vt:variant>
      <vt:variant>
        <vt:i4>0</vt:i4>
      </vt:variant>
      <vt:variant>
        <vt:i4>5</vt:i4>
      </vt:variant>
      <vt:variant>
        <vt:lpwstr/>
      </vt:variant>
      <vt:variant>
        <vt:lpwstr>_Toc326743633</vt:lpwstr>
      </vt:variant>
      <vt:variant>
        <vt:i4>1179703</vt:i4>
      </vt:variant>
      <vt:variant>
        <vt:i4>80</vt:i4>
      </vt:variant>
      <vt:variant>
        <vt:i4>0</vt:i4>
      </vt:variant>
      <vt:variant>
        <vt:i4>5</vt:i4>
      </vt:variant>
      <vt:variant>
        <vt:lpwstr/>
      </vt:variant>
      <vt:variant>
        <vt:lpwstr>_Toc326743632</vt:lpwstr>
      </vt:variant>
      <vt:variant>
        <vt:i4>1179703</vt:i4>
      </vt:variant>
      <vt:variant>
        <vt:i4>74</vt:i4>
      </vt:variant>
      <vt:variant>
        <vt:i4>0</vt:i4>
      </vt:variant>
      <vt:variant>
        <vt:i4>5</vt:i4>
      </vt:variant>
      <vt:variant>
        <vt:lpwstr/>
      </vt:variant>
      <vt:variant>
        <vt:lpwstr>_Toc326743631</vt:lpwstr>
      </vt:variant>
      <vt:variant>
        <vt:i4>1179703</vt:i4>
      </vt:variant>
      <vt:variant>
        <vt:i4>68</vt:i4>
      </vt:variant>
      <vt:variant>
        <vt:i4>0</vt:i4>
      </vt:variant>
      <vt:variant>
        <vt:i4>5</vt:i4>
      </vt:variant>
      <vt:variant>
        <vt:lpwstr/>
      </vt:variant>
      <vt:variant>
        <vt:lpwstr>_Toc326743630</vt:lpwstr>
      </vt:variant>
      <vt:variant>
        <vt:i4>1245239</vt:i4>
      </vt:variant>
      <vt:variant>
        <vt:i4>62</vt:i4>
      </vt:variant>
      <vt:variant>
        <vt:i4>0</vt:i4>
      </vt:variant>
      <vt:variant>
        <vt:i4>5</vt:i4>
      </vt:variant>
      <vt:variant>
        <vt:lpwstr/>
      </vt:variant>
      <vt:variant>
        <vt:lpwstr>_Toc326743629</vt:lpwstr>
      </vt:variant>
      <vt:variant>
        <vt:i4>1245239</vt:i4>
      </vt:variant>
      <vt:variant>
        <vt:i4>56</vt:i4>
      </vt:variant>
      <vt:variant>
        <vt:i4>0</vt:i4>
      </vt:variant>
      <vt:variant>
        <vt:i4>5</vt:i4>
      </vt:variant>
      <vt:variant>
        <vt:lpwstr/>
      </vt:variant>
      <vt:variant>
        <vt:lpwstr>_Toc326743628</vt:lpwstr>
      </vt:variant>
      <vt:variant>
        <vt:i4>1245239</vt:i4>
      </vt:variant>
      <vt:variant>
        <vt:i4>50</vt:i4>
      </vt:variant>
      <vt:variant>
        <vt:i4>0</vt:i4>
      </vt:variant>
      <vt:variant>
        <vt:i4>5</vt:i4>
      </vt:variant>
      <vt:variant>
        <vt:lpwstr/>
      </vt:variant>
      <vt:variant>
        <vt:lpwstr>_Toc326743627</vt:lpwstr>
      </vt:variant>
      <vt:variant>
        <vt:i4>1245239</vt:i4>
      </vt:variant>
      <vt:variant>
        <vt:i4>44</vt:i4>
      </vt:variant>
      <vt:variant>
        <vt:i4>0</vt:i4>
      </vt:variant>
      <vt:variant>
        <vt:i4>5</vt:i4>
      </vt:variant>
      <vt:variant>
        <vt:lpwstr/>
      </vt:variant>
      <vt:variant>
        <vt:lpwstr>_Toc326743626</vt:lpwstr>
      </vt:variant>
      <vt:variant>
        <vt:i4>1245239</vt:i4>
      </vt:variant>
      <vt:variant>
        <vt:i4>38</vt:i4>
      </vt:variant>
      <vt:variant>
        <vt:i4>0</vt:i4>
      </vt:variant>
      <vt:variant>
        <vt:i4>5</vt:i4>
      </vt:variant>
      <vt:variant>
        <vt:lpwstr/>
      </vt:variant>
      <vt:variant>
        <vt:lpwstr>_Toc326743625</vt:lpwstr>
      </vt:variant>
      <vt:variant>
        <vt:i4>1245239</vt:i4>
      </vt:variant>
      <vt:variant>
        <vt:i4>32</vt:i4>
      </vt:variant>
      <vt:variant>
        <vt:i4>0</vt:i4>
      </vt:variant>
      <vt:variant>
        <vt:i4>5</vt:i4>
      </vt:variant>
      <vt:variant>
        <vt:lpwstr/>
      </vt:variant>
      <vt:variant>
        <vt:lpwstr>_Toc326743624</vt:lpwstr>
      </vt:variant>
      <vt:variant>
        <vt:i4>1245239</vt:i4>
      </vt:variant>
      <vt:variant>
        <vt:i4>26</vt:i4>
      </vt:variant>
      <vt:variant>
        <vt:i4>0</vt:i4>
      </vt:variant>
      <vt:variant>
        <vt:i4>5</vt:i4>
      </vt:variant>
      <vt:variant>
        <vt:lpwstr/>
      </vt:variant>
      <vt:variant>
        <vt:lpwstr>_Toc326743623</vt:lpwstr>
      </vt:variant>
      <vt:variant>
        <vt:i4>1245239</vt:i4>
      </vt:variant>
      <vt:variant>
        <vt:i4>20</vt:i4>
      </vt:variant>
      <vt:variant>
        <vt:i4>0</vt:i4>
      </vt:variant>
      <vt:variant>
        <vt:i4>5</vt:i4>
      </vt:variant>
      <vt:variant>
        <vt:lpwstr/>
      </vt:variant>
      <vt:variant>
        <vt:lpwstr>_Toc326743622</vt:lpwstr>
      </vt:variant>
      <vt:variant>
        <vt:i4>1245239</vt:i4>
      </vt:variant>
      <vt:variant>
        <vt:i4>14</vt:i4>
      </vt:variant>
      <vt:variant>
        <vt:i4>0</vt:i4>
      </vt:variant>
      <vt:variant>
        <vt:i4>5</vt:i4>
      </vt:variant>
      <vt:variant>
        <vt:lpwstr/>
      </vt:variant>
      <vt:variant>
        <vt:lpwstr>_Toc326743621</vt:lpwstr>
      </vt:variant>
      <vt:variant>
        <vt:i4>1245239</vt:i4>
      </vt:variant>
      <vt:variant>
        <vt:i4>8</vt:i4>
      </vt:variant>
      <vt:variant>
        <vt:i4>0</vt:i4>
      </vt:variant>
      <vt:variant>
        <vt:i4>5</vt:i4>
      </vt:variant>
      <vt:variant>
        <vt:lpwstr/>
      </vt:variant>
      <vt:variant>
        <vt:lpwstr>_Toc326743620</vt:lpwstr>
      </vt:variant>
      <vt:variant>
        <vt:i4>1048631</vt:i4>
      </vt:variant>
      <vt:variant>
        <vt:i4>2</vt:i4>
      </vt:variant>
      <vt:variant>
        <vt:i4>0</vt:i4>
      </vt:variant>
      <vt:variant>
        <vt:i4>5</vt:i4>
      </vt:variant>
      <vt:variant>
        <vt:lpwstr/>
      </vt:variant>
      <vt:variant>
        <vt:lpwstr>_Toc326743619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 1</dc:title>
  <dc:creator>Чужина Елена Петровна</dc:creator>
  <cp:lastModifiedBy>Анна Шабурова</cp:lastModifiedBy>
  <cp:revision>155</cp:revision>
  <cp:lastPrinted>2013-11-23T12:28:00Z</cp:lastPrinted>
  <dcterms:created xsi:type="dcterms:W3CDTF">2013-09-25T13:22:00Z</dcterms:created>
  <dcterms:modified xsi:type="dcterms:W3CDTF">2022-12-14T16:28:00Z</dcterms:modified>
</cp:coreProperties>
</file>